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Default="0051633D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English </w:t>
      </w:r>
      <w:r w:rsidR="00C86374">
        <w:rPr>
          <w:b/>
          <w:bCs/>
          <w:sz w:val="32"/>
          <w:szCs w:val="32"/>
        </w:rPr>
        <w:t>60</w:t>
      </w:r>
      <w:r>
        <w:rPr>
          <w:b/>
          <w:bCs/>
          <w:sz w:val="32"/>
          <w:szCs w:val="32"/>
        </w:rPr>
        <w:t>5</w:t>
      </w:r>
    </w:p>
    <w:p w:rsidR="00EF45DE" w:rsidRDefault="00D346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 to Scholarship in English Studies</w:t>
      </w: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PRIVATE </w:instrText>
      </w:r>
      <w:r>
        <w:rPr>
          <w:b/>
          <w:bCs/>
          <w:sz w:val="32"/>
          <w:szCs w:val="32"/>
        </w:rPr>
        <w:fldChar w:fldCharType="end"/>
      </w:r>
    </w:p>
    <w:p w:rsidR="00EF45DE" w:rsidRPr="00EF45DE" w:rsidRDefault="00EF45D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16"/>
        </w:rPr>
      </w:pPr>
    </w:p>
    <w:p w:rsidR="00D3463E" w:rsidRDefault="00D346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Terry Oggel</w:t>
      </w:r>
    </w:p>
    <w:p w:rsidR="0051633D" w:rsidRPr="00EF45DE" w:rsidRDefault="0051633D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C86374" w:rsidRPr="00EF45DE" w:rsidRDefault="00C174D7" w:rsidP="00C86374">
      <w:pPr>
        <w:rPr>
          <w:sz w:val="20"/>
          <w:szCs w:val="20"/>
        </w:rPr>
      </w:pPr>
      <w:r>
        <w:rPr>
          <w:sz w:val="20"/>
          <w:szCs w:val="20"/>
        </w:rPr>
        <w:t>Fall 2017</w:t>
      </w:r>
      <w:r w:rsidR="00C86374" w:rsidRPr="00EF45DE">
        <w:rPr>
          <w:sz w:val="20"/>
          <w:szCs w:val="20"/>
        </w:rPr>
        <w:t xml:space="preserve">                    </w:t>
      </w:r>
      <w:r w:rsidR="00EF45DE">
        <w:rPr>
          <w:sz w:val="20"/>
          <w:szCs w:val="20"/>
        </w:rPr>
        <w:t xml:space="preserve">                </w:t>
      </w:r>
      <w:r w:rsidR="00C86374" w:rsidRPr="00EF45DE">
        <w:rPr>
          <w:sz w:val="20"/>
          <w:szCs w:val="20"/>
        </w:rPr>
        <w:t xml:space="preserve">        </w:t>
      </w:r>
      <w:r w:rsidR="00F41F6C">
        <w:rPr>
          <w:sz w:val="20"/>
          <w:szCs w:val="20"/>
        </w:rPr>
        <w:t xml:space="preserve"> </w:t>
      </w:r>
      <w:r w:rsidR="00C86374" w:rsidRPr="00EF45DE">
        <w:rPr>
          <w:sz w:val="20"/>
          <w:szCs w:val="20"/>
        </w:rPr>
        <w:t xml:space="preserve">            </w:t>
      </w:r>
      <w:proofErr w:type="spellStart"/>
      <w:r w:rsidR="00C86374" w:rsidRPr="00EF45DE">
        <w:rPr>
          <w:sz w:val="20"/>
          <w:szCs w:val="20"/>
        </w:rPr>
        <w:t>TTh</w:t>
      </w:r>
      <w:proofErr w:type="spellEnd"/>
      <w:r w:rsidR="00C86374" w:rsidRPr="00EF45DE">
        <w:rPr>
          <w:sz w:val="20"/>
          <w:szCs w:val="20"/>
        </w:rPr>
        <w:t xml:space="preserve"> </w:t>
      </w:r>
      <w:r w:rsidR="004B06B3">
        <w:rPr>
          <w:sz w:val="20"/>
          <w:szCs w:val="20"/>
        </w:rPr>
        <w:t>5</w:t>
      </w:r>
      <w:r w:rsidR="00C86374" w:rsidRPr="00EF45DE">
        <w:rPr>
          <w:sz w:val="20"/>
          <w:szCs w:val="20"/>
        </w:rPr>
        <w:t>:</w:t>
      </w:r>
      <w:r w:rsidR="004B06B3">
        <w:rPr>
          <w:sz w:val="20"/>
          <w:szCs w:val="20"/>
        </w:rPr>
        <w:t>30-6:45</w:t>
      </w:r>
      <w:r w:rsidR="00C86374" w:rsidRPr="00EF45DE">
        <w:rPr>
          <w:sz w:val="20"/>
          <w:szCs w:val="20"/>
        </w:rPr>
        <w:t xml:space="preserve">; Hibbs 308    </w:t>
      </w:r>
      <w:r w:rsidR="002A4180">
        <w:rPr>
          <w:sz w:val="20"/>
          <w:szCs w:val="20"/>
        </w:rPr>
        <w:t xml:space="preserve">  </w:t>
      </w:r>
      <w:r w:rsidR="00C86374" w:rsidRPr="00EF45DE">
        <w:rPr>
          <w:sz w:val="20"/>
          <w:szCs w:val="20"/>
        </w:rPr>
        <w:t xml:space="preserve">   </w:t>
      </w:r>
      <w:r w:rsidR="00EF45DE">
        <w:rPr>
          <w:sz w:val="20"/>
          <w:szCs w:val="20"/>
        </w:rPr>
        <w:t xml:space="preserve">                </w:t>
      </w:r>
      <w:r w:rsidR="00C86374" w:rsidRPr="00EF45DE">
        <w:rPr>
          <w:sz w:val="20"/>
          <w:szCs w:val="20"/>
        </w:rPr>
        <w:t xml:space="preserve">        </w:t>
      </w:r>
      <w:r w:rsidR="00D6512F">
        <w:rPr>
          <w:sz w:val="20"/>
          <w:szCs w:val="20"/>
        </w:rPr>
        <w:t xml:space="preserve"> </w:t>
      </w:r>
      <w:r w:rsidR="00C86374" w:rsidRPr="00EF45DE">
        <w:rPr>
          <w:sz w:val="20"/>
          <w:szCs w:val="20"/>
        </w:rPr>
        <w:t xml:space="preserve">   </w:t>
      </w:r>
      <w:r w:rsidR="00C9332B" w:rsidRPr="00EF45DE">
        <w:rPr>
          <w:sz w:val="20"/>
          <w:szCs w:val="20"/>
        </w:rPr>
        <w:t xml:space="preserve"> </w:t>
      </w:r>
      <w:r w:rsidR="00C86374" w:rsidRPr="00EF45DE">
        <w:rPr>
          <w:sz w:val="20"/>
          <w:szCs w:val="20"/>
        </w:rPr>
        <w:t xml:space="preserve">     Office: 345 Hibbs</w:t>
      </w:r>
    </w:p>
    <w:p w:rsidR="00C86374" w:rsidRPr="00EF45DE" w:rsidRDefault="00C86374" w:rsidP="00C86374">
      <w:pPr>
        <w:rPr>
          <w:spacing w:val="-3"/>
          <w:sz w:val="20"/>
          <w:szCs w:val="20"/>
        </w:rPr>
      </w:pPr>
      <w:r w:rsidRPr="00EF45DE">
        <w:rPr>
          <w:sz w:val="20"/>
          <w:szCs w:val="20"/>
        </w:rPr>
        <w:t xml:space="preserve">Office Hours: </w:t>
      </w:r>
      <w:proofErr w:type="spellStart"/>
      <w:r w:rsidR="00F41F6C">
        <w:rPr>
          <w:sz w:val="20"/>
          <w:szCs w:val="20"/>
        </w:rPr>
        <w:t>T</w:t>
      </w:r>
      <w:r w:rsidRPr="00EF45DE">
        <w:rPr>
          <w:sz w:val="20"/>
          <w:szCs w:val="20"/>
        </w:rPr>
        <w:t>Th</w:t>
      </w:r>
      <w:proofErr w:type="spellEnd"/>
      <w:r w:rsidRPr="00EF45DE">
        <w:rPr>
          <w:sz w:val="20"/>
          <w:szCs w:val="20"/>
        </w:rPr>
        <w:t xml:space="preserve"> </w:t>
      </w:r>
      <w:r w:rsidR="00F41F6C">
        <w:rPr>
          <w:sz w:val="20"/>
          <w:szCs w:val="20"/>
        </w:rPr>
        <w:t>2</w:t>
      </w:r>
      <w:r w:rsidRPr="00EF45DE">
        <w:rPr>
          <w:sz w:val="20"/>
          <w:szCs w:val="20"/>
        </w:rPr>
        <w:t>:</w:t>
      </w:r>
      <w:r w:rsidR="00F41F6C">
        <w:rPr>
          <w:sz w:val="20"/>
          <w:szCs w:val="20"/>
        </w:rPr>
        <w:t>0</w:t>
      </w:r>
      <w:r w:rsidRPr="00EF45DE">
        <w:rPr>
          <w:sz w:val="20"/>
          <w:szCs w:val="20"/>
        </w:rPr>
        <w:t>0-3</w:t>
      </w:r>
      <w:r w:rsidR="00F41F6C">
        <w:rPr>
          <w:sz w:val="20"/>
          <w:szCs w:val="20"/>
        </w:rPr>
        <w:t>:00</w:t>
      </w:r>
      <w:r w:rsidRPr="00EF45DE">
        <w:rPr>
          <w:sz w:val="20"/>
          <w:szCs w:val="20"/>
        </w:rPr>
        <w:t>pm</w:t>
      </w:r>
      <w:r w:rsidR="00F41F6C">
        <w:rPr>
          <w:sz w:val="20"/>
          <w:szCs w:val="20"/>
        </w:rPr>
        <w:t xml:space="preserve"> &amp; by </w:t>
      </w:r>
      <w:proofErr w:type="spellStart"/>
      <w:r w:rsidR="00F41F6C">
        <w:rPr>
          <w:sz w:val="20"/>
          <w:szCs w:val="20"/>
        </w:rPr>
        <w:t>app’t</w:t>
      </w:r>
      <w:proofErr w:type="spellEnd"/>
      <w:r w:rsidRPr="00EF45DE">
        <w:rPr>
          <w:sz w:val="20"/>
          <w:szCs w:val="20"/>
        </w:rPr>
        <w:t xml:space="preserve">        Phone: 828-1331          </w:t>
      </w:r>
      <w:r w:rsidR="00EF45DE">
        <w:rPr>
          <w:sz w:val="20"/>
          <w:szCs w:val="20"/>
        </w:rPr>
        <w:t xml:space="preserve">                    </w:t>
      </w:r>
      <w:r w:rsidRPr="00EF45DE">
        <w:rPr>
          <w:sz w:val="20"/>
          <w:szCs w:val="20"/>
        </w:rPr>
        <w:t xml:space="preserve">           </w:t>
      </w:r>
      <w:r w:rsidR="00D6512F">
        <w:rPr>
          <w:sz w:val="20"/>
          <w:szCs w:val="20"/>
        </w:rPr>
        <w:t xml:space="preserve"> </w:t>
      </w:r>
      <w:r w:rsidRPr="00EF45DE">
        <w:rPr>
          <w:sz w:val="20"/>
          <w:szCs w:val="20"/>
        </w:rPr>
        <w:t xml:space="preserve">   </w:t>
      </w:r>
      <w:r w:rsidRPr="00EF45DE">
        <w:rPr>
          <w:spacing w:val="-3"/>
          <w:sz w:val="20"/>
          <w:szCs w:val="20"/>
        </w:rPr>
        <w:t>email: toggel@vcu.edu</w:t>
      </w:r>
    </w:p>
    <w:p w:rsidR="00C86374" w:rsidRDefault="00D6512F" w:rsidP="00D6512F">
      <w:pPr>
        <w:jc w:val="center"/>
        <w:rPr>
          <w:spacing w:val="-2"/>
          <w:sz w:val="20"/>
          <w:szCs w:val="20"/>
        </w:rPr>
      </w:pPr>
      <w:r w:rsidRPr="00D6512F">
        <w:rPr>
          <w:spacing w:val="-2"/>
          <w:sz w:val="20"/>
          <w:szCs w:val="20"/>
        </w:rPr>
        <w:t xml:space="preserve">Website: </w:t>
      </w:r>
      <w:hyperlink r:id="rId7" w:history="1">
        <w:r w:rsidR="00CA70C1" w:rsidRPr="007E7616">
          <w:rPr>
            <w:rStyle w:val="Hyperlink"/>
            <w:spacing w:val="-2"/>
            <w:sz w:val="20"/>
            <w:szCs w:val="20"/>
          </w:rPr>
          <w:t>http://www.people.vcu.edu/~toggel</w:t>
        </w:r>
      </w:hyperlink>
    </w:p>
    <w:p w:rsidR="00CA70C1" w:rsidRPr="00AF13FC" w:rsidRDefault="00CA70C1" w:rsidP="00D6512F">
      <w:pPr>
        <w:jc w:val="center"/>
        <w:rPr>
          <w:sz w:val="22"/>
          <w:szCs w:val="22"/>
        </w:rPr>
      </w:pPr>
    </w:p>
    <w:p w:rsidR="00C86374" w:rsidRPr="00074760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FIVE IMPORTANT </w:t>
      </w:r>
      <w:r w:rsidRPr="00074760">
        <w:rPr>
          <w:b/>
          <w:bCs/>
          <w:sz w:val="20"/>
          <w:szCs w:val="20"/>
        </w:rPr>
        <w:t>NOTICES</w:t>
      </w:r>
    </w:p>
    <w:p w:rsidR="00C86374" w:rsidRPr="003D7933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rPr>
          <w:sz w:val="16"/>
          <w:szCs w:val="16"/>
        </w:rPr>
      </w:pPr>
      <w:r w:rsidRPr="003D7933">
        <w:rPr>
          <w:b/>
          <w:bCs/>
          <w:sz w:val="16"/>
          <w:szCs w:val="16"/>
        </w:rPr>
        <w:t>The Americans with Disabilities Act</w:t>
      </w:r>
      <w:r w:rsidRPr="003D7933">
        <w:rPr>
          <w:sz w:val="16"/>
          <w:szCs w:val="16"/>
        </w:rPr>
        <w:t xml:space="preserve"> requires Virginia Commonwealth University to provide “reasonable accommodation” to any individual with medical advice about a physical or mental disability. To receive an accommodation, follow the process outlined</w:t>
      </w:r>
    </w:p>
    <w:p w:rsidR="00C86374" w:rsidRPr="003D7933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rPr>
          <w:sz w:val="16"/>
          <w:szCs w:val="16"/>
        </w:rPr>
      </w:pPr>
      <w:r w:rsidRPr="003D7933">
        <w:rPr>
          <w:sz w:val="16"/>
          <w:szCs w:val="16"/>
        </w:rPr>
        <w:t xml:space="preserve">at the Disability Support Services webpage, </w:t>
      </w:r>
      <w:hyperlink r:id="rId8" w:history="1">
        <w:r w:rsidRPr="003D7933">
          <w:rPr>
            <w:rStyle w:val="Hyperlink"/>
            <w:sz w:val="16"/>
            <w:szCs w:val="16"/>
          </w:rPr>
          <w:t>http://www.students.vcu.edu/dss/</w:t>
        </w:r>
      </w:hyperlink>
      <w:r w:rsidRPr="003D7933">
        <w:rPr>
          <w:sz w:val="16"/>
          <w:szCs w:val="16"/>
        </w:rPr>
        <w:t>.</w:t>
      </w:r>
    </w:p>
    <w:p w:rsidR="00C86374" w:rsidRPr="003D7933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rPr>
          <w:sz w:val="16"/>
          <w:szCs w:val="16"/>
        </w:rPr>
      </w:pPr>
      <w:r w:rsidRPr="003D7933">
        <w:rPr>
          <w:b/>
          <w:bCs/>
          <w:sz w:val="16"/>
          <w:szCs w:val="16"/>
        </w:rPr>
        <w:t>VCU Honor System</w:t>
      </w:r>
      <w:r w:rsidRPr="003D7933">
        <w:rPr>
          <w:b/>
          <w:sz w:val="16"/>
          <w:szCs w:val="16"/>
        </w:rPr>
        <w:t>: Plagiarism and Academic Integrity</w:t>
      </w:r>
      <w:r w:rsidRPr="003D7933">
        <w:rPr>
          <w:sz w:val="16"/>
          <w:szCs w:val="16"/>
        </w:rPr>
        <w:t xml:space="preserve"> Students are expected to adhere to VCU’s Honor System, which makes explicit the university’s principles regarding truth and honesty in academic matters.  Details about the Honor System are available at </w:t>
      </w:r>
      <w:hyperlink r:id="rId9" w:history="1">
        <w:r w:rsidRPr="003D7933">
          <w:rPr>
            <w:rStyle w:val="Hyperlink"/>
            <w:sz w:val="16"/>
            <w:szCs w:val="16"/>
          </w:rPr>
          <w:t>http://www.provost.vcu.edu/pdfs/Honor_system_policy.pdf</w:t>
        </w:r>
      </w:hyperlink>
      <w:r w:rsidRPr="003D7933">
        <w:rPr>
          <w:sz w:val="16"/>
          <w:szCs w:val="16"/>
        </w:rPr>
        <w:t>.</w:t>
      </w:r>
    </w:p>
    <w:p w:rsidR="00C86374" w:rsidRPr="003D7933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rPr>
          <w:bCs/>
          <w:sz w:val="16"/>
          <w:szCs w:val="16"/>
        </w:rPr>
      </w:pPr>
      <w:r w:rsidRPr="003D7933">
        <w:rPr>
          <w:b/>
          <w:bCs/>
          <w:sz w:val="16"/>
          <w:szCs w:val="16"/>
        </w:rPr>
        <w:t>Student Conduct</w:t>
      </w:r>
      <w:r w:rsidRPr="003D7933">
        <w:rPr>
          <w:sz w:val="16"/>
          <w:szCs w:val="16"/>
        </w:rPr>
        <w:t xml:space="preserve">: Students are expected to adhere to VCU’s Student Conduct in Instructional Settings policy, online at </w:t>
      </w:r>
      <w:hyperlink r:id="rId10" w:history="1">
        <w:r w:rsidRPr="003D7933">
          <w:rPr>
            <w:rStyle w:val="Hyperlink"/>
            <w:sz w:val="16"/>
            <w:szCs w:val="16"/>
          </w:rPr>
          <w:t>http://www.assurance.vcu.edu/Policy%20Library/Faculty%20Guide%20to%20Student%20Conduct%20in%20Instructional%20Settings.pdf</w:t>
        </w:r>
      </w:hyperlink>
      <w:r w:rsidRPr="003D7933">
        <w:rPr>
          <w:bCs/>
          <w:sz w:val="16"/>
          <w:szCs w:val="16"/>
        </w:rPr>
        <w:t>.</w:t>
      </w:r>
    </w:p>
    <w:p w:rsidR="00C86374" w:rsidRPr="003D7933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rPr>
          <w:sz w:val="16"/>
          <w:szCs w:val="16"/>
        </w:rPr>
      </w:pPr>
      <w:r w:rsidRPr="003D7933">
        <w:rPr>
          <w:b/>
          <w:bCs/>
          <w:sz w:val="16"/>
          <w:szCs w:val="16"/>
        </w:rPr>
        <w:t>VCU e-mail</w:t>
      </w:r>
      <w:r w:rsidRPr="003D7933">
        <w:rPr>
          <w:sz w:val="16"/>
          <w:szCs w:val="16"/>
        </w:rPr>
        <w:t xml:space="preserve"> is an official method of university communication. Students are responsible for information transmitted this way and should check their accounts daily. VCU’s email policy can be viewed at </w:t>
      </w:r>
      <w:hyperlink r:id="rId11" w:history="1">
        <w:r w:rsidRPr="003D7933">
          <w:rPr>
            <w:rStyle w:val="Hyperlink"/>
            <w:sz w:val="16"/>
            <w:szCs w:val="16"/>
          </w:rPr>
          <w:t>http://www.ts.vcu.edu/kb/3407.html</w:t>
        </w:r>
      </w:hyperlink>
      <w:r w:rsidRPr="003D7933">
        <w:rPr>
          <w:sz w:val="16"/>
          <w:szCs w:val="16"/>
        </w:rPr>
        <w:t>.</w:t>
      </w:r>
    </w:p>
    <w:p w:rsidR="00C86374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rPr>
          <w:color w:val="000000"/>
          <w:sz w:val="18"/>
          <w:szCs w:val="18"/>
        </w:rPr>
      </w:pPr>
      <w:r w:rsidRPr="003D7933">
        <w:rPr>
          <w:b/>
          <w:bCs/>
          <w:color w:val="000000"/>
          <w:sz w:val="16"/>
          <w:szCs w:val="16"/>
        </w:rPr>
        <w:t>What to Know and Do to be Prepared for Emergencies at VCU</w:t>
      </w:r>
      <w:r w:rsidRPr="003D7933">
        <w:rPr>
          <w:color w:val="000000"/>
          <w:sz w:val="16"/>
          <w:szCs w:val="16"/>
        </w:rPr>
        <w:t xml:space="preserve"> 1. Sign up to receive VCU text messaging alerts (</w:t>
      </w:r>
      <w:hyperlink r:id="rId12" w:history="1">
        <w:r w:rsidRPr="003D7933">
          <w:rPr>
            <w:color w:val="0000FF"/>
            <w:sz w:val="16"/>
            <w:szCs w:val="16"/>
            <w:u w:val="single"/>
          </w:rPr>
          <w:t>http://www.vcu.edu/alert/notify</w:t>
        </w:r>
      </w:hyperlink>
      <w:r w:rsidRPr="003D7933">
        <w:rPr>
          <w:color w:val="000000"/>
          <w:sz w:val="16"/>
          <w:szCs w:val="16"/>
        </w:rPr>
        <w:t>). Keep your information up-to-date.  2. Know the safe evacuation route from each of your classrooms. Emergency evacuation routes are posted in on-campus classrooms.  3. Listen for and follow instructions from VCU or other designated authorities.  4. Know where to go for additional emergency information (</w:t>
      </w:r>
      <w:hyperlink r:id="rId13" w:history="1">
        <w:r w:rsidRPr="003D7933">
          <w:rPr>
            <w:color w:val="0000FF"/>
            <w:sz w:val="16"/>
            <w:szCs w:val="16"/>
            <w:u w:val="single"/>
          </w:rPr>
          <w:t>http://www.vcu.edu/alert</w:t>
        </w:r>
      </w:hyperlink>
      <w:r w:rsidRPr="003D7933">
        <w:rPr>
          <w:color w:val="000000"/>
          <w:sz w:val="16"/>
          <w:szCs w:val="16"/>
        </w:rPr>
        <w:t>).  5. Know the emergency phone number for the VCU Police (828-1234).  Report suspicious activities and objects</w:t>
      </w:r>
      <w:r>
        <w:rPr>
          <w:color w:val="000000"/>
          <w:sz w:val="18"/>
          <w:szCs w:val="18"/>
        </w:rPr>
        <w:t>.</w:t>
      </w:r>
    </w:p>
    <w:p w:rsidR="00C86374" w:rsidRPr="00563BB2" w:rsidRDefault="00C86374" w:rsidP="00C86374">
      <w:pPr>
        <w:pBdr>
          <w:top w:val="single" w:sz="4" w:space="0" w:color="auto" w:shadow="1"/>
          <w:left w:val="single" w:sz="4" w:space="8" w:color="auto" w:shadow="1"/>
          <w:bottom w:val="single" w:sz="4" w:space="1" w:color="auto" w:shadow="1"/>
          <w:right w:val="single" w:sz="4" w:space="8" w:color="auto" w:shadow="1"/>
        </w:pBdr>
        <w:ind w:right="-180"/>
        <w:jc w:val="center"/>
        <w:rPr>
          <w:b/>
          <w:sz w:val="20"/>
          <w:szCs w:val="20"/>
        </w:rPr>
      </w:pPr>
      <w:r w:rsidRPr="00563BB2">
        <w:rPr>
          <w:b/>
          <w:sz w:val="20"/>
          <w:szCs w:val="20"/>
        </w:rPr>
        <w:t>ADDITIONAL</w:t>
      </w:r>
      <w:r>
        <w:rPr>
          <w:b/>
          <w:sz w:val="20"/>
          <w:szCs w:val="20"/>
        </w:rPr>
        <w:t xml:space="preserve"> IMPORTANT</w:t>
      </w:r>
      <w:r w:rsidRPr="00563BB2">
        <w:rPr>
          <w:b/>
          <w:sz w:val="20"/>
          <w:szCs w:val="20"/>
        </w:rPr>
        <w:t xml:space="preserve"> NOTICES PROVIDED </w:t>
      </w:r>
      <w:r w:rsidR="00DC4E35">
        <w:rPr>
          <w:b/>
          <w:sz w:val="20"/>
          <w:szCs w:val="20"/>
        </w:rPr>
        <w:t>ON WEBSITE</w:t>
      </w:r>
    </w:p>
    <w:p w:rsidR="00C86374" w:rsidRPr="00AF13FC" w:rsidRDefault="00C86374" w:rsidP="00C8637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3463E" w:rsidRPr="006B1DCA" w:rsidRDefault="00D3463E">
      <w:pPr>
        <w:pStyle w:val="Heading3"/>
        <w:rPr>
          <w:sz w:val="26"/>
          <w:szCs w:val="26"/>
        </w:rPr>
      </w:pPr>
      <w:r w:rsidRPr="006B1DCA">
        <w:rPr>
          <w:sz w:val="26"/>
          <w:szCs w:val="26"/>
        </w:rPr>
        <w:t>Texts</w:t>
      </w:r>
    </w:p>
    <w:p w:rsidR="00D3463E" w:rsidRDefault="00D464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pacing w:val="-2"/>
          <w:sz w:val="20"/>
          <w:szCs w:val="20"/>
        </w:rPr>
      </w:pPr>
      <w:r>
        <w:rPr>
          <w:spacing w:val="-3"/>
          <w:sz w:val="20"/>
          <w:szCs w:val="20"/>
        </w:rPr>
        <w:t xml:space="preserve">Print </w:t>
      </w:r>
      <w:r w:rsidR="00D3463E">
        <w:rPr>
          <w:spacing w:val="-3"/>
          <w:sz w:val="20"/>
          <w:szCs w:val="20"/>
        </w:rPr>
        <w:t xml:space="preserve">Required:  </w:t>
      </w:r>
      <w:r w:rsidR="00D3463E">
        <w:rPr>
          <w:spacing w:val="-2"/>
          <w:sz w:val="20"/>
          <w:szCs w:val="20"/>
        </w:rPr>
        <w:t xml:space="preserve">Williams and Abbott, </w:t>
      </w:r>
      <w:r w:rsidR="00D3463E">
        <w:rPr>
          <w:spacing w:val="-2"/>
          <w:sz w:val="20"/>
          <w:szCs w:val="20"/>
          <w:u w:val="single"/>
        </w:rPr>
        <w:t>An Introduction to Bibliographical and Textual Studies</w:t>
      </w:r>
      <w:r w:rsidR="00D3463E">
        <w:rPr>
          <w:spacing w:val="-2"/>
          <w:sz w:val="20"/>
          <w:szCs w:val="20"/>
        </w:rPr>
        <w:t xml:space="preserve">. </w:t>
      </w:r>
      <w:r w:rsidR="00C86374">
        <w:rPr>
          <w:spacing w:val="-2"/>
          <w:sz w:val="20"/>
          <w:szCs w:val="20"/>
        </w:rPr>
        <w:t>4</w:t>
      </w:r>
      <w:r w:rsidR="00C86374" w:rsidRPr="00C86374">
        <w:rPr>
          <w:spacing w:val="-2"/>
          <w:sz w:val="20"/>
          <w:szCs w:val="20"/>
          <w:vertAlign w:val="superscript"/>
        </w:rPr>
        <w:t>th</w:t>
      </w:r>
      <w:r w:rsidR="00C86374">
        <w:rPr>
          <w:spacing w:val="-2"/>
          <w:sz w:val="20"/>
          <w:szCs w:val="20"/>
        </w:rPr>
        <w:t xml:space="preserve"> </w:t>
      </w:r>
      <w:r w:rsidR="00D3463E">
        <w:rPr>
          <w:spacing w:val="-2"/>
          <w:sz w:val="20"/>
          <w:szCs w:val="20"/>
        </w:rPr>
        <w:t xml:space="preserve">ed. MLA, </w:t>
      </w:r>
      <w:r w:rsidR="00C86374">
        <w:rPr>
          <w:spacing w:val="-2"/>
          <w:sz w:val="20"/>
          <w:szCs w:val="20"/>
        </w:rPr>
        <w:t>200</w:t>
      </w:r>
      <w:r w:rsidR="00D3463E">
        <w:rPr>
          <w:spacing w:val="-2"/>
          <w:sz w:val="20"/>
          <w:szCs w:val="20"/>
        </w:rPr>
        <w:t>9.</w:t>
      </w:r>
    </w:p>
    <w:p w:rsidR="00F41F6C" w:rsidRDefault="00F41F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  <w:t xml:space="preserve">   Donovan, </w:t>
      </w:r>
      <w:r w:rsidRPr="00F41F6C">
        <w:rPr>
          <w:spacing w:val="-2"/>
          <w:sz w:val="20"/>
          <w:szCs w:val="20"/>
          <w:u w:val="single"/>
        </w:rPr>
        <w:t>Torn from the Sun</w:t>
      </w:r>
      <w:r>
        <w:rPr>
          <w:spacing w:val="-2"/>
          <w:sz w:val="20"/>
          <w:szCs w:val="20"/>
        </w:rPr>
        <w:t>. Red Hen Press, 1915.</w:t>
      </w:r>
    </w:p>
    <w:p w:rsidR="00D464A3" w:rsidRDefault="00D464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Online: </w:t>
      </w:r>
      <w:r w:rsidRPr="00D464A3">
        <w:rPr>
          <w:i/>
          <w:spacing w:val="-2"/>
          <w:sz w:val="20"/>
          <w:szCs w:val="20"/>
        </w:rPr>
        <w:t>Literary Research Guide</w:t>
      </w:r>
      <w:r>
        <w:rPr>
          <w:spacing w:val="-2"/>
          <w:sz w:val="20"/>
          <w:szCs w:val="20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http://search.library.vcu.edu/VCU:all_scope:VCU_ALMA51464739800001101</w:t>
        </w:r>
      </w:hyperlink>
    </w:p>
    <w:p w:rsidR="00D3463E" w:rsidRDefault="00D346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Recommended:  </w:t>
      </w:r>
      <w:r>
        <w:rPr>
          <w:spacing w:val="-2"/>
          <w:sz w:val="20"/>
          <w:szCs w:val="20"/>
          <w:u w:val="single"/>
        </w:rPr>
        <w:t xml:space="preserve">MLA </w:t>
      </w:r>
      <w:r w:rsidR="005D27E9">
        <w:rPr>
          <w:spacing w:val="-2"/>
          <w:sz w:val="20"/>
          <w:szCs w:val="20"/>
          <w:u w:val="single"/>
        </w:rPr>
        <w:t>Style Manual and Guide to Scholarly Publishing</w:t>
      </w:r>
      <w:r>
        <w:rPr>
          <w:spacing w:val="-2"/>
          <w:sz w:val="20"/>
          <w:szCs w:val="20"/>
        </w:rPr>
        <w:t xml:space="preserve">. </w:t>
      </w:r>
      <w:r w:rsidR="005D27E9">
        <w:rPr>
          <w:spacing w:val="-2"/>
          <w:sz w:val="20"/>
          <w:szCs w:val="20"/>
        </w:rPr>
        <w:t>3</w:t>
      </w:r>
      <w:r w:rsidR="005D27E9">
        <w:rPr>
          <w:spacing w:val="-2"/>
          <w:sz w:val="20"/>
          <w:szCs w:val="20"/>
          <w:vertAlign w:val="superscript"/>
        </w:rPr>
        <w:t>rd</w:t>
      </w:r>
      <w:r>
        <w:rPr>
          <w:spacing w:val="-2"/>
          <w:sz w:val="20"/>
          <w:szCs w:val="20"/>
        </w:rPr>
        <w:t xml:space="preserve"> ed. MLA, 200</w:t>
      </w:r>
      <w:r w:rsidR="005D27E9">
        <w:rPr>
          <w:spacing w:val="-2"/>
          <w:sz w:val="20"/>
          <w:szCs w:val="20"/>
        </w:rPr>
        <w:t>8</w:t>
      </w:r>
      <w:r>
        <w:rPr>
          <w:spacing w:val="-2"/>
          <w:sz w:val="20"/>
          <w:szCs w:val="20"/>
        </w:rPr>
        <w:t>.</w:t>
      </w:r>
    </w:p>
    <w:p w:rsidR="00D3463E" w:rsidRPr="00AF13FC" w:rsidRDefault="00D346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pacing w:val="-2"/>
          <w:sz w:val="22"/>
          <w:szCs w:val="22"/>
        </w:rPr>
      </w:pPr>
    </w:p>
    <w:p w:rsidR="00D3463E" w:rsidRPr="006B1DCA" w:rsidRDefault="00D3463E">
      <w:pPr>
        <w:pStyle w:val="Heading1"/>
        <w:rPr>
          <w:sz w:val="26"/>
          <w:szCs w:val="26"/>
        </w:rPr>
      </w:pPr>
      <w:r w:rsidRPr="006B1DCA">
        <w:rPr>
          <w:sz w:val="26"/>
          <w:szCs w:val="26"/>
        </w:rPr>
        <w:t>Course Description</w:t>
      </w:r>
    </w:p>
    <w:p w:rsidR="00F94E03" w:rsidRPr="00F94E03" w:rsidRDefault="00F94E03" w:rsidP="00F94E03">
      <w:pPr>
        <w:jc w:val="center"/>
        <w:rPr>
          <w:spacing w:val="-2"/>
          <w:sz w:val="16"/>
          <w:szCs w:val="16"/>
        </w:rPr>
      </w:pPr>
    </w:p>
    <w:p w:rsidR="00D3463E" w:rsidRDefault="00D3463E" w:rsidP="009F7FE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C0C0C0"/>
      </w:pPr>
      <w:r w:rsidRPr="009F7FEE">
        <w:rPr>
          <w:sz w:val="18"/>
          <w:szCs w:val="18"/>
        </w:rPr>
        <w:t xml:space="preserve">For Books are not absolutely dead things, but doe contain a </w:t>
      </w:r>
      <w:proofErr w:type="spellStart"/>
      <w:r w:rsidRPr="009F7FEE">
        <w:rPr>
          <w:sz w:val="18"/>
          <w:szCs w:val="18"/>
        </w:rPr>
        <w:t>potencie</w:t>
      </w:r>
      <w:proofErr w:type="spellEnd"/>
      <w:r w:rsidRPr="009F7FEE">
        <w:rPr>
          <w:sz w:val="18"/>
          <w:szCs w:val="18"/>
        </w:rPr>
        <w:t xml:space="preserve"> of life in them to be as active as that </w:t>
      </w:r>
      <w:proofErr w:type="spellStart"/>
      <w:r w:rsidRPr="009F7FEE">
        <w:rPr>
          <w:sz w:val="18"/>
          <w:szCs w:val="18"/>
        </w:rPr>
        <w:t>soule</w:t>
      </w:r>
      <w:proofErr w:type="spellEnd"/>
      <w:r w:rsidRPr="009F7FEE">
        <w:rPr>
          <w:sz w:val="18"/>
          <w:szCs w:val="18"/>
        </w:rPr>
        <w:t xml:space="preserve"> was</w:t>
      </w:r>
      <w:r w:rsidR="009F7FEE">
        <w:rPr>
          <w:sz w:val="18"/>
          <w:szCs w:val="18"/>
        </w:rPr>
        <w:t xml:space="preserve"> </w:t>
      </w:r>
      <w:r w:rsidRPr="009F7FEE">
        <w:rPr>
          <w:sz w:val="18"/>
          <w:szCs w:val="18"/>
        </w:rPr>
        <w:t xml:space="preserve">whose progeny they are; nay they do preserve as in a </w:t>
      </w:r>
      <w:proofErr w:type="spellStart"/>
      <w:r w:rsidRPr="009F7FEE">
        <w:rPr>
          <w:sz w:val="18"/>
          <w:szCs w:val="18"/>
        </w:rPr>
        <w:t>voill</w:t>
      </w:r>
      <w:proofErr w:type="spellEnd"/>
      <w:r w:rsidRPr="009F7FEE">
        <w:rPr>
          <w:sz w:val="18"/>
          <w:szCs w:val="18"/>
        </w:rPr>
        <w:t xml:space="preserve"> the purest </w:t>
      </w:r>
      <w:proofErr w:type="spellStart"/>
      <w:r w:rsidRPr="009F7FEE">
        <w:rPr>
          <w:sz w:val="18"/>
          <w:szCs w:val="18"/>
        </w:rPr>
        <w:t>efficacie</w:t>
      </w:r>
      <w:proofErr w:type="spellEnd"/>
      <w:r w:rsidRPr="009F7FEE">
        <w:rPr>
          <w:sz w:val="18"/>
          <w:szCs w:val="18"/>
        </w:rPr>
        <w:t xml:space="preserve"> and extraction of that living intellect that bred them</w:t>
      </w:r>
      <w:r>
        <w:t>.</w:t>
      </w:r>
    </w:p>
    <w:p w:rsidR="00D3463E" w:rsidRDefault="00D3463E" w:rsidP="009F7FE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>-- John Milton</w:t>
      </w:r>
      <w:r>
        <w:t xml:space="preserve">, </w:t>
      </w:r>
      <w:proofErr w:type="spellStart"/>
      <w:r>
        <w:t>Areopagitica</w:t>
      </w:r>
      <w:proofErr w:type="spellEnd"/>
      <w:r>
        <w:rPr>
          <w:i w:val="0"/>
          <w:iCs w:val="0"/>
        </w:rPr>
        <w:t xml:space="preserve"> (1644</w:t>
      </w:r>
      <w:r>
        <w:t xml:space="preserve">)                                                        </w:t>
      </w:r>
    </w:p>
    <w:p w:rsidR="00D3463E" w:rsidRDefault="00D3463E">
      <w:pPr>
        <w:rPr>
          <w:sz w:val="16"/>
          <w:szCs w:val="16"/>
        </w:rPr>
      </w:pPr>
    </w:p>
    <w:p w:rsidR="005C6896" w:rsidRDefault="00447CEA">
      <w:pPr>
        <w:rPr>
          <w:sz w:val="20"/>
          <w:szCs w:val="20"/>
        </w:rPr>
      </w:pPr>
      <w:r w:rsidRPr="005C6896">
        <w:rPr>
          <w:sz w:val="20"/>
          <w:szCs w:val="20"/>
        </w:rPr>
        <w:t>This course introduces students to</w:t>
      </w:r>
      <w:r w:rsidR="002A69FF">
        <w:rPr>
          <w:sz w:val="20"/>
          <w:szCs w:val="20"/>
        </w:rPr>
        <w:t xml:space="preserve"> strategies</w:t>
      </w:r>
      <w:r w:rsidRPr="005C6896">
        <w:rPr>
          <w:sz w:val="20"/>
          <w:szCs w:val="20"/>
        </w:rPr>
        <w:t>, method</w:t>
      </w:r>
      <w:r w:rsidR="002A69FF">
        <w:rPr>
          <w:sz w:val="20"/>
          <w:szCs w:val="20"/>
        </w:rPr>
        <w:t>s</w:t>
      </w:r>
      <w:r w:rsidRPr="005C6896">
        <w:rPr>
          <w:sz w:val="20"/>
          <w:szCs w:val="20"/>
        </w:rPr>
        <w:t xml:space="preserve">, and </w:t>
      </w:r>
      <w:r w:rsidR="002A69FF">
        <w:rPr>
          <w:sz w:val="20"/>
          <w:szCs w:val="20"/>
        </w:rPr>
        <w:t>materials</w:t>
      </w:r>
      <w:r w:rsidRPr="005C6896">
        <w:rPr>
          <w:sz w:val="20"/>
          <w:szCs w:val="20"/>
        </w:rPr>
        <w:t xml:space="preserve"> for research in </w:t>
      </w:r>
      <w:r w:rsidR="002A69FF">
        <w:rPr>
          <w:sz w:val="20"/>
          <w:szCs w:val="20"/>
        </w:rPr>
        <w:t>literary and some media</w:t>
      </w:r>
      <w:r w:rsidR="005C6896" w:rsidRPr="005C6896">
        <w:rPr>
          <w:sz w:val="20"/>
          <w:szCs w:val="20"/>
        </w:rPr>
        <w:t xml:space="preserve"> studies a</w:t>
      </w:r>
      <w:r w:rsidR="004B06B3">
        <w:rPr>
          <w:sz w:val="20"/>
          <w:szCs w:val="20"/>
        </w:rPr>
        <w:t>s well as</w:t>
      </w:r>
      <w:r w:rsidR="005C6896" w:rsidRPr="005C6896">
        <w:rPr>
          <w:sz w:val="20"/>
          <w:szCs w:val="20"/>
        </w:rPr>
        <w:t xml:space="preserve"> </w:t>
      </w:r>
      <w:r w:rsidR="002A69FF">
        <w:rPr>
          <w:sz w:val="20"/>
          <w:szCs w:val="20"/>
        </w:rPr>
        <w:t>to fundamentals of textual studies</w:t>
      </w:r>
      <w:r w:rsidR="005C6896" w:rsidRPr="005C6896">
        <w:rPr>
          <w:sz w:val="20"/>
          <w:szCs w:val="20"/>
        </w:rPr>
        <w:t>.</w:t>
      </w:r>
      <w:r w:rsidR="005C6896">
        <w:rPr>
          <w:sz w:val="20"/>
          <w:szCs w:val="20"/>
        </w:rPr>
        <w:t xml:space="preserve">  </w:t>
      </w:r>
      <w:r w:rsidRPr="005C6896">
        <w:rPr>
          <w:sz w:val="20"/>
          <w:szCs w:val="20"/>
        </w:rPr>
        <w:t>It emphasizes techniques of conducting original research and of assessing the quality of others’ research; it stresses both analytic and synthetic aspects of research-based argumentation.</w:t>
      </w:r>
      <w:r w:rsidR="004F2B97">
        <w:rPr>
          <w:sz w:val="20"/>
          <w:szCs w:val="20"/>
        </w:rPr>
        <w:t xml:space="preserve"> </w:t>
      </w:r>
      <w:r w:rsidRPr="005C6896">
        <w:rPr>
          <w:sz w:val="20"/>
          <w:szCs w:val="20"/>
        </w:rPr>
        <w:t xml:space="preserve">Students acquire knowledge of and expertise in using </w:t>
      </w:r>
      <w:r w:rsidR="004B06B3">
        <w:rPr>
          <w:sz w:val="20"/>
          <w:szCs w:val="20"/>
        </w:rPr>
        <w:t xml:space="preserve">a  wide variety of </w:t>
      </w:r>
      <w:r w:rsidRPr="005C6896">
        <w:rPr>
          <w:sz w:val="20"/>
          <w:szCs w:val="20"/>
        </w:rPr>
        <w:t>research tools (electronic and print)</w:t>
      </w:r>
      <w:r w:rsidR="004B06B3">
        <w:rPr>
          <w:sz w:val="20"/>
          <w:szCs w:val="20"/>
        </w:rPr>
        <w:t>,</w:t>
      </w:r>
      <w:r w:rsidR="005C6896">
        <w:rPr>
          <w:sz w:val="20"/>
          <w:szCs w:val="20"/>
        </w:rPr>
        <w:t xml:space="preserve"> </w:t>
      </w:r>
      <w:r w:rsidRPr="005C6896">
        <w:rPr>
          <w:sz w:val="20"/>
          <w:szCs w:val="20"/>
        </w:rPr>
        <w:t>broadening their imaginations in employing research materials and methods in the development of their own scholarship.  In the final project, students prepare a critical edition of a literary work.  Several papers are required, from 2 to 15 pages in length.</w:t>
      </w:r>
    </w:p>
    <w:p w:rsidR="005C6896" w:rsidRDefault="005C6896">
      <w:pPr>
        <w:rPr>
          <w:sz w:val="20"/>
          <w:szCs w:val="20"/>
        </w:rPr>
      </w:pPr>
    </w:p>
    <w:p w:rsidR="00D3463E" w:rsidRDefault="00D3463E">
      <w:pPr>
        <w:rPr>
          <w:sz w:val="20"/>
          <w:szCs w:val="20"/>
        </w:rPr>
      </w:pPr>
      <w:r>
        <w:rPr>
          <w:sz w:val="20"/>
          <w:szCs w:val="20"/>
        </w:rPr>
        <w:t>Class participation</w:t>
      </w:r>
      <w:r w:rsidR="00B5501B">
        <w:rPr>
          <w:sz w:val="20"/>
          <w:szCs w:val="20"/>
        </w:rPr>
        <w:t>, and therefore</w:t>
      </w:r>
      <w:r>
        <w:rPr>
          <w:sz w:val="20"/>
          <w:szCs w:val="20"/>
        </w:rPr>
        <w:t xml:space="preserve"> </w:t>
      </w:r>
      <w:r w:rsidR="00B5501B">
        <w:rPr>
          <w:sz w:val="20"/>
          <w:szCs w:val="20"/>
        </w:rPr>
        <w:t>attendance, is</w:t>
      </w:r>
      <w:r>
        <w:rPr>
          <w:sz w:val="20"/>
          <w:szCs w:val="20"/>
        </w:rPr>
        <w:t xml:space="preserve"> required.  </w:t>
      </w:r>
      <w:r w:rsidR="00B5501B">
        <w:rPr>
          <w:sz w:val="20"/>
          <w:szCs w:val="20"/>
        </w:rPr>
        <w:t>This is a seminar.  The q</w:t>
      </w:r>
      <w:r>
        <w:rPr>
          <w:sz w:val="20"/>
          <w:szCs w:val="20"/>
        </w:rPr>
        <w:t xml:space="preserve">uality of </w:t>
      </w:r>
      <w:r w:rsidR="00B5501B">
        <w:rPr>
          <w:sz w:val="20"/>
          <w:szCs w:val="20"/>
        </w:rPr>
        <w:t>the class depends on the give and take of discussion</w:t>
      </w:r>
      <w:r w:rsidR="00FA42F6">
        <w:rPr>
          <w:sz w:val="20"/>
          <w:szCs w:val="20"/>
        </w:rPr>
        <w:t>,</w:t>
      </w:r>
      <w:r w:rsidR="00B5501B">
        <w:rPr>
          <w:sz w:val="20"/>
          <w:szCs w:val="20"/>
        </w:rPr>
        <w:t xml:space="preserve"> with all students involved</w:t>
      </w:r>
      <w:r>
        <w:rPr>
          <w:sz w:val="20"/>
          <w:szCs w:val="20"/>
        </w:rPr>
        <w:t>.  Missed classes must always be explained, beforehand when possible or promptly afterwards</w:t>
      </w:r>
      <w:r w:rsidR="000E30B4">
        <w:rPr>
          <w:sz w:val="20"/>
          <w:szCs w:val="20"/>
        </w:rPr>
        <w:t xml:space="preserve"> when not</w:t>
      </w:r>
      <w:r>
        <w:rPr>
          <w:sz w:val="20"/>
          <w:szCs w:val="20"/>
        </w:rPr>
        <w:t xml:space="preserve"> (</w:t>
      </w:r>
      <w:r w:rsidR="00485F4B">
        <w:rPr>
          <w:sz w:val="20"/>
          <w:szCs w:val="20"/>
        </w:rPr>
        <w:t xml:space="preserve">not orally; </w:t>
      </w:r>
      <w:r>
        <w:rPr>
          <w:sz w:val="20"/>
          <w:szCs w:val="20"/>
        </w:rPr>
        <w:t>please provide a note with dates, or use e-mail).  As a policy, missed work cannot be made up.</w:t>
      </w:r>
      <w:r w:rsidR="00851726">
        <w:rPr>
          <w:sz w:val="20"/>
          <w:szCs w:val="20"/>
        </w:rPr>
        <w:t xml:space="preserve">  Electronic submissions are not allowed.</w:t>
      </w:r>
    </w:p>
    <w:p w:rsidR="00D3463E" w:rsidRDefault="00D3463E">
      <w:pPr>
        <w:rPr>
          <w:sz w:val="20"/>
          <w:szCs w:val="20"/>
        </w:rPr>
      </w:pPr>
    </w:p>
    <w:p w:rsidR="00D3463E" w:rsidRDefault="00D3463E">
      <w:pPr>
        <w:rPr>
          <w:sz w:val="20"/>
          <w:szCs w:val="20"/>
        </w:rPr>
      </w:pPr>
      <w:r>
        <w:rPr>
          <w:sz w:val="20"/>
          <w:szCs w:val="20"/>
        </w:rPr>
        <w:t>Special features of the course will include demonstrated or mediated electronic resource search</w:t>
      </w:r>
      <w:r w:rsidR="00F9741C">
        <w:rPr>
          <w:sz w:val="20"/>
          <w:szCs w:val="20"/>
        </w:rPr>
        <w:t>ing</w:t>
      </w:r>
      <w:r>
        <w:rPr>
          <w:sz w:val="20"/>
          <w:szCs w:val="20"/>
        </w:rPr>
        <w:t>; visit to Cabell</w:t>
      </w:r>
      <w:r w:rsidR="000E30B4">
        <w:rPr>
          <w:sz w:val="20"/>
          <w:szCs w:val="20"/>
        </w:rPr>
        <w:t>’s book preservation department;</w:t>
      </w:r>
      <w:r w:rsidR="00F9741C">
        <w:rPr>
          <w:sz w:val="20"/>
          <w:szCs w:val="20"/>
        </w:rPr>
        <w:t xml:space="preserve"> presentation on the function of research in undergraduate composition pedagogy; </w:t>
      </w:r>
      <w:r>
        <w:rPr>
          <w:sz w:val="20"/>
          <w:szCs w:val="20"/>
        </w:rPr>
        <w:t xml:space="preserve">and discussion with </w:t>
      </w:r>
      <w:r w:rsidR="00F9741C">
        <w:rPr>
          <w:sz w:val="20"/>
          <w:szCs w:val="20"/>
        </w:rPr>
        <w:t>the author</w:t>
      </w:r>
      <w:r>
        <w:rPr>
          <w:sz w:val="20"/>
          <w:szCs w:val="20"/>
        </w:rPr>
        <w:t xml:space="preserve"> </w:t>
      </w:r>
      <w:r w:rsidR="0084249A">
        <w:rPr>
          <w:sz w:val="20"/>
          <w:szCs w:val="20"/>
        </w:rPr>
        <w:t>as part of</w:t>
      </w:r>
      <w:r>
        <w:rPr>
          <w:sz w:val="20"/>
          <w:szCs w:val="20"/>
        </w:rPr>
        <w:t xml:space="preserve"> the project in textual criticism.  Details about these will be provided later.</w:t>
      </w:r>
    </w:p>
    <w:sectPr w:rsidR="00D3463E">
      <w:footerReference w:type="default" r:id="rId15"/>
      <w:pgSz w:w="12240" w:h="15840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E4" w:rsidRDefault="001963E4">
      <w:r>
        <w:separator/>
      </w:r>
    </w:p>
  </w:endnote>
  <w:endnote w:type="continuationSeparator" w:id="0">
    <w:p w:rsidR="001963E4" w:rsidRDefault="0019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B" w:rsidRDefault="000A001B">
    <w:pPr>
      <w:pStyle w:val="Footer"/>
      <w:jc w:val="center"/>
    </w:pPr>
    <w:fldSimple w:instr=" PAGE   \* MERGEFORMAT ">
      <w:r w:rsidR="00A9386B">
        <w:rPr>
          <w:noProof/>
        </w:rPr>
        <w:t>2</w:t>
      </w:r>
    </w:fldSimple>
  </w:p>
  <w:p w:rsidR="00D3463E" w:rsidRDefault="00D34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E4" w:rsidRDefault="001963E4">
      <w:r>
        <w:separator/>
      </w:r>
    </w:p>
  </w:footnote>
  <w:footnote w:type="continuationSeparator" w:id="0">
    <w:p w:rsidR="001963E4" w:rsidRDefault="0019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82"/>
    <w:multiLevelType w:val="hybridMultilevel"/>
    <w:tmpl w:val="9B28C1F4"/>
    <w:lvl w:ilvl="0" w:tplc="402C4A94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49B5210"/>
    <w:multiLevelType w:val="hybridMultilevel"/>
    <w:tmpl w:val="AE5C9C3A"/>
    <w:lvl w:ilvl="0" w:tplc="C02E2EC6">
      <w:start w:val="25"/>
      <w:numFmt w:val="decimal"/>
      <w:lvlText w:val="%1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9A82BAD"/>
    <w:multiLevelType w:val="hybridMultilevel"/>
    <w:tmpl w:val="B86A3580"/>
    <w:lvl w:ilvl="0" w:tplc="116E09F0">
      <w:start w:val="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A577004"/>
    <w:multiLevelType w:val="hybridMultilevel"/>
    <w:tmpl w:val="1968EF84"/>
    <w:lvl w:ilvl="0" w:tplc="7F403658">
      <w:start w:val="9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0EA21D35"/>
    <w:multiLevelType w:val="hybridMultilevel"/>
    <w:tmpl w:val="AE6CF932"/>
    <w:lvl w:ilvl="0" w:tplc="8CBA5238">
      <w:start w:val="1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1066584E"/>
    <w:multiLevelType w:val="hybridMultilevel"/>
    <w:tmpl w:val="A6AC8492"/>
    <w:lvl w:ilvl="0" w:tplc="25348A50">
      <w:start w:val="23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11F46B19"/>
    <w:multiLevelType w:val="hybridMultilevel"/>
    <w:tmpl w:val="08528A2A"/>
    <w:lvl w:ilvl="0" w:tplc="A8C86B0C">
      <w:start w:val="2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787CDE"/>
    <w:multiLevelType w:val="hybridMultilevel"/>
    <w:tmpl w:val="B5783ED6"/>
    <w:lvl w:ilvl="0" w:tplc="3796DB60">
      <w:start w:val="16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6FE52AF"/>
    <w:multiLevelType w:val="hybridMultilevel"/>
    <w:tmpl w:val="2E3074E8"/>
    <w:lvl w:ilvl="0" w:tplc="C3343C6A">
      <w:start w:val="23"/>
      <w:numFmt w:val="decimal"/>
      <w:lvlText w:val="%1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191A3E8D"/>
    <w:multiLevelType w:val="hybridMultilevel"/>
    <w:tmpl w:val="5DB20BC8"/>
    <w:lvl w:ilvl="0" w:tplc="6B760EE8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1C0228B2"/>
    <w:multiLevelType w:val="hybridMultilevel"/>
    <w:tmpl w:val="6D62D192"/>
    <w:lvl w:ilvl="0" w:tplc="A3E61C98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9736F"/>
    <w:multiLevelType w:val="hybridMultilevel"/>
    <w:tmpl w:val="923C771E"/>
    <w:lvl w:ilvl="0" w:tplc="B8763004">
      <w:start w:val="10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0981811"/>
    <w:multiLevelType w:val="hybridMultilevel"/>
    <w:tmpl w:val="797ACD48"/>
    <w:lvl w:ilvl="0" w:tplc="C360BB8C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20BD1903"/>
    <w:multiLevelType w:val="hybridMultilevel"/>
    <w:tmpl w:val="BE48634C"/>
    <w:lvl w:ilvl="0" w:tplc="73EEE132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265F3E"/>
    <w:multiLevelType w:val="hybridMultilevel"/>
    <w:tmpl w:val="7AB842BC"/>
    <w:lvl w:ilvl="0" w:tplc="9DEC185A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215B5C49"/>
    <w:multiLevelType w:val="hybridMultilevel"/>
    <w:tmpl w:val="D5C809AA"/>
    <w:lvl w:ilvl="0" w:tplc="8C6EF9C6">
      <w:start w:val="21"/>
      <w:numFmt w:val="decimal"/>
      <w:lvlText w:val="%1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268739DD"/>
    <w:multiLevelType w:val="hybridMultilevel"/>
    <w:tmpl w:val="E71E122A"/>
    <w:lvl w:ilvl="0" w:tplc="0418789E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27732371"/>
    <w:multiLevelType w:val="hybridMultilevel"/>
    <w:tmpl w:val="C068FAD2"/>
    <w:lvl w:ilvl="0" w:tplc="704A6914">
      <w:start w:val="16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CDB01A8"/>
    <w:multiLevelType w:val="hybridMultilevel"/>
    <w:tmpl w:val="787E0EEA"/>
    <w:lvl w:ilvl="0" w:tplc="1916E728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513A60"/>
    <w:multiLevelType w:val="hybridMultilevel"/>
    <w:tmpl w:val="A7F4B8AC"/>
    <w:lvl w:ilvl="0" w:tplc="C32606AE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2D79285E"/>
    <w:multiLevelType w:val="hybridMultilevel"/>
    <w:tmpl w:val="640E077E"/>
    <w:lvl w:ilvl="0" w:tplc="2EB8B82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F85245"/>
    <w:multiLevelType w:val="hybridMultilevel"/>
    <w:tmpl w:val="2E04A3CE"/>
    <w:lvl w:ilvl="0" w:tplc="C5D4009E">
      <w:start w:val="4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>
    <w:nsid w:val="357E5F81"/>
    <w:multiLevelType w:val="hybridMultilevel"/>
    <w:tmpl w:val="A628FA70"/>
    <w:lvl w:ilvl="0" w:tplc="1FFC77CE">
      <w:start w:val="16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3E5C0910"/>
    <w:multiLevelType w:val="hybridMultilevel"/>
    <w:tmpl w:val="394EB854"/>
    <w:lvl w:ilvl="0" w:tplc="C69C07DE">
      <w:start w:val="23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>
    <w:nsid w:val="43D0347F"/>
    <w:multiLevelType w:val="hybridMultilevel"/>
    <w:tmpl w:val="4F049F4E"/>
    <w:lvl w:ilvl="0" w:tplc="043258DC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DA3A4E"/>
    <w:multiLevelType w:val="hybridMultilevel"/>
    <w:tmpl w:val="1C9CE6F8"/>
    <w:lvl w:ilvl="0" w:tplc="D9448BD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9048D9"/>
    <w:multiLevelType w:val="hybridMultilevel"/>
    <w:tmpl w:val="8878EF38"/>
    <w:lvl w:ilvl="0" w:tplc="A5AC3C1C">
      <w:start w:val="1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7">
    <w:nsid w:val="474A1563"/>
    <w:multiLevelType w:val="hybridMultilevel"/>
    <w:tmpl w:val="A756FF92"/>
    <w:lvl w:ilvl="0" w:tplc="C472C52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C50187"/>
    <w:multiLevelType w:val="hybridMultilevel"/>
    <w:tmpl w:val="0E3C6F0C"/>
    <w:lvl w:ilvl="0" w:tplc="3E3E6020">
      <w:start w:val="1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7C0B32"/>
    <w:multiLevelType w:val="hybridMultilevel"/>
    <w:tmpl w:val="3D069E2C"/>
    <w:lvl w:ilvl="0" w:tplc="2A6E4AE2">
      <w:start w:val="11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4CC56B69"/>
    <w:multiLevelType w:val="hybridMultilevel"/>
    <w:tmpl w:val="CFC41B3C"/>
    <w:lvl w:ilvl="0" w:tplc="2730B114">
      <w:start w:val="18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1">
    <w:nsid w:val="59780DF8"/>
    <w:multiLevelType w:val="hybridMultilevel"/>
    <w:tmpl w:val="538A70D2"/>
    <w:lvl w:ilvl="0" w:tplc="68FAE01C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2">
    <w:nsid w:val="600A2AB9"/>
    <w:multiLevelType w:val="hybridMultilevel"/>
    <w:tmpl w:val="5852B2CE"/>
    <w:lvl w:ilvl="0" w:tplc="6B84471C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62593D6A"/>
    <w:multiLevelType w:val="hybridMultilevel"/>
    <w:tmpl w:val="3E22F756"/>
    <w:lvl w:ilvl="0" w:tplc="82FEAF1C">
      <w:start w:val="1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4">
    <w:nsid w:val="6C1F40B3"/>
    <w:multiLevelType w:val="hybridMultilevel"/>
    <w:tmpl w:val="B83436A8"/>
    <w:lvl w:ilvl="0" w:tplc="168416CA">
      <w:start w:val="2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F55E3D"/>
    <w:multiLevelType w:val="hybridMultilevel"/>
    <w:tmpl w:val="06FA06DC"/>
    <w:lvl w:ilvl="0" w:tplc="38F43C98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71D42E20"/>
    <w:multiLevelType w:val="hybridMultilevel"/>
    <w:tmpl w:val="A9B61BB8"/>
    <w:lvl w:ilvl="0" w:tplc="4CA24356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7">
    <w:nsid w:val="7280725F"/>
    <w:multiLevelType w:val="hybridMultilevel"/>
    <w:tmpl w:val="4A3AFCE6"/>
    <w:lvl w:ilvl="0" w:tplc="4E72FCD0">
      <w:start w:val="3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570008"/>
    <w:multiLevelType w:val="hybridMultilevel"/>
    <w:tmpl w:val="87229AFA"/>
    <w:lvl w:ilvl="0" w:tplc="AEC2DEB0">
      <w:start w:val="25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756745D8"/>
    <w:multiLevelType w:val="hybridMultilevel"/>
    <w:tmpl w:val="8ED27616"/>
    <w:lvl w:ilvl="0" w:tplc="E89C4E76">
      <w:start w:val="4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0">
    <w:nsid w:val="77B122C8"/>
    <w:multiLevelType w:val="hybridMultilevel"/>
    <w:tmpl w:val="AA02A418"/>
    <w:lvl w:ilvl="0" w:tplc="69125656">
      <w:start w:val="16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1">
    <w:nsid w:val="79975802"/>
    <w:multiLevelType w:val="hybridMultilevel"/>
    <w:tmpl w:val="CECABA56"/>
    <w:lvl w:ilvl="0" w:tplc="38C40122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34"/>
  </w:num>
  <w:num w:numId="2">
    <w:abstractNumId w:val="10"/>
  </w:num>
  <w:num w:numId="3">
    <w:abstractNumId w:val="19"/>
  </w:num>
  <w:num w:numId="4">
    <w:abstractNumId w:val="9"/>
  </w:num>
  <w:num w:numId="5">
    <w:abstractNumId w:val="12"/>
  </w:num>
  <w:num w:numId="6">
    <w:abstractNumId w:val="36"/>
  </w:num>
  <w:num w:numId="7">
    <w:abstractNumId w:val="35"/>
  </w:num>
  <w:num w:numId="8">
    <w:abstractNumId w:val="25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21"/>
  </w:num>
  <w:num w:numId="15">
    <w:abstractNumId w:val="32"/>
  </w:num>
  <w:num w:numId="16">
    <w:abstractNumId w:val="3"/>
  </w:num>
  <w:num w:numId="17">
    <w:abstractNumId w:val="13"/>
  </w:num>
  <w:num w:numId="18">
    <w:abstractNumId w:val="41"/>
  </w:num>
  <w:num w:numId="19">
    <w:abstractNumId w:val="39"/>
  </w:num>
  <w:num w:numId="20">
    <w:abstractNumId w:val="29"/>
  </w:num>
  <w:num w:numId="21">
    <w:abstractNumId w:val="22"/>
  </w:num>
  <w:num w:numId="22">
    <w:abstractNumId w:val="6"/>
  </w:num>
  <w:num w:numId="23">
    <w:abstractNumId w:val="40"/>
  </w:num>
  <w:num w:numId="24">
    <w:abstractNumId w:val="30"/>
  </w:num>
  <w:num w:numId="25">
    <w:abstractNumId w:val="8"/>
  </w:num>
  <w:num w:numId="26">
    <w:abstractNumId w:val="15"/>
  </w:num>
  <w:num w:numId="27">
    <w:abstractNumId w:val="5"/>
  </w:num>
  <w:num w:numId="28">
    <w:abstractNumId w:val="37"/>
  </w:num>
  <w:num w:numId="29">
    <w:abstractNumId w:val="27"/>
  </w:num>
  <w:num w:numId="30">
    <w:abstractNumId w:val="17"/>
  </w:num>
  <w:num w:numId="31">
    <w:abstractNumId w:val="18"/>
  </w:num>
  <w:num w:numId="32">
    <w:abstractNumId w:val="20"/>
  </w:num>
  <w:num w:numId="33">
    <w:abstractNumId w:val="2"/>
  </w:num>
  <w:num w:numId="34">
    <w:abstractNumId w:val="24"/>
  </w:num>
  <w:num w:numId="35">
    <w:abstractNumId w:val="38"/>
  </w:num>
  <w:num w:numId="36">
    <w:abstractNumId w:val="28"/>
  </w:num>
  <w:num w:numId="37">
    <w:abstractNumId w:val="14"/>
  </w:num>
  <w:num w:numId="38">
    <w:abstractNumId w:val="31"/>
  </w:num>
  <w:num w:numId="39">
    <w:abstractNumId w:val="23"/>
  </w:num>
  <w:num w:numId="40">
    <w:abstractNumId w:val="4"/>
  </w:num>
  <w:num w:numId="41">
    <w:abstractNumId w:val="2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21A9"/>
    <w:rsid w:val="00007B29"/>
    <w:rsid w:val="000158A9"/>
    <w:rsid w:val="00022E8F"/>
    <w:rsid w:val="00024772"/>
    <w:rsid w:val="00025076"/>
    <w:rsid w:val="00037A25"/>
    <w:rsid w:val="0005035A"/>
    <w:rsid w:val="00055CC8"/>
    <w:rsid w:val="0006189F"/>
    <w:rsid w:val="00094F7F"/>
    <w:rsid w:val="000A001B"/>
    <w:rsid w:val="000C0E67"/>
    <w:rsid w:val="000E30B4"/>
    <w:rsid w:val="000F1115"/>
    <w:rsid w:val="00105EFF"/>
    <w:rsid w:val="00135F8B"/>
    <w:rsid w:val="00150005"/>
    <w:rsid w:val="00155832"/>
    <w:rsid w:val="0016378A"/>
    <w:rsid w:val="00163800"/>
    <w:rsid w:val="001671DD"/>
    <w:rsid w:val="001824EA"/>
    <w:rsid w:val="001841A0"/>
    <w:rsid w:val="00185B94"/>
    <w:rsid w:val="0019300A"/>
    <w:rsid w:val="001963E4"/>
    <w:rsid w:val="001B04AF"/>
    <w:rsid w:val="001C5DBF"/>
    <w:rsid w:val="00212FED"/>
    <w:rsid w:val="00225317"/>
    <w:rsid w:val="0024010D"/>
    <w:rsid w:val="00243DF6"/>
    <w:rsid w:val="00250925"/>
    <w:rsid w:val="0025157A"/>
    <w:rsid w:val="0025371A"/>
    <w:rsid w:val="00264FD4"/>
    <w:rsid w:val="002A4180"/>
    <w:rsid w:val="002A69FF"/>
    <w:rsid w:val="002C07D8"/>
    <w:rsid w:val="002E57C5"/>
    <w:rsid w:val="00314EA7"/>
    <w:rsid w:val="00333972"/>
    <w:rsid w:val="00335F1A"/>
    <w:rsid w:val="00354AC2"/>
    <w:rsid w:val="00356C1E"/>
    <w:rsid w:val="003615FA"/>
    <w:rsid w:val="00376FCF"/>
    <w:rsid w:val="00382071"/>
    <w:rsid w:val="00385C7C"/>
    <w:rsid w:val="003912BE"/>
    <w:rsid w:val="003A5F16"/>
    <w:rsid w:val="003C096F"/>
    <w:rsid w:val="003C2763"/>
    <w:rsid w:val="003D745D"/>
    <w:rsid w:val="003D7933"/>
    <w:rsid w:val="00420E10"/>
    <w:rsid w:val="00423BF0"/>
    <w:rsid w:val="00432DC0"/>
    <w:rsid w:val="00442B51"/>
    <w:rsid w:val="0044375D"/>
    <w:rsid w:val="00447CEA"/>
    <w:rsid w:val="00453582"/>
    <w:rsid w:val="004539A9"/>
    <w:rsid w:val="00453D54"/>
    <w:rsid w:val="0045796D"/>
    <w:rsid w:val="004703E4"/>
    <w:rsid w:val="00485F4B"/>
    <w:rsid w:val="00487A28"/>
    <w:rsid w:val="004B06B3"/>
    <w:rsid w:val="004B1C78"/>
    <w:rsid w:val="004B2954"/>
    <w:rsid w:val="004F2B97"/>
    <w:rsid w:val="00506A9F"/>
    <w:rsid w:val="005070F3"/>
    <w:rsid w:val="0051633D"/>
    <w:rsid w:val="00530624"/>
    <w:rsid w:val="005311C4"/>
    <w:rsid w:val="00536ED0"/>
    <w:rsid w:val="00547DC0"/>
    <w:rsid w:val="00572904"/>
    <w:rsid w:val="00572E5A"/>
    <w:rsid w:val="00584FCE"/>
    <w:rsid w:val="005A3C1C"/>
    <w:rsid w:val="005C4478"/>
    <w:rsid w:val="005C4712"/>
    <w:rsid w:val="005C6896"/>
    <w:rsid w:val="005D27E9"/>
    <w:rsid w:val="005D4574"/>
    <w:rsid w:val="005E66F1"/>
    <w:rsid w:val="005F7FA0"/>
    <w:rsid w:val="00602BD7"/>
    <w:rsid w:val="00614C6E"/>
    <w:rsid w:val="00645598"/>
    <w:rsid w:val="0067704F"/>
    <w:rsid w:val="00694668"/>
    <w:rsid w:val="006A02E2"/>
    <w:rsid w:val="006B1DCA"/>
    <w:rsid w:val="006B537D"/>
    <w:rsid w:val="006C4AD2"/>
    <w:rsid w:val="006D4F5B"/>
    <w:rsid w:val="006E2C4E"/>
    <w:rsid w:val="006F49A2"/>
    <w:rsid w:val="0072677D"/>
    <w:rsid w:val="00740F06"/>
    <w:rsid w:val="007462F6"/>
    <w:rsid w:val="0075397B"/>
    <w:rsid w:val="00791468"/>
    <w:rsid w:val="007921A9"/>
    <w:rsid w:val="007A36CA"/>
    <w:rsid w:val="007A625B"/>
    <w:rsid w:val="007A72F2"/>
    <w:rsid w:val="007D323F"/>
    <w:rsid w:val="007D3659"/>
    <w:rsid w:val="007E24B0"/>
    <w:rsid w:val="007E5B94"/>
    <w:rsid w:val="00800029"/>
    <w:rsid w:val="00801E46"/>
    <w:rsid w:val="0080553A"/>
    <w:rsid w:val="00835A94"/>
    <w:rsid w:val="0084249A"/>
    <w:rsid w:val="00851726"/>
    <w:rsid w:val="00862456"/>
    <w:rsid w:val="00865D31"/>
    <w:rsid w:val="00871DDD"/>
    <w:rsid w:val="0087470B"/>
    <w:rsid w:val="00876E41"/>
    <w:rsid w:val="00887217"/>
    <w:rsid w:val="008A699F"/>
    <w:rsid w:val="008B09FB"/>
    <w:rsid w:val="008C0644"/>
    <w:rsid w:val="008C4A5D"/>
    <w:rsid w:val="008C7767"/>
    <w:rsid w:val="008E1376"/>
    <w:rsid w:val="00933DEA"/>
    <w:rsid w:val="00937179"/>
    <w:rsid w:val="009610C8"/>
    <w:rsid w:val="00963CB7"/>
    <w:rsid w:val="0099595B"/>
    <w:rsid w:val="009A200B"/>
    <w:rsid w:val="009A29DC"/>
    <w:rsid w:val="009B4510"/>
    <w:rsid w:val="009C07B3"/>
    <w:rsid w:val="009D69A4"/>
    <w:rsid w:val="009E45D2"/>
    <w:rsid w:val="009E5334"/>
    <w:rsid w:val="009F36DC"/>
    <w:rsid w:val="009F7FEE"/>
    <w:rsid w:val="00A05FD5"/>
    <w:rsid w:val="00A2419A"/>
    <w:rsid w:val="00A2692D"/>
    <w:rsid w:val="00A2758A"/>
    <w:rsid w:val="00A61330"/>
    <w:rsid w:val="00A930F1"/>
    <w:rsid w:val="00A9386B"/>
    <w:rsid w:val="00AF13FC"/>
    <w:rsid w:val="00AF18FB"/>
    <w:rsid w:val="00B214B3"/>
    <w:rsid w:val="00B3508E"/>
    <w:rsid w:val="00B4109A"/>
    <w:rsid w:val="00B44E98"/>
    <w:rsid w:val="00B47995"/>
    <w:rsid w:val="00B5501B"/>
    <w:rsid w:val="00B558C7"/>
    <w:rsid w:val="00B92FA1"/>
    <w:rsid w:val="00BC2AC2"/>
    <w:rsid w:val="00BE0406"/>
    <w:rsid w:val="00BE373B"/>
    <w:rsid w:val="00BE45BB"/>
    <w:rsid w:val="00C002F4"/>
    <w:rsid w:val="00C11EF9"/>
    <w:rsid w:val="00C174D7"/>
    <w:rsid w:val="00C2185C"/>
    <w:rsid w:val="00C26255"/>
    <w:rsid w:val="00C27D87"/>
    <w:rsid w:val="00C47131"/>
    <w:rsid w:val="00C642C8"/>
    <w:rsid w:val="00C71E88"/>
    <w:rsid w:val="00C85D2B"/>
    <w:rsid w:val="00C86226"/>
    <w:rsid w:val="00C86374"/>
    <w:rsid w:val="00C9332B"/>
    <w:rsid w:val="00CA70C1"/>
    <w:rsid w:val="00CB341D"/>
    <w:rsid w:val="00CC7132"/>
    <w:rsid w:val="00CD0C30"/>
    <w:rsid w:val="00CD42C1"/>
    <w:rsid w:val="00D1217C"/>
    <w:rsid w:val="00D1676C"/>
    <w:rsid w:val="00D20B72"/>
    <w:rsid w:val="00D21603"/>
    <w:rsid w:val="00D3463E"/>
    <w:rsid w:val="00D464A3"/>
    <w:rsid w:val="00D46F82"/>
    <w:rsid w:val="00D6124D"/>
    <w:rsid w:val="00D6512F"/>
    <w:rsid w:val="00DC4E35"/>
    <w:rsid w:val="00DD3A6C"/>
    <w:rsid w:val="00DE57E3"/>
    <w:rsid w:val="00DF00DC"/>
    <w:rsid w:val="00E13714"/>
    <w:rsid w:val="00E424F9"/>
    <w:rsid w:val="00E42546"/>
    <w:rsid w:val="00E534BE"/>
    <w:rsid w:val="00E623E3"/>
    <w:rsid w:val="00E6561B"/>
    <w:rsid w:val="00E75A5E"/>
    <w:rsid w:val="00E95DED"/>
    <w:rsid w:val="00EA0A85"/>
    <w:rsid w:val="00EA3432"/>
    <w:rsid w:val="00EC1A12"/>
    <w:rsid w:val="00EE6607"/>
    <w:rsid w:val="00EF45DE"/>
    <w:rsid w:val="00F1788B"/>
    <w:rsid w:val="00F23878"/>
    <w:rsid w:val="00F41F6C"/>
    <w:rsid w:val="00F61F86"/>
    <w:rsid w:val="00F771C0"/>
    <w:rsid w:val="00F94E03"/>
    <w:rsid w:val="00F9741C"/>
    <w:rsid w:val="00FA0855"/>
    <w:rsid w:val="00FA42F6"/>
    <w:rsid w:val="00FC1C97"/>
    <w:rsid w:val="00FD4B54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pacing w:val="-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spacing w:val="-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i/>
      <w:iCs/>
      <w:spacing w:val="-2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vcu.edu/dss/" TargetMode="External"/><Relationship Id="rId13" Type="http://schemas.openxmlformats.org/officeDocument/2006/relationships/hyperlink" Target="http://www.vcu.edu/al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ople.vcu.edu/~toggel" TargetMode="External"/><Relationship Id="rId12" Type="http://schemas.openxmlformats.org/officeDocument/2006/relationships/hyperlink" Target="http://www.vcu.edu/alert/noti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.vcu.edu/kb/340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ssurance.vcu.edu/Policy%20Library/Faculty%20Guide%20to%20Student%20Conduct%20in%20Instructional%20Sett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ost.vcu.edu/pdfs/Honor_system_policy.pdf" TargetMode="External"/><Relationship Id="rId14" Type="http://schemas.openxmlformats.org/officeDocument/2006/relationships/hyperlink" Target="http://search.library.vcu.edu/VCU:all_scope:VCU_ALMA51464739800001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1860-1920: Realism and Naturalism</vt:lpstr>
    </vt:vector>
  </TitlesOfParts>
  <Company>VCU</Company>
  <LinksUpToDate>false</LinksUpToDate>
  <CharactersWithSpaces>4959</CharactersWithSpaces>
  <SharedDoc>false</SharedDoc>
  <HLinks>
    <vt:vector size="48" baseType="variant">
      <vt:variant>
        <vt:i4>5177348</vt:i4>
      </vt:variant>
      <vt:variant>
        <vt:i4>21</vt:i4>
      </vt:variant>
      <vt:variant>
        <vt:i4>0</vt:i4>
      </vt:variant>
      <vt:variant>
        <vt:i4>5</vt:i4>
      </vt:variant>
      <vt:variant>
        <vt:lpwstr>http://search.library.vcu.edu/VCU:all_scope:VCU_ALMA51464739800001101</vt:lpwstr>
      </vt:variant>
      <vt:variant>
        <vt:lpwstr/>
      </vt:variant>
      <vt:variant>
        <vt:i4>4718664</vt:i4>
      </vt:variant>
      <vt:variant>
        <vt:i4>18</vt:i4>
      </vt:variant>
      <vt:variant>
        <vt:i4>0</vt:i4>
      </vt:variant>
      <vt:variant>
        <vt:i4>5</vt:i4>
      </vt:variant>
      <vt:variant>
        <vt:lpwstr>http://www.vcu.edu/alert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http://www.vcu.edu/alert/notify</vt:lpwstr>
      </vt:variant>
      <vt:variant>
        <vt:lpwstr/>
      </vt:variant>
      <vt:variant>
        <vt:i4>2097266</vt:i4>
      </vt:variant>
      <vt:variant>
        <vt:i4>12</vt:i4>
      </vt:variant>
      <vt:variant>
        <vt:i4>0</vt:i4>
      </vt:variant>
      <vt:variant>
        <vt:i4>5</vt:i4>
      </vt:variant>
      <vt:variant>
        <vt:lpwstr>http://www.ts.vcu.edu/kb/3407.html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http://www.assurance.vcu.edu/Policy Library/Faculty Guide to Student Conduct in Instructional Settings.pdf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http://www.provost.vcu.edu/pdfs/Honor_system_policy.pdf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http://www.students.vcu.edu/dss/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http://www.people.vcu.edu/~toggel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1860-1920: Realism and Naturalism</dc:title>
  <dc:creator>HAS</dc:creator>
  <cp:lastModifiedBy>Mike</cp:lastModifiedBy>
  <cp:revision>3</cp:revision>
  <cp:lastPrinted>2016-08-25T20:42:00Z</cp:lastPrinted>
  <dcterms:created xsi:type="dcterms:W3CDTF">2017-08-29T00:12:00Z</dcterms:created>
  <dcterms:modified xsi:type="dcterms:W3CDTF">2017-08-29T00:13:00Z</dcterms:modified>
</cp:coreProperties>
</file>