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3B2FA" w14:textId="77777777" w:rsidR="00CF0F13" w:rsidRDefault="00CF0F13" w:rsidP="0097052B">
      <w:pPr>
        <w:jc w:val="center"/>
        <w:rPr>
          <w:rFonts w:asciiTheme="minorBidi" w:hAnsiTheme="minorBidi"/>
          <w:b/>
        </w:rPr>
      </w:pPr>
    </w:p>
    <w:p w14:paraId="2F81CBCD" w14:textId="36541A1B" w:rsidR="00C70E42" w:rsidRDefault="0097052B" w:rsidP="00CC6486">
      <w:pPr>
        <w:jc w:val="center"/>
      </w:pPr>
      <w:r w:rsidRPr="00B928CD">
        <w:rPr>
          <w:rFonts w:asciiTheme="minorBidi" w:hAnsiTheme="minorBidi"/>
          <w:b/>
        </w:rPr>
        <w:t>THE ROLE OF DESMOPLAKIN DURING EPIDERMAL DEVELOPMENT</w:t>
      </w:r>
    </w:p>
    <w:p w14:paraId="217446C0" w14:textId="77777777" w:rsidR="000C5E43" w:rsidRDefault="000C5E43" w:rsidP="007F3292">
      <w:pPr>
        <w:jc w:val="both"/>
      </w:pPr>
    </w:p>
    <w:p w14:paraId="49DA9F8A" w14:textId="77777777" w:rsidR="0062534D" w:rsidRDefault="0062534D" w:rsidP="007F3292">
      <w:pPr>
        <w:jc w:val="both"/>
      </w:pPr>
    </w:p>
    <w:p w14:paraId="53D387E8" w14:textId="4B6D25E6" w:rsidR="001929F5" w:rsidRPr="001929F5" w:rsidRDefault="0062534D" w:rsidP="007F3292">
      <w:pPr>
        <w:jc w:val="both"/>
        <w:rPr>
          <w:b/>
        </w:rPr>
      </w:pPr>
      <w:r w:rsidRPr="00B96903">
        <w:rPr>
          <w:b/>
        </w:rPr>
        <w:t xml:space="preserve">I. </w:t>
      </w:r>
      <w:r w:rsidR="00347A12" w:rsidRPr="00B96903">
        <w:rPr>
          <w:b/>
        </w:rPr>
        <w:t>Significance</w:t>
      </w:r>
      <w:r w:rsidRPr="00B96903">
        <w:rPr>
          <w:b/>
        </w:rPr>
        <w:t>:</w:t>
      </w:r>
    </w:p>
    <w:p w14:paraId="0490B7AC" w14:textId="7A53B13C" w:rsidR="005F1F92" w:rsidRPr="00BD125E" w:rsidRDefault="00141FBA" w:rsidP="007F3292">
      <w:pPr>
        <w:widowControl w:val="0"/>
        <w:autoSpaceDE w:val="0"/>
        <w:autoSpaceDN w:val="0"/>
        <w:adjustRightInd w:val="0"/>
        <w:spacing w:after="240" w:line="360" w:lineRule="auto"/>
        <w:jc w:val="both"/>
        <w:rPr>
          <w:rFonts w:ascii="Times New Roman" w:hAnsi="Times New Roman" w:cs="Times New Roman"/>
          <w:color w:val="242424"/>
        </w:rPr>
      </w:pPr>
      <w:r>
        <w:rPr>
          <w:rFonts w:ascii="Times New Roman" w:hAnsi="Times New Roman" w:cs="Times New Roman"/>
          <w:noProof/>
          <w:color w:val="242424"/>
        </w:rPr>
        <mc:AlternateContent>
          <mc:Choice Requires="wps">
            <w:drawing>
              <wp:anchor distT="0" distB="0" distL="114300" distR="114300" simplePos="0" relativeHeight="251680255" behindDoc="0" locked="0" layoutInCell="1" allowOverlap="1" wp14:anchorId="1364F8E9" wp14:editId="4621BB26">
                <wp:simplePos x="0" y="0"/>
                <wp:positionH relativeFrom="column">
                  <wp:posOffset>3314700</wp:posOffset>
                </wp:positionH>
                <wp:positionV relativeFrom="paragraph">
                  <wp:posOffset>2646045</wp:posOffset>
                </wp:positionV>
                <wp:extent cx="2628900" cy="800100"/>
                <wp:effectExtent l="0" t="0" r="38100" b="38100"/>
                <wp:wrapTight wrapText="bothSides">
                  <wp:wrapPolygon edited="0">
                    <wp:start x="0" y="0"/>
                    <wp:lineTo x="0" y="21943"/>
                    <wp:lineTo x="21704" y="21943"/>
                    <wp:lineTo x="21704"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2628900" cy="8001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220A12" w14:textId="01C4672F" w:rsidR="002E6814" w:rsidRPr="00305D8B" w:rsidRDefault="002E6814">
                            <w:pPr>
                              <w:rPr>
                                <w:sz w:val="18"/>
                                <w:szCs w:val="18"/>
                              </w:rPr>
                            </w:pPr>
                            <w:r w:rsidRPr="00305D8B">
                              <w:rPr>
                                <w:b/>
                                <w:sz w:val="18"/>
                                <w:szCs w:val="18"/>
                              </w:rPr>
                              <w:t>Figure 1:</w:t>
                            </w:r>
                            <w:r w:rsidRPr="00305D8B">
                              <w:rPr>
                                <w:sz w:val="18"/>
                                <w:szCs w:val="18"/>
                              </w:rPr>
                              <w:t xml:space="preserve"> The structure of the desmosome. Desmosomes are the link between cells that contribute structural support and integrity to surrounding tissues.  Taken from (Green &amp; Simpson, 2007)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left:0;text-align:left;margin-left:261pt;margin-top:208.35pt;width:207pt;height:63pt;z-index:251680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" filled="f">
                <v:textbox>
                  <w:txbxContent>
                    <w:p w14:paraId="5B220A12" w14:textId="01C4672F" w:rsidR="002E6814" w:rsidRPr="00305D8B" w:rsidRDefault="002E6814">
                      <w:pPr>
                        <w:rPr>
                          <w:sz w:val="18"/>
                          <w:szCs w:val="18"/>
                        </w:rPr>
                      </w:pPr>
                      <w:r w:rsidRPr="00305D8B">
                        <w:rPr>
                          <w:b/>
                          <w:sz w:val="18"/>
                          <w:szCs w:val="18"/>
                        </w:rPr>
                        <w:t>Figure 1:</w:t>
                      </w:r>
                      <w:r w:rsidRPr="00305D8B">
                        <w:rPr>
                          <w:sz w:val="18"/>
                          <w:szCs w:val="18"/>
                        </w:rPr>
                        <w:t xml:space="preserve"> The structure of the desmosome. Desmosomes are the link between cells that contribute structural support and integrity to surrounding tissues.  Taken from (Green &amp; Simpson, 2007) </w:t>
                      </w:r>
                    </w:p>
                  </w:txbxContent>
                </v:textbox>
                <w10:wrap type="tight"/>
              </v:shape>
            </w:pict>
          </mc:Fallback>
        </mc:AlternateContent>
      </w:r>
      <w:r>
        <w:rPr>
          <w:rFonts w:ascii="Times New Roman" w:hAnsi="Times New Roman" w:cs="Times New Roman"/>
          <w:noProof/>
          <w:color w:val="242424"/>
        </w:rPr>
        <w:drawing>
          <wp:anchor distT="0" distB="0" distL="114300" distR="114300" simplePos="0" relativeHeight="251681279" behindDoc="1" locked="0" layoutInCell="1" allowOverlap="1" wp14:anchorId="4C93CF05" wp14:editId="11C21962">
            <wp:simplePos x="0" y="0"/>
            <wp:positionH relativeFrom="column">
              <wp:posOffset>3311525</wp:posOffset>
            </wp:positionH>
            <wp:positionV relativeFrom="paragraph">
              <wp:posOffset>474345</wp:posOffset>
            </wp:positionV>
            <wp:extent cx="2632075" cy="2171700"/>
            <wp:effectExtent l="25400" t="25400" r="34925" b="38100"/>
            <wp:wrapTight wrapText="bothSides">
              <wp:wrapPolygon edited="0">
                <wp:start x="-208" y="-253"/>
                <wp:lineTo x="-208" y="21726"/>
                <wp:lineTo x="21678" y="21726"/>
                <wp:lineTo x="21678" y="-253"/>
                <wp:lineTo x="-208" y="-253"/>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4 at 3.26.42 PM.png"/>
                    <pic:cNvPicPr/>
                  </pic:nvPicPr>
                  <pic:blipFill>
                    <a:blip r:embed="rId9">
                      <a:extLst>
                        <a:ext uri="{28A0092B-C50C-407E-A947-70E740481C1C}">
                          <a14:useLocalDpi xmlns:a14="http://schemas.microsoft.com/office/drawing/2010/main" val="0"/>
                        </a:ext>
                      </a:extLst>
                    </a:blip>
                    <a:stretch>
                      <a:fillRect/>
                    </a:stretch>
                  </pic:blipFill>
                  <pic:spPr>
                    <a:xfrm>
                      <a:off x="0" y="0"/>
                      <a:ext cx="2632075" cy="21717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color w:val="242424"/>
          <w:u w:val="single"/>
        </w:rPr>
        <w:drawing>
          <wp:anchor distT="0" distB="0" distL="114300" distR="114300" simplePos="0" relativeHeight="251682303" behindDoc="0" locked="0" layoutInCell="1" allowOverlap="1" wp14:anchorId="40B1D5D6" wp14:editId="2917F3FE">
            <wp:simplePos x="0" y="0"/>
            <wp:positionH relativeFrom="column">
              <wp:posOffset>3175000</wp:posOffset>
            </wp:positionH>
            <wp:positionV relativeFrom="paragraph">
              <wp:posOffset>4246245</wp:posOffset>
            </wp:positionV>
            <wp:extent cx="2882900" cy="1433195"/>
            <wp:effectExtent l="25400" t="25400" r="38100" b="14605"/>
            <wp:wrapTight wrapText="bothSides">
              <wp:wrapPolygon edited="0">
                <wp:start x="-190" y="-383"/>
                <wp:lineTo x="-190" y="21437"/>
                <wp:lineTo x="21695" y="21437"/>
                <wp:lineTo x="21695" y="-383"/>
                <wp:lineTo x="-190" y="-383"/>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4 at 4.30.32 PM.png"/>
                    <pic:cNvPicPr/>
                  </pic:nvPicPr>
                  <pic:blipFill rotWithShape="1">
                    <a:blip r:embed="rId10">
                      <a:extLst>
                        <a:ext uri="{28A0092B-C50C-407E-A947-70E740481C1C}">
                          <a14:useLocalDpi xmlns:a14="http://schemas.microsoft.com/office/drawing/2010/main" val="0"/>
                        </a:ext>
                      </a:extLst>
                    </a:blip>
                    <a:srcRect b="33948"/>
                    <a:stretch/>
                  </pic:blipFill>
                  <pic:spPr bwMode="auto">
                    <a:xfrm>
                      <a:off x="0" y="0"/>
                      <a:ext cx="2882900" cy="1433195"/>
                    </a:xfrm>
                    <a:prstGeom prst="rect">
                      <a:avLst/>
                    </a:prstGeom>
                    <a:ln>
                      <a:solidFill>
                        <a:srgbClr val="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F4C98">
        <w:rPr>
          <w:rFonts w:ascii="Times New Roman" w:hAnsi="Times New Roman" w:cs="Times New Roman"/>
          <w:b/>
          <w:noProof/>
          <w:color w:val="242424"/>
          <w:u w:val="single"/>
        </w:rPr>
        <mc:AlternateContent>
          <mc:Choice Requires="wps">
            <w:drawing>
              <wp:anchor distT="0" distB="0" distL="114300" distR="114300" simplePos="0" relativeHeight="251702783" behindDoc="0" locked="0" layoutInCell="1" allowOverlap="1" wp14:anchorId="07AEA082" wp14:editId="77C331F8">
                <wp:simplePos x="0" y="0"/>
                <wp:positionH relativeFrom="column">
                  <wp:posOffset>3200400</wp:posOffset>
                </wp:positionH>
                <wp:positionV relativeFrom="paragraph">
                  <wp:posOffset>5742940</wp:posOffset>
                </wp:positionV>
                <wp:extent cx="2857500" cy="685800"/>
                <wp:effectExtent l="0" t="0" r="38100" b="25400"/>
                <wp:wrapSquare wrapText="bothSides"/>
                <wp:docPr id="35" name="Text Box 35"/>
                <wp:cNvGraphicFramePr/>
                <a:graphic xmlns:a="http://schemas.openxmlformats.org/drawingml/2006/main">
                  <a:graphicData uri="http://schemas.microsoft.com/office/word/2010/wordprocessingShape">
                    <wps:wsp>
                      <wps:cNvSpPr txBox="1"/>
                      <wps:spPr>
                        <a:xfrm>
                          <a:off x="0" y="0"/>
                          <a:ext cx="2857500" cy="6858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615E2A" w14:textId="67797E97" w:rsidR="002E6814" w:rsidRPr="001F4C98" w:rsidRDefault="002E6814">
                            <w:pPr>
                              <w:rPr>
                                <w:rFonts w:ascii="Times New Roman" w:hAnsi="Times New Roman" w:cs="Times New Roman"/>
                                <w:sz w:val="18"/>
                                <w:szCs w:val="18"/>
                              </w:rPr>
                            </w:pPr>
                            <w:r w:rsidRPr="001F4C98">
                              <w:rPr>
                                <w:rFonts w:ascii="Times New Roman" w:hAnsi="Times New Roman" w:cs="Times New Roman"/>
                                <w:b/>
                                <w:sz w:val="18"/>
                                <w:szCs w:val="18"/>
                              </w:rPr>
                              <w:t>Figure 2:</w:t>
                            </w:r>
                            <w:r w:rsidRPr="001F4C98">
                              <w:rPr>
                                <w:rFonts w:ascii="Times New Roman" w:hAnsi="Times New Roman" w:cs="Times New Roman"/>
                                <w:sz w:val="18"/>
                                <w:szCs w:val="18"/>
                              </w:rPr>
                              <w:t xml:space="preserve"> Diseases associated with disruption of desmosome function: Palmoplantar  Keratoderma (left) and Pemphigus Vulgaris (right). Taken from (Whittock 2002, et al) and </w:t>
                            </w:r>
                            <w:r>
                              <w:rPr>
                                <w:rFonts w:ascii="Times New Roman" w:hAnsi="Times New Roman" w:cs="Times New Roman"/>
                                <w:sz w:val="18"/>
                                <w:szCs w:val="18"/>
                              </w:rPr>
                              <w:t>(Stanley &amp; Amagai, 2006)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27" type="#_x0000_t202" style="position:absolute;left:0;text-align:left;margin-left:252pt;margin-top:452.2pt;width:225pt;height:54pt;z-index:2517027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" filled="f">
                <v:textbox>
                  <w:txbxContent>
                    <w:p w14:paraId="0E615E2A" w14:textId="67797E97" w:rsidR="002E6814" w:rsidRPr="001F4C98" w:rsidRDefault="002E6814">
                      <w:pPr>
                        <w:rPr>
                          <w:rFonts w:ascii="Times New Roman" w:hAnsi="Times New Roman" w:cs="Times New Roman"/>
                          <w:sz w:val="18"/>
                          <w:szCs w:val="18"/>
                        </w:rPr>
                      </w:pPr>
                      <w:r w:rsidRPr="001F4C98">
                        <w:rPr>
                          <w:rFonts w:ascii="Times New Roman" w:hAnsi="Times New Roman" w:cs="Times New Roman"/>
                          <w:b/>
                          <w:sz w:val="18"/>
                          <w:szCs w:val="18"/>
                        </w:rPr>
                        <w:t>Figure 2:</w:t>
                      </w:r>
                      <w:r w:rsidRPr="001F4C98">
                        <w:rPr>
                          <w:rFonts w:ascii="Times New Roman" w:hAnsi="Times New Roman" w:cs="Times New Roman"/>
                          <w:sz w:val="18"/>
                          <w:szCs w:val="18"/>
                        </w:rPr>
                        <w:t xml:space="preserve"> Diseases associated with disruption of desmosome function: Palmoplantar  Keratoderma (left) and Pemphigus Vulgaris (right). Taken from (Whittock 2002, et al) and </w:t>
                      </w:r>
                      <w:r>
                        <w:rPr>
                          <w:rFonts w:ascii="Times New Roman" w:hAnsi="Times New Roman" w:cs="Times New Roman"/>
                          <w:sz w:val="18"/>
                          <w:szCs w:val="18"/>
                        </w:rPr>
                        <w:t>(Stanley &amp; Amagai, 2006)</w:t>
                      </w:r>
                    </w:p>
                  </w:txbxContent>
                </v:textbox>
                <w10:wrap type="square"/>
              </v:shape>
            </w:pict>
          </mc:Fallback>
        </mc:AlternateContent>
      </w:r>
      <w:r w:rsidR="001929F5">
        <w:rPr>
          <w:rFonts w:ascii="Times New Roman" w:hAnsi="Times New Roman" w:cs="Times New Roman"/>
        </w:rPr>
        <w:tab/>
      </w:r>
      <w:r w:rsidR="00DB36BF" w:rsidRPr="0097052B">
        <w:rPr>
          <w:rFonts w:ascii="Times New Roman" w:hAnsi="Times New Roman" w:cs="Times New Roman"/>
        </w:rPr>
        <w:t>Cellular adhesion</w:t>
      </w:r>
      <w:r w:rsidR="000C5E43" w:rsidRPr="0097052B">
        <w:rPr>
          <w:rFonts w:ascii="Times New Roman" w:hAnsi="Times New Roman" w:cs="Times New Roman"/>
        </w:rPr>
        <w:t xml:space="preserve">, particularly in the skin, is vital to human life. The skin </w:t>
      </w:r>
      <w:r w:rsidR="00917406" w:rsidRPr="0097052B">
        <w:rPr>
          <w:rFonts w:ascii="Times New Roman" w:hAnsi="Times New Roman" w:cs="Times New Roman"/>
        </w:rPr>
        <w:t>is the body’s l</w:t>
      </w:r>
      <w:r w:rsidR="00EC291F" w:rsidRPr="0097052B">
        <w:rPr>
          <w:rFonts w:ascii="Times New Roman" w:hAnsi="Times New Roman" w:cs="Times New Roman"/>
        </w:rPr>
        <w:t xml:space="preserve">argest organ and it </w:t>
      </w:r>
      <w:r w:rsidR="00FC5EC6">
        <w:rPr>
          <w:rFonts w:ascii="Times New Roman" w:hAnsi="Times New Roman" w:cs="Times New Roman"/>
        </w:rPr>
        <w:t>serves as protect</w:t>
      </w:r>
      <w:r w:rsidR="006B7942">
        <w:rPr>
          <w:rFonts w:ascii="Times New Roman" w:hAnsi="Times New Roman" w:cs="Times New Roman"/>
        </w:rPr>
        <w:t>ion against potential threats from</w:t>
      </w:r>
      <w:r w:rsidR="00E621F0" w:rsidRPr="0097052B">
        <w:rPr>
          <w:rFonts w:ascii="Times New Roman" w:hAnsi="Times New Roman" w:cs="Times New Roman"/>
        </w:rPr>
        <w:t xml:space="preserve"> the </w:t>
      </w:r>
      <w:r w:rsidR="007F2224" w:rsidRPr="0097052B">
        <w:rPr>
          <w:rFonts w:ascii="Times New Roman" w:hAnsi="Times New Roman" w:cs="Times New Roman"/>
        </w:rPr>
        <w:t xml:space="preserve">surrounding </w:t>
      </w:r>
      <w:r w:rsidR="00284300">
        <w:rPr>
          <w:rFonts w:ascii="Times New Roman" w:hAnsi="Times New Roman" w:cs="Times New Roman"/>
        </w:rPr>
        <w:t>environment</w:t>
      </w:r>
      <w:r w:rsidR="00F81583">
        <w:rPr>
          <w:rFonts w:ascii="Times New Roman" w:hAnsi="Times New Roman" w:cs="Times New Roman"/>
        </w:rPr>
        <w:t xml:space="preserve"> (Stalder, </w:t>
      </w:r>
      <w:r w:rsidR="00284300">
        <w:rPr>
          <w:rFonts w:ascii="Times New Roman" w:hAnsi="Times New Roman" w:cs="Times New Roman"/>
        </w:rPr>
        <w:t>2014</w:t>
      </w:r>
      <w:r w:rsidR="00F81583">
        <w:rPr>
          <w:rFonts w:ascii="Times New Roman" w:hAnsi="Times New Roman" w:cs="Times New Roman"/>
        </w:rPr>
        <w:t xml:space="preserve"> et al</w:t>
      </w:r>
      <w:r w:rsidR="00284300">
        <w:rPr>
          <w:rFonts w:ascii="Times New Roman" w:hAnsi="Times New Roman" w:cs="Times New Roman"/>
        </w:rPr>
        <w:t>)</w:t>
      </w:r>
      <w:r w:rsidR="00917406" w:rsidRPr="0097052B">
        <w:rPr>
          <w:rFonts w:ascii="Times New Roman" w:hAnsi="Times New Roman" w:cs="Times New Roman"/>
        </w:rPr>
        <w:t xml:space="preserve">. </w:t>
      </w:r>
      <w:r w:rsidR="00EC291F" w:rsidRPr="0097052B">
        <w:rPr>
          <w:rFonts w:ascii="Times New Roman" w:hAnsi="Times New Roman" w:cs="Times New Roman"/>
        </w:rPr>
        <w:t>It is comprised of three</w:t>
      </w:r>
      <w:r w:rsidR="004E3023">
        <w:rPr>
          <w:rFonts w:ascii="Times New Roman" w:hAnsi="Times New Roman" w:cs="Times New Roman"/>
        </w:rPr>
        <w:t xml:space="preserve"> primary</w:t>
      </w:r>
      <w:r w:rsidR="003F6C2D">
        <w:rPr>
          <w:rFonts w:ascii="Times New Roman" w:hAnsi="Times New Roman" w:cs="Times New Roman"/>
        </w:rPr>
        <w:t xml:space="preserve"> layers known as </w:t>
      </w:r>
      <w:r w:rsidR="00EC291F" w:rsidRPr="0097052B">
        <w:rPr>
          <w:rFonts w:ascii="Times New Roman" w:hAnsi="Times New Roman" w:cs="Times New Roman"/>
        </w:rPr>
        <w:t>the epidermis, dermis and hypodermis</w:t>
      </w:r>
      <w:r w:rsidR="009541EC">
        <w:rPr>
          <w:rFonts w:ascii="Times New Roman" w:hAnsi="Times New Roman" w:cs="Times New Roman"/>
        </w:rPr>
        <w:t xml:space="preserve"> (</w:t>
      </w:r>
      <w:r w:rsidR="009541EC" w:rsidRPr="009541EC">
        <w:rPr>
          <w:rFonts w:ascii="Times New Roman" w:hAnsi="Times New Roman" w:cs="Times New Roman"/>
          <w:i/>
        </w:rPr>
        <w:t>Human Skin</w:t>
      </w:r>
      <w:r w:rsidR="009541EC">
        <w:rPr>
          <w:rFonts w:ascii="Times New Roman" w:hAnsi="Times New Roman" w:cs="Times New Roman"/>
        </w:rPr>
        <w:t>, 2016)</w:t>
      </w:r>
      <w:r w:rsidR="00EC291F" w:rsidRPr="0097052B">
        <w:rPr>
          <w:rFonts w:ascii="Times New Roman" w:hAnsi="Times New Roman" w:cs="Times New Roman"/>
        </w:rPr>
        <w:t xml:space="preserve">. Of particular interest is the epidermis, which is the outermost layer of </w:t>
      </w:r>
      <w:r w:rsidR="009D5031">
        <w:rPr>
          <w:rFonts w:ascii="Times New Roman" w:hAnsi="Times New Roman" w:cs="Times New Roman"/>
        </w:rPr>
        <w:t xml:space="preserve">the </w:t>
      </w:r>
      <w:r w:rsidR="00EC291F" w:rsidRPr="0097052B">
        <w:rPr>
          <w:rFonts w:ascii="Times New Roman" w:hAnsi="Times New Roman" w:cs="Times New Roman"/>
        </w:rPr>
        <w:t>skin</w:t>
      </w:r>
      <w:r w:rsidR="00DF1EA0">
        <w:rPr>
          <w:rFonts w:ascii="Times New Roman" w:hAnsi="Times New Roman" w:cs="Times New Roman"/>
        </w:rPr>
        <w:t xml:space="preserve">. </w:t>
      </w:r>
      <w:r w:rsidR="00965365">
        <w:rPr>
          <w:rFonts w:ascii="Times New Roman" w:hAnsi="Times New Roman" w:cs="Times New Roman"/>
        </w:rPr>
        <w:t>The epidermis is</w:t>
      </w:r>
      <w:r w:rsidR="00EC291F" w:rsidRPr="0097052B">
        <w:rPr>
          <w:rFonts w:ascii="Times New Roman" w:hAnsi="Times New Roman" w:cs="Times New Roman"/>
        </w:rPr>
        <w:t xml:space="preserve"> responsible for the creation of new skin cells and acts as the skin’s primary layer of defense</w:t>
      </w:r>
      <w:r w:rsidR="00DF1EA0">
        <w:rPr>
          <w:rFonts w:ascii="Times New Roman" w:hAnsi="Times New Roman" w:cs="Times New Roman"/>
        </w:rPr>
        <w:t xml:space="preserve"> (Forni &amp; Trombetta-Lima, 2012). </w:t>
      </w:r>
      <w:r w:rsidR="007549ED">
        <w:rPr>
          <w:rFonts w:ascii="Times New Roman" w:hAnsi="Times New Roman" w:cs="Times New Roman"/>
        </w:rPr>
        <w:t xml:space="preserve">Embryonic development </w:t>
      </w:r>
      <w:r w:rsidR="0070717A">
        <w:rPr>
          <w:rFonts w:ascii="Times New Roman" w:hAnsi="Times New Roman" w:cs="Times New Roman"/>
        </w:rPr>
        <w:t xml:space="preserve">in particular, </w:t>
      </w:r>
      <w:r w:rsidR="007549ED">
        <w:rPr>
          <w:rFonts w:ascii="Times New Roman" w:hAnsi="Times New Roman" w:cs="Times New Roman"/>
        </w:rPr>
        <w:t>relies heavily</w:t>
      </w:r>
      <w:r w:rsidR="0070717A">
        <w:rPr>
          <w:rFonts w:ascii="Times New Roman" w:hAnsi="Times New Roman" w:cs="Times New Roman"/>
        </w:rPr>
        <w:t xml:space="preserve"> on the epidermis as a </w:t>
      </w:r>
      <w:bookmarkStart w:id="0" w:name="_GoBack"/>
      <w:bookmarkEnd w:id="0"/>
      <w:r w:rsidR="0070717A">
        <w:rPr>
          <w:rFonts w:ascii="Times New Roman" w:hAnsi="Times New Roman" w:cs="Times New Roman"/>
        </w:rPr>
        <w:t xml:space="preserve">barrier from the outside world. It also requires the epidermis to </w:t>
      </w:r>
      <w:r w:rsidR="007549ED">
        <w:rPr>
          <w:rFonts w:ascii="Times New Roman" w:hAnsi="Times New Roman" w:cs="Times New Roman"/>
        </w:rPr>
        <w:t>h</w:t>
      </w:r>
      <w:r w:rsidR="0070717A">
        <w:rPr>
          <w:rFonts w:ascii="Times New Roman" w:hAnsi="Times New Roman" w:cs="Times New Roman"/>
        </w:rPr>
        <w:t xml:space="preserve">elp promote growth and cell </w:t>
      </w:r>
      <w:r w:rsidR="007549ED">
        <w:rPr>
          <w:rFonts w:ascii="Times New Roman" w:hAnsi="Times New Roman" w:cs="Times New Roman"/>
        </w:rPr>
        <w:t>dif</w:t>
      </w:r>
      <w:r w:rsidR="0070717A">
        <w:rPr>
          <w:rFonts w:ascii="Times New Roman" w:hAnsi="Times New Roman" w:cs="Times New Roman"/>
        </w:rPr>
        <w:t xml:space="preserve">ferentiation, including the formation of appendages, such as sweat glands and hair follicles </w:t>
      </w:r>
      <w:r w:rsidR="007549ED">
        <w:rPr>
          <w:rFonts w:ascii="Times New Roman" w:hAnsi="Times New Roman" w:cs="Times New Roman"/>
          <w:bCs/>
        </w:rPr>
        <w:t>(</w:t>
      </w:r>
      <w:r w:rsidR="007549ED" w:rsidRPr="007549ED">
        <w:rPr>
          <w:rFonts w:ascii="Times New Roman" w:hAnsi="Times New Roman" w:cs="Times New Roman"/>
          <w:bCs/>
        </w:rPr>
        <w:t>Liu</w:t>
      </w:r>
      <w:r w:rsidR="007549ED">
        <w:rPr>
          <w:rFonts w:ascii="Times New Roman" w:hAnsi="Times New Roman" w:cs="Times New Roman"/>
          <w:bCs/>
        </w:rPr>
        <w:t xml:space="preserve"> et al, 2013)</w:t>
      </w:r>
      <w:r w:rsidR="007549ED">
        <w:rPr>
          <w:rFonts w:ascii="Times New Roman" w:hAnsi="Times New Roman" w:cs="Times New Roman"/>
        </w:rPr>
        <w:t>.</w:t>
      </w:r>
      <w:r w:rsidR="00F70776">
        <w:rPr>
          <w:rFonts w:ascii="Times New Roman" w:hAnsi="Times New Roman" w:cs="Times New Roman"/>
        </w:rPr>
        <w:t xml:space="preserve"> The </w:t>
      </w:r>
      <w:r w:rsidR="0070717A">
        <w:rPr>
          <w:rFonts w:ascii="Times New Roman" w:hAnsi="Times New Roman" w:cs="Times New Roman"/>
        </w:rPr>
        <w:t>diverse function</w:t>
      </w:r>
      <w:r w:rsidR="00F70776">
        <w:rPr>
          <w:rFonts w:ascii="Times New Roman" w:hAnsi="Times New Roman" w:cs="Times New Roman"/>
        </w:rPr>
        <w:t xml:space="preserve"> of the epidermis is correlated to its capability to modify cellular adhesion. </w:t>
      </w:r>
      <w:r w:rsidR="000C5E43" w:rsidRPr="0097052B">
        <w:rPr>
          <w:rFonts w:ascii="Times New Roman" w:hAnsi="Times New Roman" w:cs="Times New Roman"/>
        </w:rPr>
        <w:t>Without proper cell adhesion</w:t>
      </w:r>
      <w:r w:rsidR="00965365">
        <w:rPr>
          <w:rFonts w:ascii="Times New Roman" w:hAnsi="Times New Roman" w:cs="Times New Roman"/>
        </w:rPr>
        <w:t xml:space="preserve"> in the epidermis</w:t>
      </w:r>
      <w:r w:rsidR="00FC5EC6">
        <w:rPr>
          <w:rFonts w:ascii="Times New Roman" w:hAnsi="Times New Roman" w:cs="Times New Roman"/>
        </w:rPr>
        <w:t>,</w:t>
      </w:r>
      <w:r w:rsidR="00EC291F" w:rsidRPr="0097052B">
        <w:rPr>
          <w:rFonts w:ascii="Times New Roman" w:hAnsi="Times New Roman" w:cs="Times New Roman"/>
        </w:rPr>
        <w:t xml:space="preserve"> the skin would fail to</w:t>
      </w:r>
      <w:r w:rsidR="000C5E43" w:rsidRPr="0097052B">
        <w:rPr>
          <w:rFonts w:ascii="Times New Roman" w:hAnsi="Times New Roman" w:cs="Times New Roman"/>
        </w:rPr>
        <w:t xml:space="preserve"> maintain i</w:t>
      </w:r>
      <w:r w:rsidR="00917406" w:rsidRPr="0097052B">
        <w:rPr>
          <w:rFonts w:ascii="Times New Roman" w:hAnsi="Times New Roman" w:cs="Times New Roman"/>
        </w:rPr>
        <w:t>t</w:t>
      </w:r>
      <w:r w:rsidR="000C5E43" w:rsidRPr="0097052B">
        <w:rPr>
          <w:rFonts w:ascii="Times New Roman" w:hAnsi="Times New Roman" w:cs="Times New Roman"/>
        </w:rPr>
        <w:t>s protective sta</w:t>
      </w:r>
      <w:r w:rsidR="00E621F0" w:rsidRPr="0097052B">
        <w:rPr>
          <w:rFonts w:ascii="Times New Roman" w:hAnsi="Times New Roman" w:cs="Times New Roman"/>
        </w:rPr>
        <w:t>te, ultimately leading t</w:t>
      </w:r>
      <w:r w:rsidR="00965365">
        <w:rPr>
          <w:rFonts w:ascii="Times New Roman" w:hAnsi="Times New Roman" w:cs="Times New Roman"/>
        </w:rPr>
        <w:t>o disease (Stalder, 2014 et al).</w:t>
      </w:r>
      <w:r w:rsidR="00F75469">
        <w:rPr>
          <w:rFonts w:ascii="Times" w:hAnsi="Times" w:cs="Times"/>
        </w:rPr>
        <w:t xml:space="preserve"> </w:t>
      </w:r>
      <w:r w:rsidR="006B7942">
        <w:rPr>
          <w:rFonts w:ascii="Times New Roman" w:hAnsi="Times New Roman" w:cs="Times New Roman"/>
        </w:rPr>
        <w:t xml:space="preserve">One important type of </w:t>
      </w:r>
      <w:r w:rsidR="00F75469">
        <w:rPr>
          <w:rFonts w:ascii="Times New Roman" w:hAnsi="Times New Roman" w:cs="Times New Roman"/>
        </w:rPr>
        <w:t>intra</w:t>
      </w:r>
      <w:r w:rsidR="006B7942">
        <w:rPr>
          <w:rFonts w:ascii="Times New Roman" w:hAnsi="Times New Roman" w:cs="Times New Roman"/>
        </w:rPr>
        <w:t>cellular adhesive is known as the desmosome</w:t>
      </w:r>
      <w:r w:rsidR="00A760C2">
        <w:rPr>
          <w:rFonts w:ascii="Times New Roman" w:hAnsi="Times New Roman" w:cs="Times New Roman"/>
        </w:rPr>
        <w:t xml:space="preserve"> </w:t>
      </w:r>
      <w:r w:rsidR="00A760C2" w:rsidRPr="00E7338F">
        <w:rPr>
          <w:rFonts w:ascii="Times New Roman" w:hAnsi="Times New Roman" w:cs="Times New Roman"/>
        </w:rPr>
        <w:t>(Garrod</w:t>
      </w:r>
      <w:r w:rsidR="00A760C2">
        <w:rPr>
          <w:rFonts w:ascii="Times New Roman" w:hAnsi="Times New Roman" w:cs="Times New Roman"/>
        </w:rPr>
        <w:t xml:space="preserve"> &amp; Chigdey</w:t>
      </w:r>
      <w:r w:rsidR="00A760C2" w:rsidRPr="00E7338F">
        <w:rPr>
          <w:rFonts w:ascii="Times New Roman" w:hAnsi="Times New Roman" w:cs="Times New Roman"/>
        </w:rPr>
        <w:t>, 2008).</w:t>
      </w:r>
      <w:r w:rsidR="00A760C2">
        <w:rPr>
          <w:rFonts w:ascii="Times New Roman" w:hAnsi="Times New Roman" w:cs="Times New Roman"/>
        </w:rPr>
        <w:t xml:space="preserve"> </w:t>
      </w:r>
      <w:r w:rsidR="00E95158">
        <w:rPr>
          <w:rFonts w:ascii="Times New Roman" w:hAnsi="Times New Roman" w:cs="Times New Roman"/>
        </w:rPr>
        <w:t xml:space="preserve">The desmosome is a </w:t>
      </w:r>
      <w:r w:rsidR="00F75469">
        <w:rPr>
          <w:rFonts w:ascii="Times New Roman" w:hAnsi="Times New Roman" w:cs="Times New Roman"/>
        </w:rPr>
        <w:t xml:space="preserve">structural adhesive that can be found in between </w:t>
      </w:r>
      <w:r w:rsidR="00E95158">
        <w:rPr>
          <w:rFonts w:ascii="Times New Roman" w:hAnsi="Times New Roman" w:cs="Times New Roman"/>
        </w:rPr>
        <w:t xml:space="preserve">epithelial </w:t>
      </w:r>
      <w:r w:rsidR="00F75469">
        <w:rPr>
          <w:rFonts w:ascii="Times New Roman" w:hAnsi="Times New Roman" w:cs="Times New Roman"/>
        </w:rPr>
        <w:t>cells</w:t>
      </w:r>
      <w:r w:rsidR="00B96903">
        <w:rPr>
          <w:rFonts w:ascii="Times New Roman" w:hAnsi="Times New Roman" w:cs="Times New Roman"/>
        </w:rPr>
        <w:t xml:space="preserve"> (</w:t>
      </w:r>
      <w:r w:rsidR="00B96903" w:rsidRPr="00B96903">
        <w:rPr>
          <w:rFonts w:ascii="Times New Roman" w:hAnsi="Times New Roman" w:cs="Times New Roman"/>
          <w:b/>
        </w:rPr>
        <w:t>Figure 1</w:t>
      </w:r>
      <w:r w:rsidR="00B96903">
        <w:rPr>
          <w:rFonts w:ascii="Times New Roman" w:hAnsi="Times New Roman" w:cs="Times New Roman"/>
        </w:rPr>
        <w:t>)</w:t>
      </w:r>
      <w:r w:rsidR="00F75469">
        <w:rPr>
          <w:rFonts w:ascii="Times New Roman" w:hAnsi="Times New Roman" w:cs="Times New Roman"/>
        </w:rPr>
        <w:t>. Its structural components are thought to help maintain tissue integrity and provide resistance to mechanical stress (</w:t>
      </w:r>
      <w:r w:rsidR="00F75469" w:rsidRPr="00F73A2F">
        <w:rPr>
          <w:rFonts w:ascii="Times New Roman" w:hAnsi="Times New Roman" w:cs="Times New Roman"/>
          <w:color w:val="242424"/>
        </w:rPr>
        <w:t xml:space="preserve">El-Amraoui </w:t>
      </w:r>
      <w:r w:rsidR="00F75469">
        <w:rPr>
          <w:rFonts w:ascii="Times New Roman" w:hAnsi="Times New Roman" w:cs="Times New Roman"/>
          <w:color w:val="242424"/>
        </w:rPr>
        <w:t xml:space="preserve">&amp; </w:t>
      </w:r>
      <w:r w:rsidR="00F75469" w:rsidRPr="00F73A2F">
        <w:rPr>
          <w:rFonts w:ascii="Times New Roman" w:hAnsi="Times New Roman" w:cs="Times New Roman"/>
          <w:color w:val="242424"/>
        </w:rPr>
        <w:t>Petit</w:t>
      </w:r>
      <w:r w:rsidR="00B96903">
        <w:rPr>
          <w:rFonts w:ascii="Times New Roman" w:hAnsi="Times New Roman" w:cs="Times New Roman"/>
          <w:color w:val="242424"/>
        </w:rPr>
        <w:t xml:space="preserve">, </w:t>
      </w:r>
      <w:r w:rsidR="00F75469">
        <w:rPr>
          <w:rFonts w:ascii="Times New Roman" w:hAnsi="Times New Roman" w:cs="Times New Roman"/>
          <w:color w:val="242424"/>
        </w:rPr>
        <w:t xml:space="preserve">2010). </w:t>
      </w:r>
      <w:r w:rsidR="00BD125E">
        <w:rPr>
          <w:rFonts w:ascii="Times New Roman" w:hAnsi="Times New Roman" w:cs="Times New Roman"/>
          <w:color w:val="242424"/>
        </w:rPr>
        <w:t xml:space="preserve">Several </w:t>
      </w:r>
      <w:r w:rsidR="00A1466C">
        <w:rPr>
          <w:rFonts w:ascii="Times New Roman" w:hAnsi="Times New Roman" w:cs="Times New Roman"/>
          <w:color w:val="242424"/>
        </w:rPr>
        <w:t>diseases have been associated</w:t>
      </w:r>
      <w:r w:rsidR="00BD125E">
        <w:rPr>
          <w:rFonts w:ascii="Times New Roman" w:hAnsi="Times New Roman" w:cs="Times New Roman"/>
          <w:color w:val="242424"/>
        </w:rPr>
        <w:t xml:space="preserve"> with </w:t>
      </w:r>
      <w:r w:rsidR="00A1466C">
        <w:rPr>
          <w:rFonts w:ascii="Times New Roman" w:hAnsi="Times New Roman" w:cs="Times New Roman"/>
          <w:color w:val="242424"/>
        </w:rPr>
        <w:t>disruption of desmosome function during</w:t>
      </w:r>
      <w:r w:rsidR="00BD125E">
        <w:rPr>
          <w:rFonts w:ascii="Times New Roman" w:hAnsi="Times New Roman" w:cs="Times New Roman"/>
          <w:color w:val="242424"/>
        </w:rPr>
        <w:t xml:space="preserve"> embryogenesis</w:t>
      </w:r>
      <w:r w:rsidR="00A1466C">
        <w:rPr>
          <w:rFonts w:ascii="Times New Roman" w:hAnsi="Times New Roman" w:cs="Times New Roman"/>
          <w:color w:val="242424"/>
        </w:rPr>
        <w:t xml:space="preserve">, such as </w:t>
      </w:r>
      <w:r w:rsidR="00305D8B">
        <w:rPr>
          <w:rFonts w:ascii="Times New Roman" w:hAnsi="Times New Roman" w:cs="Times New Roman"/>
          <w:color w:val="242424"/>
        </w:rPr>
        <w:t>palmoplantar k</w:t>
      </w:r>
      <w:r w:rsidR="005C60E0">
        <w:rPr>
          <w:rFonts w:ascii="Times New Roman" w:hAnsi="Times New Roman" w:cs="Times New Roman"/>
          <w:color w:val="242424"/>
        </w:rPr>
        <w:t xml:space="preserve">eratoderma, </w:t>
      </w:r>
      <w:r w:rsidR="00305D8B">
        <w:rPr>
          <w:rFonts w:ascii="Times New Roman" w:hAnsi="Times New Roman" w:cs="Times New Roman"/>
          <w:color w:val="242424"/>
        </w:rPr>
        <w:t xml:space="preserve">skin fragility, wooly hair, and pemphigus vulgaris </w:t>
      </w:r>
      <w:r w:rsidR="00BD0F04">
        <w:rPr>
          <w:rFonts w:ascii="Times New Roman" w:hAnsi="Times New Roman" w:cs="Times New Roman"/>
          <w:color w:val="242424"/>
        </w:rPr>
        <w:t>(</w:t>
      </w:r>
      <w:r w:rsidR="00BD0F04" w:rsidRPr="00305D8B">
        <w:rPr>
          <w:rFonts w:ascii="Times New Roman" w:hAnsi="Times New Roman" w:cs="Times New Roman"/>
          <w:b/>
          <w:color w:val="242424"/>
        </w:rPr>
        <w:t>Figure 2</w:t>
      </w:r>
      <w:r w:rsidR="00BD0F04">
        <w:rPr>
          <w:rFonts w:ascii="Times New Roman" w:hAnsi="Times New Roman" w:cs="Times New Roman"/>
          <w:color w:val="242424"/>
        </w:rPr>
        <w:t>)</w:t>
      </w:r>
      <w:r w:rsidR="005C60E0">
        <w:rPr>
          <w:rFonts w:ascii="Times New Roman" w:hAnsi="Times New Roman" w:cs="Times New Roman"/>
          <w:color w:val="242424"/>
        </w:rPr>
        <w:t>.</w:t>
      </w:r>
    </w:p>
    <w:p w14:paraId="5C6F63E8" w14:textId="0B56598A" w:rsidR="00047F95" w:rsidRDefault="00047F95" w:rsidP="00047F95">
      <w:pPr>
        <w:spacing w:line="360" w:lineRule="auto"/>
        <w:ind w:firstLine="720"/>
        <w:jc w:val="both"/>
        <w:rPr>
          <w:rFonts w:asciiTheme="minorBidi" w:hAnsiTheme="minorBidi"/>
          <w:b/>
          <w:bCs/>
        </w:rPr>
      </w:pPr>
      <w:r w:rsidRPr="00047F95">
        <w:rPr>
          <w:rFonts w:asciiTheme="minorBidi" w:hAnsiTheme="minorBidi"/>
          <w:b/>
          <w:bCs/>
        </w:rPr>
        <w:lastRenderedPageBreak/>
        <w:t xml:space="preserve">Goal: </w:t>
      </w:r>
      <w:r w:rsidRPr="00047F95">
        <w:rPr>
          <w:rFonts w:asciiTheme="minorBidi" w:hAnsiTheme="minorBidi"/>
          <w:b/>
          <w:bCs/>
        </w:rPr>
        <w:t xml:space="preserve">The goal of this experiment is to determine how disrupting </w:t>
      </w:r>
      <w:r w:rsidRPr="00047F95">
        <w:rPr>
          <w:rFonts w:asciiTheme="minorBidi" w:hAnsiTheme="minorBidi"/>
          <w:b/>
          <w:bCs/>
        </w:rPr>
        <w:t xml:space="preserve">desmosome function </w:t>
      </w:r>
      <w:r w:rsidRPr="00047F95">
        <w:rPr>
          <w:rFonts w:asciiTheme="minorBidi" w:hAnsiTheme="minorBidi"/>
          <w:b/>
          <w:bCs/>
        </w:rPr>
        <w:t>affects the differentiation of the epidermal cells</w:t>
      </w:r>
      <w:r w:rsidRPr="00047F95">
        <w:rPr>
          <w:rFonts w:asciiTheme="minorBidi" w:hAnsiTheme="minorBidi"/>
          <w:b/>
          <w:bCs/>
        </w:rPr>
        <w:t xml:space="preserve"> during development.</w:t>
      </w:r>
    </w:p>
    <w:p w14:paraId="0AB5B94F" w14:textId="77777777" w:rsidR="00047F95" w:rsidRPr="00047F95" w:rsidRDefault="00047F95" w:rsidP="00047F95">
      <w:pPr>
        <w:spacing w:line="360" w:lineRule="auto"/>
        <w:ind w:firstLine="720"/>
        <w:jc w:val="both"/>
        <w:rPr>
          <w:rFonts w:asciiTheme="minorBidi" w:hAnsiTheme="minorBidi"/>
          <w:b/>
          <w:bCs/>
        </w:rPr>
      </w:pPr>
    </w:p>
    <w:p w14:paraId="62EEFCF0" w14:textId="74030D2C" w:rsidR="00536BC7" w:rsidRDefault="0002605E" w:rsidP="007F3292">
      <w:pPr>
        <w:spacing w:line="360" w:lineRule="auto"/>
        <w:jc w:val="both"/>
        <w:rPr>
          <w:rFonts w:ascii="Times New Roman" w:hAnsi="Times New Roman" w:cs="Times New Roman"/>
          <w:b/>
        </w:rPr>
      </w:pPr>
      <w:r w:rsidRPr="0002605E">
        <w:rPr>
          <w:rFonts w:ascii="Times New Roman" w:hAnsi="Times New Roman" w:cs="Times New Roman"/>
          <w:b/>
        </w:rPr>
        <w:t>II. Background:</w:t>
      </w:r>
    </w:p>
    <w:p w14:paraId="12241506" w14:textId="5E0A8D00" w:rsidR="00536BC7" w:rsidRPr="00536BC7" w:rsidRDefault="00536BC7" w:rsidP="007F3292">
      <w:pPr>
        <w:spacing w:line="360" w:lineRule="auto"/>
        <w:jc w:val="both"/>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t xml:space="preserve">a) </w:t>
      </w:r>
      <w:r w:rsidRPr="00536BC7">
        <w:rPr>
          <w:rFonts w:ascii="Times New Roman" w:hAnsi="Times New Roman" w:cs="Times New Roman"/>
          <w:b/>
          <w:u w:val="single"/>
        </w:rPr>
        <w:t>What is a Desmosome?</w:t>
      </w:r>
    </w:p>
    <w:p w14:paraId="578CC719" w14:textId="47A18545" w:rsidR="00F60282" w:rsidRDefault="00155A8F" w:rsidP="007F3292">
      <w:pPr>
        <w:spacing w:line="360" w:lineRule="auto"/>
        <w:jc w:val="both"/>
        <w:rPr>
          <w:rFonts w:asciiTheme="minorBidi" w:hAnsiTheme="minorBidi"/>
        </w:rPr>
      </w:pPr>
      <w:r>
        <w:rPr>
          <w:rFonts w:asciiTheme="minorBidi" w:hAnsiTheme="minorBidi"/>
          <w:noProof/>
        </w:rPr>
        <w:drawing>
          <wp:anchor distT="0" distB="0" distL="114300" distR="114300" simplePos="0" relativeHeight="251686399" behindDoc="0" locked="0" layoutInCell="1" allowOverlap="1" wp14:anchorId="401AB44D" wp14:editId="0B53F3AE">
            <wp:simplePos x="0" y="0"/>
            <wp:positionH relativeFrom="column">
              <wp:posOffset>3201035</wp:posOffset>
            </wp:positionH>
            <wp:positionV relativeFrom="paragraph">
              <wp:posOffset>88900</wp:posOffset>
            </wp:positionV>
            <wp:extent cx="2742565" cy="2044700"/>
            <wp:effectExtent l="25400" t="25400" r="26035" b="38100"/>
            <wp:wrapTight wrapText="bothSides">
              <wp:wrapPolygon edited="0">
                <wp:start x="-200" y="-268"/>
                <wp:lineTo x="-200" y="21734"/>
                <wp:lineTo x="21605" y="21734"/>
                <wp:lineTo x="21605" y="-268"/>
                <wp:lineTo x="-200" y="-268"/>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5 at 5.22.41 PM.png"/>
                    <pic:cNvPicPr/>
                  </pic:nvPicPr>
                  <pic:blipFill>
                    <a:blip r:embed="rId11">
                      <a:extLst>
                        <a:ext uri="{28A0092B-C50C-407E-A947-70E740481C1C}">
                          <a14:useLocalDpi xmlns:a14="http://schemas.microsoft.com/office/drawing/2010/main" val="0"/>
                        </a:ext>
                      </a:extLst>
                    </a:blip>
                    <a:stretch>
                      <a:fillRect/>
                    </a:stretch>
                  </pic:blipFill>
                  <pic:spPr>
                    <a:xfrm>
                      <a:off x="0" y="0"/>
                      <a:ext cx="2742565" cy="2044700"/>
                    </a:xfrm>
                    <a:prstGeom prst="rect">
                      <a:avLst/>
                    </a:prstGeom>
                    <a:ln>
                      <a:solidFill>
                        <a:srgbClr val="000000"/>
                      </a:solidFill>
                    </a:ln>
                  </pic:spPr>
                </pic:pic>
              </a:graphicData>
            </a:graphic>
            <wp14:sizeRelH relativeFrom="page">
              <wp14:pctWidth>0</wp14:pctWidth>
            </wp14:sizeRelH>
            <wp14:sizeRelV relativeFrom="page">
              <wp14:pctHeight>0</wp14:pctHeight>
            </wp14:sizeRelV>
          </wp:anchor>
        </w:drawing>
      </w:r>
      <w:r w:rsidR="00F60282">
        <w:rPr>
          <w:rFonts w:ascii="Times New Roman" w:hAnsi="Times New Roman" w:cs="Times New Roman"/>
          <w:noProof/>
        </w:rPr>
        <mc:AlternateContent>
          <mc:Choice Requires="wps">
            <w:drawing>
              <wp:anchor distT="0" distB="0" distL="114300" distR="114300" simplePos="0" relativeHeight="251685375" behindDoc="0" locked="0" layoutInCell="1" allowOverlap="1" wp14:anchorId="59A3C715" wp14:editId="7A431202">
                <wp:simplePos x="0" y="0"/>
                <wp:positionH relativeFrom="column">
                  <wp:posOffset>3200400</wp:posOffset>
                </wp:positionH>
                <wp:positionV relativeFrom="paragraph">
                  <wp:posOffset>2146300</wp:posOffset>
                </wp:positionV>
                <wp:extent cx="2743200" cy="914400"/>
                <wp:effectExtent l="0" t="0" r="25400" b="25400"/>
                <wp:wrapTight wrapText="bothSides">
                  <wp:wrapPolygon edited="0">
                    <wp:start x="0" y="0"/>
                    <wp:lineTo x="0" y="21600"/>
                    <wp:lineTo x="21600" y="21600"/>
                    <wp:lineTo x="21600" y="0"/>
                    <wp:lineTo x="0" y="0"/>
                  </wp:wrapPolygon>
                </wp:wrapTight>
                <wp:docPr id="27" name="Text Box 27"/>
                <wp:cNvGraphicFramePr/>
                <a:graphic xmlns:a="http://schemas.openxmlformats.org/drawingml/2006/main">
                  <a:graphicData uri="http://schemas.microsoft.com/office/word/2010/wordprocessingShape">
                    <wps:wsp>
                      <wps:cNvSpPr txBox="1"/>
                      <wps:spPr>
                        <a:xfrm>
                          <a:off x="0" y="0"/>
                          <a:ext cx="2743200" cy="9144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D4A910" w14:textId="0B2562A1" w:rsidR="002E6814" w:rsidRPr="00ED466A" w:rsidRDefault="002E6814">
                            <w:pPr>
                              <w:rPr>
                                <w:rFonts w:ascii="Times New Roman" w:hAnsi="Times New Roman" w:cs="Times New Roman"/>
                                <w:sz w:val="18"/>
                                <w:szCs w:val="18"/>
                              </w:rPr>
                            </w:pPr>
                            <w:r w:rsidRPr="00ED466A">
                              <w:rPr>
                                <w:rFonts w:ascii="Times New Roman" w:hAnsi="Times New Roman" w:cs="Times New Roman"/>
                                <w:b/>
                                <w:sz w:val="18"/>
                                <w:szCs w:val="18"/>
                              </w:rPr>
                              <w:t>Figure 3:</w:t>
                            </w:r>
                            <w:r>
                              <w:rPr>
                                <w:rFonts w:ascii="Times New Roman" w:hAnsi="Times New Roman" w:cs="Times New Roman"/>
                                <w:sz w:val="18"/>
                                <w:szCs w:val="18"/>
                              </w:rPr>
                              <w:t xml:space="preserve"> An EM picture of the desmosome and its interaction with the intermediate filaments in an epithelial cell (left) and a more simplistic drawing of the desmosome with its labeled counterparts (right). Taken from (The University Of Leeds, Faculty of Biological Sciences).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7" type="#_x0000_t202" style="position:absolute;left:0;text-align:left;margin-left:252pt;margin-top:169pt;width:3in;height:1in;z-index:2516853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" filled="f">
                <v:textbox>
                  <w:txbxContent>
                    <w:p w14:paraId="14D4A910" w14:textId="0B2562A1" w:rsidR="00082307" w:rsidRPr="00ED466A" w:rsidRDefault="00082307">
                      <w:pPr>
                        <w:rPr>
                          <w:rFonts w:ascii="Times New Roman" w:hAnsi="Times New Roman" w:cs="Times New Roman"/>
                          <w:sz w:val="18"/>
                          <w:szCs w:val="18"/>
                        </w:rPr>
                      </w:pPr>
                      <w:r w:rsidRPr="00ED466A">
                        <w:rPr>
                          <w:rFonts w:ascii="Times New Roman" w:hAnsi="Times New Roman" w:cs="Times New Roman"/>
                          <w:b/>
                          <w:sz w:val="18"/>
                          <w:szCs w:val="18"/>
                        </w:rPr>
                        <w:t>Figure 3:</w:t>
                      </w:r>
                      <w:r>
                        <w:rPr>
                          <w:rFonts w:ascii="Times New Roman" w:hAnsi="Times New Roman" w:cs="Times New Roman"/>
                          <w:sz w:val="18"/>
                          <w:szCs w:val="18"/>
                        </w:rPr>
                        <w:t xml:space="preserve"> An EM picture of the desmosome and its interaction with the intermediate filaments in an epithelial cell (left) and a more simplistic drawing of the desmosome with its labeled counterparts (right). Taken from (The University Of Leeds, Faculty of Biological Sciences).</w:t>
                      </w:r>
                    </w:p>
                  </w:txbxContent>
                </v:textbox>
                <w10:wrap type="tight"/>
              </v:shape>
            </w:pict>
          </mc:Fallback>
        </mc:AlternateContent>
      </w:r>
      <w:r w:rsidR="00536BC7">
        <w:rPr>
          <w:rFonts w:ascii="Times New Roman" w:hAnsi="Times New Roman" w:cs="Times New Roman"/>
        </w:rPr>
        <w:tab/>
      </w:r>
      <w:r w:rsidR="00536BC7" w:rsidRPr="00536BC7">
        <w:rPr>
          <w:rFonts w:ascii="Times New Roman" w:hAnsi="Times New Roman" w:cs="Times New Roman"/>
        </w:rPr>
        <w:t>The desmosome i</w:t>
      </w:r>
      <w:r w:rsidR="00561605">
        <w:rPr>
          <w:rFonts w:ascii="Times New Roman" w:hAnsi="Times New Roman" w:cs="Times New Roman"/>
        </w:rPr>
        <w:t xml:space="preserve">s made up of three main protein </w:t>
      </w:r>
      <w:r w:rsidR="00536BC7" w:rsidRPr="00536BC7">
        <w:rPr>
          <w:rFonts w:ascii="Times New Roman" w:hAnsi="Times New Roman" w:cs="Times New Roman"/>
        </w:rPr>
        <w:t>groups-desmocollins, desmogleins, and desmoplakin</w:t>
      </w:r>
      <w:r w:rsidR="005A7F29">
        <w:rPr>
          <w:rFonts w:ascii="Times New Roman" w:hAnsi="Times New Roman" w:cs="Times New Roman"/>
        </w:rPr>
        <w:t xml:space="preserve"> (</w:t>
      </w:r>
      <w:r w:rsidR="005A7F29" w:rsidRPr="005A7F29">
        <w:rPr>
          <w:rFonts w:ascii="Times New Roman" w:hAnsi="Times New Roman" w:cs="Times New Roman"/>
          <w:b/>
        </w:rPr>
        <w:t>Figure 1</w:t>
      </w:r>
      <w:r w:rsidR="005A7F29">
        <w:rPr>
          <w:rFonts w:ascii="Times New Roman" w:hAnsi="Times New Roman" w:cs="Times New Roman"/>
        </w:rPr>
        <w:t>)</w:t>
      </w:r>
      <w:r w:rsidR="00536BC7" w:rsidRPr="00536BC7">
        <w:rPr>
          <w:rFonts w:ascii="Times New Roman" w:hAnsi="Times New Roman" w:cs="Times New Roman"/>
        </w:rPr>
        <w:t>. Of these three proteins, this investigation focuses on desmoplakin and its role in cell differentiation during development. Desmoplakin contains three critical protein domains-the rod domain, plakin domain, and the tail domain</w:t>
      </w:r>
      <w:r w:rsidR="00F60282">
        <w:rPr>
          <w:rFonts w:ascii="Times New Roman" w:hAnsi="Times New Roman" w:cs="Times New Roman"/>
        </w:rPr>
        <w:t xml:space="preserve"> (</w:t>
      </w:r>
      <w:r w:rsidR="00F60282" w:rsidRPr="00F60282">
        <w:rPr>
          <w:rFonts w:ascii="Times New Roman" w:hAnsi="Times New Roman" w:cs="Times New Roman"/>
          <w:b/>
        </w:rPr>
        <w:t xml:space="preserve">Figure </w:t>
      </w:r>
      <w:r>
        <w:rPr>
          <w:rFonts w:ascii="Times New Roman" w:hAnsi="Times New Roman" w:cs="Times New Roman"/>
          <w:b/>
        </w:rPr>
        <w:t>5</w:t>
      </w:r>
      <w:r w:rsidR="00F60282">
        <w:rPr>
          <w:rFonts w:ascii="Times New Roman" w:hAnsi="Times New Roman" w:cs="Times New Roman"/>
        </w:rPr>
        <w:t>)</w:t>
      </w:r>
      <w:r w:rsidR="00536BC7">
        <w:rPr>
          <w:rFonts w:ascii="Times New Roman" w:hAnsi="Times New Roman" w:cs="Times New Roman"/>
        </w:rPr>
        <w:t xml:space="preserve">. </w:t>
      </w:r>
      <w:r w:rsidR="00536BC7" w:rsidRPr="00536BC7">
        <w:rPr>
          <w:rFonts w:asciiTheme="minorBidi" w:hAnsiTheme="minorBidi"/>
        </w:rPr>
        <w:t xml:space="preserve">The tail region of desmoplakin is particularly important because it directly associates itself with </w:t>
      </w:r>
      <w:r w:rsidR="00F60282">
        <w:rPr>
          <w:rFonts w:asciiTheme="minorBidi" w:hAnsiTheme="minorBidi"/>
        </w:rPr>
        <w:t>th</w:t>
      </w:r>
      <w:r w:rsidR="00BD125E">
        <w:rPr>
          <w:rFonts w:asciiTheme="minorBidi" w:hAnsiTheme="minorBidi"/>
        </w:rPr>
        <w:t>e intermediate filament</w:t>
      </w:r>
      <w:r w:rsidR="00F60282">
        <w:rPr>
          <w:rFonts w:asciiTheme="minorBidi" w:hAnsiTheme="minorBidi"/>
        </w:rPr>
        <w:t xml:space="preserve"> </w:t>
      </w:r>
      <w:r w:rsidR="00536BC7" w:rsidRPr="00536BC7">
        <w:rPr>
          <w:rFonts w:asciiTheme="minorBidi" w:hAnsiTheme="minorBidi"/>
        </w:rPr>
        <w:t xml:space="preserve">keratin (Garrod &amp; Chigdey, 2008).  </w:t>
      </w:r>
      <w:r w:rsidR="00274D50">
        <w:rPr>
          <w:rFonts w:asciiTheme="minorBidi" w:hAnsiTheme="minorBidi"/>
        </w:rPr>
        <w:t>Due to its association with keratin, desmoplakin serves as an important stru</w:t>
      </w:r>
      <w:r w:rsidR="00F60282">
        <w:rPr>
          <w:rFonts w:asciiTheme="minorBidi" w:hAnsiTheme="minorBidi"/>
        </w:rPr>
        <w:t>ctural link to the cytoskeleton (</w:t>
      </w:r>
      <w:r w:rsidR="00F60282" w:rsidRPr="00F60282">
        <w:rPr>
          <w:rFonts w:asciiTheme="minorBidi" w:hAnsiTheme="minorBidi"/>
          <w:b/>
        </w:rPr>
        <w:t>Figure 3</w:t>
      </w:r>
      <w:r w:rsidR="00F60282">
        <w:rPr>
          <w:rFonts w:asciiTheme="minorBidi" w:hAnsiTheme="minorBidi"/>
        </w:rPr>
        <w:t xml:space="preserve">) </w:t>
      </w:r>
      <w:r w:rsidR="00274D50">
        <w:rPr>
          <w:rFonts w:asciiTheme="minorBidi" w:hAnsiTheme="minorBidi"/>
        </w:rPr>
        <w:t>Without it, the desmosome fails to function properly with the rest of the cell (</w:t>
      </w:r>
      <w:r w:rsidR="00274D50" w:rsidRPr="00536BC7">
        <w:rPr>
          <w:rFonts w:asciiTheme="minorBidi" w:hAnsiTheme="minorBidi"/>
        </w:rPr>
        <w:t>Garrod &amp; Chigdey, 2008</w:t>
      </w:r>
      <w:r w:rsidR="00274D50">
        <w:rPr>
          <w:rFonts w:asciiTheme="minorBidi" w:hAnsiTheme="minorBidi"/>
        </w:rPr>
        <w:t>).</w:t>
      </w:r>
      <w:r w:rsidR="005A7F29">
        <w:rPr>
          <w:rFonts w:asciiTheme="minorBidi" w:hAnsiTheme="minorBidi"/>
        </w:rPr>
        <w:t xml:space="preserve"> </w:t>
      </w:r>
    </w:p>
    <w:p w14:paraId="665B581D" w14:textId="412881C8" w:rsidR="005F1F92" w:rsidRPr="005F1F92" w:rsidRDefault="00F60282" w:rsidP="007F3292">
      <w:pPr>
        <w:spacing w:line="360" w:lineRule="auto"/>
        <w:jc w:val="both"/>
        <w:rPr>
          <w:rFonts w:asciiTheme="minorBidi" w:hAnsiTheme="minorBidi"/>
          <w:b/>
          <w:u w:val="single"/>
        </w:rPr>
      </w:pPr>
      <w:r>
        <w:rPr>
          <w:rFonts w:asciiTheme="minorBidi" w:hAnsiTheme="minorBidi"/>
        </w:rPr>
        <w:tab/>
      </w:r>
      <w:r w:rsidR="005F1F92" w:rsidRPr="005F1F92">
        <w:rPr>
          <w:rFonts w:asciiTheme="minorBidi" w:hAnsiTheme="minorBidi"/>
          <w:b/>
        </w:rPr>
        <w:t xml:space="preserve">b) </w:t>
      </w:r>
      <w:r w:rsidR="005F1F92" w:rsidRPr="005F1F92">
        <w:rPr>
          <w:rFonts w:asciiTheme="minorBidi" w:hAnsiTheme="minorBidi"/>
          <w:b/>
          <w:u w:val="single"/>
        </w:rPr>
        <w:t xml:space="preserve">The use of Xenopus laevis in studying desmosome function during development </w:t>
      </w:r>
    </w:p>
    <w:p w14:paraId="53C7FDB1" w14:textId="63FF111D" w:rsidR="005F1F92" w:rsidRDefault="005F1F92" w:rsidP="007F3292">
      <w:pPr>
        <w:spacing w:line="360" w:lineRule="auto"/>
        <w:jc w:val="both"/>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88447" behindDoc="0" locked="0" layoutInCell="1" allowOverlap="1" wp14:anchorId="00E8125E" wp14:editId="0A637FE1">
                <wp:simplePos x="0" y="0"/>
                <wp:positionH relativeFrom="column">
                  <wp:posOffset>2628900</wp:posOffset>
                </wp:positionH>
                <wp:positionV relativeFrom="paragraph">
                  <wp:posOffset>1677670</wp:posOffset>
                </wp:positionV>
                <wp:extent cx="3314700" cy="914400"/>
                <wp:effectExtent l="0" t="0" r="38100" b="25400"/>
                <wp:wrapSquare wrapText="bothSides"/>
                <wp:docPr id="33" name="Text Box 33"/>
                <wp:cNvGraphicFramePr/>
                <a:graphic xmlns:a="http://schemas.openxmlformats.org/drawingml/2006/main">
                  <a:graphicData uri="http://schemas.microsoft.com/office/word/2010/wordprocessingShape">
                    <wps:wsp>
                      <wps:cNvSpPr txBox="1"/>
                      <wps:spPr>
                        <a:xfrm>
                          <a:off x="0" y="0"/>
                          <a:ext cx="3314700" cy="9144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613C5E" w14:textId="11825EF4" w:rsidR="002E6814" w:rsidRPr="00155A8F" w:rsidRDefault="002E6814">
                            <w:pPr>
                              <w:rPr>
                                <w:rFonts w:ascii="Times New Roman" w:hAnsi="Times New Roman" w:cs="Times New Roman"/>
                                <w:sz w:val="18"/>
                                <w:szCs w:val="18"/>
                              </w:rPr>
                            </w:pPr>
                            <w:r w:rsidRPr="00155A8F">
                              <w:rPr>
                                <w:rFonts w:ascii="Times New Roman" w:hAnsi="Times New Roman" w:cs="Times New Roman"/>
                                <w:b/>
                                <w:sz w:val="18"/>
                                <w:szCs w:val="18"/>
                              </w:rPr>
                              <w:t>Figure 4:</w:t>
                            </w:r>
                            <w:r>
                              <w:rPr>
                                <w:rFonts w:ascii="Times New Roman" w:hAnsi="Times New Roman" w:cs="Times New Roman"/>
                                <w:b/>
                                <w:sz w:val="18"/>
                                <w:szCs w:val="18"/>
                              </w:rPr>
                              <w:t xml:space="preserve"> </w:t>
                            </w:r>
                            <w:r>
                              <w:rPr>
                                <w:rFonts w:ascii="Times New Roman" w:hAnsi="Times New Roman" w:cs="Times New Roman"/>
                                <w:sz w:val="18"/>
                                <w:szCs w:val="18"/>
                              </w:rPr>
                              <w:t>Confocal microscopy images (shown in color) and an EM picture capturing the desmosome. Current graduate student Navaneetha Krishnan Bharathan characterized the desmosome structure and formation of epithelial cells within the first day of development. Taken from (Bharathan &amp; Dickinson lab, unpublished).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28" type="#_x0000_t202" style="position:absolute;left:0;text-align:left;margin-left:207pt;margin-top:132.1pt;width:261pt;height:1in;z-index:2516884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" filled="f">
                <v:textbox>
                  <w:txbxContent>
                    <w:p w14:paraId="66613C5E" w14:textId="11825EF4" w:rsidR="00082307" w:rsidRPr="00155A8F" w:rsidRDefault="00082307">
                      <w:pPr>
                        <w:rPr>
                          <w:rFonts w:ascii="Times New Roman" w:hAnsi="Times New Roman" w:cs="Times New Roman"/>
                          <w:sz w:val="18"/>
                          <w:szCs w:val="18"/>
                        </w:rPr>
                      </w:pPr>
                      <w:r w:rsidRPr="00155A8F">
                        <w:rPr>
                          <w:rFonts w:ascii="Times New Roman" w:hAnsi="Times New Roman" w:cs="Times New Roman"/>
                          <w:b/>
                          <w:sz w:val="18"/>
                          <w:szCs w:val="18"/>
                        </w:rPr>
                        <w:t>Figure 4:</w:t>
                      </w:r>
                      <w:r>
                        <w:rPr>
                          <w:rFonts w:ascii="Times New Roman" w:hAnsi="Times New Roman" w:cs="Times New Roman"/>
                          <w:b/>
                          <w:sz w:val="18"/>
                          <w:szCs w:val="18"/>
                        </w:rPr>
                        <w:t xml:space="preserve"> </w:t>
                      </w:r>
                      <w:r>
                        <w:rPr>
                          <w:rFonts w:ascii="Times New Roman" w:hAnsi="Times New Roman" w:cs="Times New Roman"/>
                          <w:sz w:val="18"/>
                          <w:szCs w:val="18"/>
                        </w:rPr>
                        <w:t>Confocal microscopy images (shown in color) and an EM picture capturing the desmosome. Current graduate student Navaneetha Krishnan Bharathan characterized the desmosome structure and formation of epithelial cells within the first day of development. Taken from (Bharathan &amp; Dickinson lab, unpublished).</w:t>
                      </w:r>
                    </w:p>
                  </w:txbxContent>
                </v:textbox>
                <w10:wrap type="square"/>
              </v:shape>
            </w:pict>
          </mc:Fallback>
        </mc:AlternateContent>
      </w:r>
      <w:r>
        <w:rPr>
          <w:rFonts w:ascii="Times New Roman" w:hAnsi="Times New Roman" w:cs="Times New Roman"/>
          <w:noProof/>
        </w:rPr>
        <w:drawing>
          <wp:anchor distT="0" distB="0" distL="114300" distR="114300" simplePos="0" relativeHeight="251687423" behindDoc="0" locked="0" layoutInCell="1" allowOverlap="1" wp14:anchorId="02734F7E" wp14:editId="431D7D45">
            <wp:simplePos x="0" y="0"/>
            <wp:positionH relativeFrom="column">
              <wp:posOffset>2628900</wp:posOffset>
            </wp:positionH>
            <wp:positionV relativeFrom="paragraph">
              <wp:posOffset>648970</wp:posOffset>
            </wp:positionV>
            <wp:extent cx="3314700" cy="1003300"/>
            <wp:effectExtent l="25400" t="25400" r="38100" b="38100"/>
            <wp:wrapTight wrapText="bothSides">
              <wp:wrapPolygon edited="0">
                <wp:start x="-166" y="-547"/>
                <wp:lineTo x="-166" y="21873"/>
                <wp:lineTo x="21683" y="21873"/>
                <wp:lineTo x="21683" y="-547"/>
                <wp:lineTo x="-166" y="-547"/>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5 at 5.42.57 PM.png"/>
                    <pic:cNvPicPr/>
                  </pic:nvPicPr>
                  <pic:blipFill>
                    <a:blip r:embed="rId12">
                      <a:extLst>
                        <a:ext uri="{28A0092B-C50C-407E-A947-70E740481C1C}">
                          <a14:useLocalDpi xmlns:a14="http://schemas.microsoft.com/office/drawing/2010/main" val="0"/>
                        </a:ext>
                      </a:extLst>
                    </a:blip>
                    <a:stretch>
                      <a:fillRect/>
                    </a:stretch>
                  </pic:blipFill>
                  <pic:spPr>
                    <a:xfrm>
                      <a:off x="0" y="0"/>
                      <a:ext cx="3314700" cy="1003300"/>
                    </a:xfrm>
                    <a:prstGeom prst="rect">
                      <a:avLst/>
                    </a:prstGeom>
                    <a:ln>
                      <a:solidFill>
                        <a:srgbClr val="000000"/>
                      </a:solid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
        </w:rPr>
        <w:tab/>
      </w:r>
      <w:r w:rsidR="0002605E" w:rsidRPr="00DF1EA0">
        <w:rPr>
          <w:rFonts w:ascii="Times New Roman" w:hAnsi="Times New Roman" w:cs="Times New Roman"/>
          <w:i/>
        </w:rPr>
        <w:t xml:space="preserve">Xenopus </w:t>
      </w:r>
      <w:r w:rsidR="0002605E" w:rsidRPr="0002605E">
        <w:rPr>
          <w:rFonts w:ascii="Times New Roman" w:hAnsi="Times New Roman" w:cs="Times New Roman"/>
        </w:rPr>
        <w:t>laevis</w:t>
      </w:r>
      <w:r w:rsidR="0002605E">
        <w:rPr>
          <w:rFonts w:ascii="Times New Roman" w:hAnsi="Times New Roman" w:cs="Times New Roman"/>
        </w:rPr>
        <w:t xml:space="preserve">, also known as the African clawed frog, </w:t>
      </w:r>
      <w:r w:rsidR="0002605E" w:rsidRPr="0002605E">
        <w:rPr>
          <w:rFonts w:ascii="Times New Roman" w:hAnsi="Times New Roman" w:cs="Times New Roman"/>
        </w:rPr>
        <w:t>is</w:t>
      </w:r>
      <w:r w:rsidR="0002605E" w:rsidRPr="00DF1EA0">
        <w:rPr>
          <w:rFonts w:ascii="Times New Roman" w:hAnsi="Times New Roman" w:cs="Times New Roman"/>
        </w:rPr>
        <w:t xml:space="preserve"> a</w:t>
      </w:r>
      <w:r w:rsidR="00561605">
        <w:rPr>
          <w:rFonts w:ascii="Times New Roman" w:hAnsi="Times New Roman" w:cs="Times New Roman"/>
        </w:rPr>
        <w:t xml:space="preserve"> </w:t>
      </w:r>
      <w:r w:rsidR="0002605E" w:rsidRPr="00DF1EA0">
        <w:rPr>
          <w:rFonts w:ascii="Times New Roman" w:hAnsi="Times New Roman" w:cs="Times New Roman"/>
        </w:rPr>
        <w:t>tractable system</w:t>
      </w:r>
      <w:r w:rsidR="0002605E">
        <w:rPr>
          <w:rFonts w:ascii="Times New Roman" w:hAnsi="Times New Roman" w:cs="Times New Roman"/>
        </w:rPr>
        <w:t xml:space="preserve">, </w:t>
      </w:r>
      <w:r w:rsidR="0002605E" w:rsidRPr="00DF1EA0">
        <w:rPr>
          <w:rFonts w:ascii="Times New Roman" w:hAnsi="Times New Roman" w:cs="Times New Roman"/>
        </w:rPr>
        <w:t xml:space="preserve">with free-living embryos and an epidermis </w:t>
      </w:r>
      <w:r w:rsidR="0002605E">
        <w:rPr>
          <w:rFonts w:ascii="Times New Roman" w:hAnsi="Times New Roman" w:cs="Times New Roman"/>
        </w:rPr>
        <w:t>that is very similar to the epidermis of mammalian skin</w:t>
      </w:r>
      <w:r w:rsidR="00561605">
        <w:rPr>
          <w:rFonts w:ascii="Times New Roman" w:hAnsi="Times New Roman" w:cs="Times New Roman"/>
        </w:rPr>
        <w:t xml:space="preserve"> (Schmitt, 2014 et al)</w:t>
      </w:r>
      <w:r w:rsidR="0002605E">
        <w:rPr>
          <w:rFonts w:ascii="Times New Roman" w:hAnsi="Times New Roman" w:cs="Times New Roman"/>
        </w:rPr>
        <w:t>. It is a widely used species in the area of developmental research due to its cost efficiency and easy embryonic manipulation (</w:t>
      </w:r>
      <w:r w:rsidR="0002605E" w:rsidRPr="00E7338F">
        <w:rPr>
          <w:rFonts w:ascii="Times New Roman" w:hAnsi="Times New Roman" w:cs="Times New Roman"/>
        </w:rPr>
        <w:t>James-</w:t>
      </w:r>
      <w:r w:rsidR="0003768E">
        <w:rPr>
          <w:rFonts w:ascii="Times New Roman" w:hAnsi="Times New Roman" w:cs="Times New Roman"/>
        </w:rPr>
        <w:t xml:space="preserve">Zorn, 2015 et al). Many desmosomal genes of </w:t>
      </w:r>
      <w:r w:rsidR="0003768E" w:rsidRPr="0003768E">
        <w:rPr>
          <w:rFonts w:ascii="Times New Roman" w:hAnsi="Times New Roman" w:cs="Times New Roman"/>
          <w:i/>
        </w:rPr>
        <w:t>Xenopus</w:t>
      </w:r>
      <w:r w:rsidR="0003768E">
        <w:rPr>
          <w:rFonts w:ascii="Times New Roman" w:hAnsi="Times New Roman" w:cs="Times New Roman"/>
        </w:rPr>
        <w:t>, including desmoplakin, have been annotated and are described on Xenbas</w:t>
      </w:r>
      <w:r w:rsidR="005A5D66">
        <w:rPr>
          <w:rFonts w:ascii="Times New Roman" w:hAnsi="Times New Roman" w:cs="Times New Roman"/>
        </w:rPr>
        <w:t xml:space="preserve">e (Bowes et al, 2010). Also, </w:t>
      </w:r>
      <w:r w:rsidR="00561605">
        <w:rPr>
          <w:rFonts w:ascii="Times New Roman" w:hAnsi="Times New Roman" w:cs="Times New Roman"/>
        </w:rPr>
        <w:t xml:space="preserve">it is structurally similar to </w:t>
      </w:r>
      <w:r w:rsidR="0003768E">
        <w:rPr>
          <w:rFonts w:ascii="Times New Roman" w:hAnsi="Times New Roman" w:cs="Times New Roman"/>
        </w:rPr>
        <w:t>humans</w:t>
      </w:r>
      <w:r w:rsidR="005A5D66">
        <w:rPr>
          <w:rFonts w:ascii="Times New Roman" w:hAnsi="Times New Roman" w:cs="Times New Roman"/>
        </w:rPr>
        <w:t>, which</w:t>
      </w:r>
      <w:r w:rsidR="0003768E">
        <w:rPr>
          <w:rFonts w:ascii="Times New Roman" w:hAnsi="Times New Roman" w:cs="Times New Roman"/>
        </w:rPr>
        <w:t xml:space="preserve"> make</w:t>
      </w:r>
      <w:r w:rsidR="005A5D66">
        <w:rPr>
          <w:rFonts w:ascii="Times New Roman" w:hAnsi="Times New Roman" w:cs="Times New Roman"/>
        </w:rPr>
        <w:t xml:space="preserve">s it an </w:t>
      </w:r>
      <w:r w:rsidR="0003768E">
        <w:rPr>
          <w:rFonts w:ascii="Times New Roman" w:hAnsi="Times New Roman" w:cs="Times New Roman"/>
        </w:rPr>
        <w:t>ideal model organism for this investigation (</w:t>
      </w:r>
      <w:r w:rsidR="0003768E" w:rsidRPr="00E7338F">
        <w:rPr>
          <w:rFonts w:ascii="Times New Roman" w:hAnsi="Times New Roman" w:cs="Times New Roman"/>
        </w:rPr>
        <w:t>James-</w:t>
      </w:r>
      <w:r w:rsidR="0003768E">
        <w:rPr>
          <w:rFonts w:ascii="Times New Roman" w:hAnsi="Times New Roman" w:cs="Times New Roman"/>
        </w:rPr>
        <w:t>Zorn, 2015 et al).</w:t>
      </w:r>
      <w:r w:rsidR="00155A8F">
        <w:rPr>
          <w:rFonts w:ascii="Times New Roman" w:hAnsi="Times New Roman" w:cs="Times New Roman"/>
        </w:rPr>
        <w:t xml:space="preserve"> A graduate student in the Dickinson lab, Navaneetha Krishnan</w:t>
      </w:r>
      <w:r w:rsidR="00F700A4">
        <w:rPr>
          <w:rFonts w:ascii="Times New Roman" w:hAnsi="Times New Roman" w:cs="Times New Roman"/>
        </w:rPr>
        <w:t xml:space="preserve"> Bharathan</w:t>
      </w:r>
      <w:r w:rsidR="00155A8F">
        <w:rPr>
          <w:rFonts w:ascii="Times New Roman" w:hAnsi="Times New Roman" w:cs="Times New Roman"/>
        </w:rPr>
        <w:t xml:space="preserve"> has previously characterized the desmosome structure and formation. It was observed </w:t>
      </w:r>
      <w:r w:rsidR="00BD125E">
        <w:rPr>
          <w:rFonts w:ascii="Times New Roman" w:hAnsi="Times New Roman" w:cs="Times New Roman"/>
        </w:rPr>
        <w:t>that the d</w:t>
      </w:r>
      <w:r w:rsidR="00CC6486">
        <w:rPr>
          <w:rFonts w:ascii="Times New Roman" w:hAnsi="Times New Roman" w:cs="Times New Roman"/>
        </w:rPr>
        <w:t>esmosome</w:t>
      </w:r>
      <w:r w:rsidR="00BD125E">
        <w:rPr>
          <w:rFonts w:ascii="Times New Roman" w:hAnsi="Times New Roman" w:cs="Times New Roman"/>
        </w:rPr>
        <w:t xml:space="preserve"> is</w:t>
      </w:r>
      <w:r w:rsidR="00155A8F">
        <w:rPr>
          <w:rFonts w:ascii="Times New Roman" w:hAnsi="Times New Roman" w:cs="Times New Roman"/>
        </w:rPr>
        <w:t xml:space="preserve"> present in the outer epidermal cell layer starting at the first day of development (</w:t>
      </w:r>
      <w:r w:rsidR="00155A8F" w:rsidRPr="00155A8F">
        <w:rPr>
          <w:rFonts w:ascii="Times New Roman" w:hAnsi="Times New Roman" w:cs="Times New Roman"/>
          <w:b/>
        </w:rPr>
        <w:t>Figure 4</w:t>
      </w:r>
      <w:r w:rsidR="00155A8F">
        <w:rPr>
          <w:rFonts w:ascii="Times New Roman" w:hAnsi="Times New Roman" w:cs="Times New Roman"/>
        </w:rPr>
        <w:t>).</w:t>
      </w:r>
    </w:p>
    <w:p w14:paraId="568D95A8" w14:textId="77777777" w:rsidR="005F1F92" w:rsidRDefault="005F1F92" w:rsidP="007F3292">
      <w:pPr>
        <w:spacing w:line="360" w:lineRule="auto"/>
        <w:jc w:val="both"/>
        <w:rPr>
          <w:rFonts w:ascii="Times New Roman" w:hAnsi="Times New Roman" w:cs="Times New Roman"/>
        </w:rPr>
      </w:pPr>
      <w:r>
        <w:rPr>
          <w:rFonts w:ascii="Times New Roman" w:hAnsi="Times New Roman" w:cs="Times New Roman"/>
        </w:rPr>
        <w:tab/>
      </w:r>
    </w:p>
    <w:p w14:paraId="56C4056B" w14:textId="2FC2E5DF" w:rsidR="005F1F92" w:rsidRDefault="003F6C2D" w:rsidP="007F3292">
      <w:pPr>
        <w:spacing w:line="360" w:lineRule="auto"/>
        <w:jc w:val="both"/>
        <w:rPr>
          <w:rFonts w:ascii="Times New Roman" w:hAnsi="Times New Roman" w:cs="Times New Roman"/>
          <w:b/>
        </w:rPr>
      </w:pPr>
      <w:r>
        <w:rPr>
          <w:rFonts w:ascii="Times New Roman" w:hAnsi="Times New Roman" w:cs="Times New Roman"/>
        </w:rPr>
        <w:tab/>
      </w:r>
      <w:r w:rsidR="00B96239">
        <w:rPr>
          <w:rFonts w:ascii="Times New Roman" w:hAnsi="Times New Roman" w:cs="Times New Roman"/>
          <w:b/>
        </w:rPr>
        <w:t>Hypothesis: The desmosome requires proper function of desmoplakin during development of the epidermis in the embryo.</w:t>
      </w:r>
    </w:p>
    <w:p w14:paraId="3A5C5E0C" w14:textId="77777777" w:rsidR="005F1F92" w:rsidRDefault="005F1F92" w:rsidP="007F3292">
      <w:pPr>
        <w:spacing w:line="360" w:lineRule="auto"/>
        <w:jc w:val="both"/>
        <w:rPr>
          <w:rFonts w:ascii="Times New Roman" w:hAnsi="Times New Roman" w:cs="Times New Roman"/>
          <w:b/>
        </w:rPr>
      </w:pPr>
    </w:p>
    <w:p w14:paraId="31EA3D63" w14:textId="2528E373" w:rsidR="0062534D" w:rsidRDefault="00155A8F" w:rsidP="007F3292">
      <w:pPr>
        <w:spacing w:line="360" w:lineRule="auto"/>
        <w:jc w:val="both"/>
        <w:rPr>
          <w:rFonts w:ascii="Times New Roman" w:hAnsi="Times New Roman" w:cs="Times New Roman"/>
          <w:b/>
        </w:rPr>
      </w:pPr>
      <w:r>
        <w:rPr>
          <w:rFonts w:ascii="Times New Roman" w:hAnsi="Times New Roman" w:cs="Times New Roman"/>
          <w:b/>
        </w:rPr>
        <w:t xml:space="preserve">III </w:t>
      </w:r>
      <w:r w:rsidR="0062534D" w:rsidRPr="0062534D">
        <w:rPr>
          <w:rFonts w:ascii="Times New Roman" w:hAnsi="Times New Roman" w:cs="Times New Roman"/>
          <w:b/>
        </w:rPr>
        <w:t>Experiment:</w:t>
      </w:r>
    </w:p>
    <w:p w14:paraId="64BD0846" w14:textId="646C5CF1" w:rsidR="00DF6D6F" w:rsidRDefault="007F3292" w:rsidP="007F3292">
      <w:pPr>
        <w:spacing w:line="360" w:lineRule="auto"/>
        <w:jc w:val="both"/>
        <w:rPr>
          <w:rFonts w:ascii="Times New Roman" w:hAnsi="Times New Roman" w:cs="Times New Roman"/>
          <w:bCs/>
        </w:rPr>
      </w:pPr>
      <w:r>
        <w:rPr>
          <w:rFonts w:ascii="Times New Roman" w:hAnsi="Times New Roman" w:cs="Times New Roman"/>
          <w:noProof/>
        </w:rPr>
        <mc:AlternateContent>
          <mc:Choice Requires="wps">
            <w:drawing>
              <wp:anchor distT="0" distB="0" distL="114300" distR="114300" simplePos="0" relativeHeight="251701759" behindDoc="0" locked="0" layoutInCell="1" allowOverlap="1" wp14:anchorId="6549DFF7" wp14:editId="4BDA1936">
                <wp:simplePos x="0" y="0"/>
                <wp:positionH relativeFrom="column">
                  <wp:posOffset>2628900</wp:posOffset>
                </wp:positionH>
                <wp:positionV relativeFrom="paragraph">
                  <wp:posOffset>2388870</wp:posOffset>
                </wp:positionV>
                <wp:extent cx="3314700" cy="457200"/>
                <wp:effectExtent l="0" t="0" r="38100" b="25400"/>
                <wp:wrapTight wrapText="bothSides">
                  <wp:wrapPolygon edited="0">
                    <wp:start x="0" y="0"/>
                    <wp:lineTo x="0" y="21600"/>
                    <wp:lineTo x="21683" y="21600"/>
                    <wp:lineTo x="21683" y="0"/>
                    <wp:lineTo x="0" y="0"/>
                  </wp:wrapPolygon>
                </wp:wrapTight>
                <wp:docPr id="30" name="Text Box 30"/>
                <wp:cNvGraphicFramePr/>
                <a:graphic xmlns:a="http://schemas.openxmlformats.org/drawingml/2006/main">
                  <a:graphicData uri="http://schemas.microsoft.com/office/word/2010/wordprocessingShape">
                    <wps:wsp>
                      <wps:cNvSpPr txBox="1"/>
                      <wps:spPr>
                        <a:xfrm>
                          <a:off x="0" y="0"/>
                          <a:ext cx="3314700" cy="4572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BC66AF" w14:textId="5CE6545A" w:rsidR="002E6814" w:rsidRPr="006724AA" w:rsidRDefault="002E6814">
                            <w:pPr>
                              <w:rPr>
                                <w:sz w:val="18"/>
                                <w:szCs w:val="18"/>
                              </w:rPr>
                            </w:pPr>
                            <w:r w:rsidRPr="006724AA">
                              <w:rPr>
                                <w:rFonts w:ascii="Times New Roman" w:hAnsi="Times New Roman" w:cs="Times New Roman"/>
                                <w:b/>
                                <w:sz w:val="18"/>
                                <w:szCs w:val="18"/>
                              </w:rPr>
                              <w:t xml:space="preserve">Figure 5: </w:t>
                            </w:r>
                            <w:r w:rsidRPr="006724AA">
                              <w:rPr>
                                <w:rFonts w:ascii="Times New Roman" w:hAnsi="Times New Roman" w:cs="Times New Roman"/>
                                <w:sz w:val="18"/>
                                <w:szCs w:val="18"/>
                              </w:rPr>
                              <w:t>The three major protein domains of desmoplakin (top) and desmoplakin missing the tail</w:t>
                            </w:r>
                            <w:r w:rsidRPr="006724AA">
                              <w:rPr>
                                <w:sz w:val="18"/>
                                <w:szCs w:val="18"/>
                              </w:rPr>
                              <w:t xml:space="preserve"> domain (bottom).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0" type="#_x0000_t202" style="position:absolute;left:0;text-align:left;margin-left:207pt;margin-top:188.1pt;width:261pt;height:36pt;z-index:2517017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" filled="f">
                <v:textbox>
                  <w:txbxContent>
                    <w:p w14:paraId="55BC66AF" w14:textId="5CE6545A" w:rsidR="002E6814" w:rsidRPr="006724AA" w:rsidRDefault="002E6814">
                      <w:pPr>
                        <w:rPr>
                          <w:sz w:val="18"/>
                          <w:szCs w:val="18"/>
                        </w:rPr>
                      </w:pPr>
                      <w:r w:rsidRPr="006724AA">
                        <w:rPr>
                          <w:rFonts w:ascii="Times New Roman" w:hAnsi="Times New Roman" w:cs="Times New Roman"/>
                          <w:b/>
                          <w:sz w:val="18"/>
                          <w:szCs w:val="18"/>
                        </w:rPr>
                        <w:t xml:space="preserve">Figure 5: </w:t>
                      </w:r>
                      <w:r w:rsidRPr="006724AA">
                        <w:rPr>
                          <w:rFonts w:ascii="Times New Roman" w:hAnsi="Times New Roman" w:cs="Times New Roman"/>
                          <w:sz w:val="18"/>
                          <w:szCs w:val="18"/>
                        </w:rPr>
                        <w:t>The three major protein domains of desmoplakin (top) and desmoplakin missing the tail</w:t>
                      </w:r>
                      <w:r w:rsidRPr="006724AA">
                        <w:rPr>
                          <w:sz w:val="18"/>
                          <w:szCs w:val="18"/>
                        </w:rPr>
                        <w:t xml:space="preserve"> domain (bottom).</w:t>
                      </w:r>
                    </w:p>
                  </w:txbxContent>
                </v:textbox>
                <w10:wrap type="tight"/>
              </v:shape>
            </w:pict>
          </mc:Fallback>
        </mc:AlternateContent>
      </w:r>
      <w:r>
        <w:rPr>
          <w:rFonts w:ascii="Times New Roman" w:hAnsi="Times New Roman" w:cs="Times New Roman"/>
          <w:noProof/>
        </w:rPr>
        <w:drawing>
          <wp:anchor distT="0" distB="0" distL="114300" distR="114300" simplePos="0" relativeHeight="251700735" behindDoc="0" locked="0" layoutInCell="1" allowOverlap="1" wp14:anchorId="4427BCBC" wp14:editId="6BF932A4">
            <wp:simplePos x="0" y="0"/>
            <wp:positionH relativeFrom="column">
              <wp:posOffset>2628900</wp:posOffset>
            </wp:positionH>
            <wp:positionV relativeFrom="paragraph">
              <wp:posOffset>788670</wp:posOffset>
            </wp:positionV>
            <wp:extent cx="3314700" cy="1602105"/>
            <wp:effectExtent l="25400" t="25400" r="38100" b="23495"/>
            <wp:wrapTight wrapText="bothSides">
              <wp:wrapPolygon edited="0">
                <wp:start x="-166" y="-342"/>
                <wp:lineTo x="-166" y="21574"/>
                <wp:lineTo x="21683" y="21574"/>
                <wp:lineTo x="21683" y="-342"/>
                <wp:lineTo x="-166" y="-342"/>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7 at 6.26.45 PM.png"/>
                    <pic:cNvPicPr/>
                  </pic:nvPicPr>
                  <pic:blipFill>
                    <a:blip r:embed="rId13">
                      <a:extLst>
                        <a:ext uri="{28A0092B-C50C-407E-A947-70E740481C1C}">
                          <a14:useLocalDpi xmlns:a14="http://schemas.microsoft.com/office/drawing/2010/main" val="0"/>
                        </a:ext>
                      </a:extLst>
                    </a:blip>
                    <a:stretch>
                      <a:fillRect/>
                    </a:stretch>
                  </pic:blipFill>
                  <pic:spPr>
                    <a:xfrm>
                      <a:off x="0" y="0"/>
                      <a:ext cx="3314700" cy="1602105"/>
                    </a:xfrm>
                    <a:prstGeom prst="rect">
                      <a:avLst/>
                    </a:prstGeom>
                    <a:ln>
                      <a:solidFill>
                        <a:srgbClr val="000000"/>
                      </a:solidFill>
                    </a:ln>
                  </pic:spPr>
                </pic:pic>
              </a:graphicData>
            </a:graphic>
            <wp14:sizeRelH relativeFrom="page">
              <wp14:pctWidth>0</wp14:pctWidth>
            </wp14:sizeRelH>
            <wp14:sizeRelV relativeFrom="page">
              <wp14:pctHeight>0</wp14:pctHeight>
            </wp14:sizeRelV>
          </wp:anchor>
        </w:drawing>
      </w:r>
      <w:r w:rsidR="003F6C2D">
        <w:rPr>
          <w:rFonts w:ascii="Times New Roman" w:hAnsi="Times New Roman" w:cs="Times New Roman"/>
        </w:rPr>
        <w:tab/>
        <w:t>In ord</w:t>
      </w:r>
      <w:r w:rsidR="00B125D3">
        <w:rPr>
          <w:rFonts w:ascii="Times New Roman" w:hAnsi="Times New Roman" w:cs="Times New Roman"/>
        </w:rPr>
        <w:t>er to te</w:t>
      </w:r>
      <w:r w:rsidR="0066581E">
        <w:rPr>
          <w:rFonts w:ascii="Times New Roman" w:hAnsi="Times New Roman" w:cs="Times New Roman"/>
        </w:rPr>
        <w:t xml:space="preserve">st this hypothesis, </w:t>
      </w:r>
      <w:r w:rsidR="003F6C2D">
        <w:rPr>
          <w:rFonts w:ascii="Times New Roman" w:hAnsi="Times New Roman" w:cs="Times New Roman"/>
        </w:rPr>
        <w:t>an experiment will be perf</w:t>
      </w:r>
      <w:r w:rsidR="00082307">
        <w:rPr>
          <w:rFonts w:ascii="Times New Roman" w:hAnsi="Times New Roman" w:cs="Times New Roman"/>
        </w:rPr>
        <w:t xml:space="preserve">ormed in which the effects of </w:t>
      </w:r>
      <w:r w:rsidR="003F6C2D">
        <w:rPr>
          <w:rFonts w:ascii="Times New Roman" w:hAnsi="Times New Roman" w:cs="Times New Roman"/>
        </w:rPr>
        <w:t xml:space="preserve">dysfunctional desmoplakin </w:t>
      </w:r>
      <w:r w:rsidR="00B125D3">
        <w:rPr>
          <w:rFonts w:ascii="Times New Roman" w:hAnsi="Times New Roman" w:cs="Times New Roman"/>
        </w:rPr>
        <w:t xml:space="preserve">will be observed. A mutant desmoplakin gene containing a deletion in the tail region will be expressed in the developing </w:t>
      </w:r>
      <w:r w:rsidR="00B125D3" w:rsidRPr="00B125D3">
        <w:rPr>
          <w:rFonts w:ascii="Times New Roman" w:hAnsi="Times New Roman" w:cs="Times New Roman"/>
          <w:i/>
        </w:rPr>
        <w:t>Xenopus</w:t>
      </w:r>
      <w:r w:rsidR="00B125D3">
        <w:rPr>
          <w:rFonts w:ascii="Times New Roman" w:hAnsi="Times New Roman" w:cs="Times New Roman"/>
        </w:rPr>
        <w:t xml:space="preserve"> embryo (</w:t>
      </w:r>
      <w:r w:rsidR="00B125D3" w:rsidRPr="00B125D3">
        <w:rPr>
          <w:rFonts w:ascii="Times New Roman" w:hAnsi="Times New Roman" w:cs="Times New Roman"/>
          <w:b/>
        </w:rPr>
        <w:t>Figure 5</w:t>
      </w:r>
      <w:r w:rsidR="00B125D3">
        <w:rPr>
          <w:rFonts w:ascii="Times New Roman" w:hAnsi="Times New Roman" w:cs="Times New Roman"/>
        </w:rPr>
        <w:t xml:space="preserve">). The purpose of doing this is to see how a deletion in the tail domain affects the affinity of desmoplakin to bind with keratin. </w:t>
      </w:r>
      <w:r w:rsidR="00F700A4">
        <w:rPr>
          <w:rFonts w:asciiTheme="minorBidi" w:hAnsiTheme="minorBidi"/>
        </w:rPr>
        <w:t>It has been previously noted</w:t>
      </w:r>
      <w:r w:rsidR="00B125D3">
        <w:rPr>
          <w:rFonts w:asciiTheme="minorBidi" w:hAnsiTheme="minorBidi"/>
        </w:rPr>
        <w:t xml:space="preserve"> that if this particular domain is missing</w:t>
      </w:r>
      <w:r w:rsidR="00B125D3" w:rsidRPr="00B125D3">
        <w:rPr>
          <w:rFonts w:asciiTheme="minorBidi" w:hAnsiTheme="minorBidi"/>
        </w:rPr>
        <w:t>,</w:t>
      </w:r>
      <w:r w:rsidR="00B125D3">
        <w:rPr>
          <w:rFonts w:asciiTheme="minorBidi" w:hAnsiTheme="minorBidi"/>
        </w:rPr>
        <w:t xml:space="preserve"> there will be no structural link to keratin</w:t>
      </w:r>
      <w:r w:rsidR="00F700A4">
        <w:rPr>
          <w:rFonts w:asciiTheme="minorBidi" w:hAnsiTheme="minorBidi"/>
        </w:rPr>
        <w:t xml:space="preserve"> (</w:t>
      </w:r>
      <w:r w:rsidR="00F700A4" w:rsidRPr="00E7338F">
        <w:rPr>
          <w:rFonts w:ascii="Times New Roman" w:hAnsi="Times New Roman" w:cs="Times New Roman"/>
        </w:rPr>
        <w:t>Garrod</w:t>
      </w:r>
      <w:r w:rsidR="00F700A4">
        <w:rPr>
          <w:rFonts w:ascii="Times New Roman" w:hAnsi="Times New Roman" w:cs="Times New Roman"/>
        </w:rPr>
        <w:t xml:space="preserve"> &amp; Chigdey</w:t>
      </w:r>
      <w:r w:rsidR="00F700A4" w:rsidRPr="00E7338F">
        <w:rPr>
          <w:rFonts w:ascii="Times New Roman" w:hAnsi="Times New Roman" w:cs="Times New Roman"/>
        </w:rPr>
        <w:t>, 2008).</w:t>
      </w:r>
      <w:r w:rsidR="00B125D3">
        <w:rPr>
          <w:rFonts w:asciiTheme="minorBidi" w:hAnsiTheme="minorBidi"/>
        </w:rPr>
        <w:t xml:space="preserve"> </w:t>
      </w:r>
      <w:r w:rsidR="00B125D3" w:rsidRPr="00B125D3">
        <w:rPr>
          <w:rFonts w:asciiTheme="minorBidi" w:hAnsiTheme="minorBidi"/>
        </w:rPr>
        <w:t>Without this cellular linkage, proper cell organization should not exist, ultimately affecting the structural support of the epithelial cells that make up the epidermis.</w:t>
      </w:r>
    </w:p>
    <w:p w14:paraId="6BDA3F6B" w14:textId="77777777" w:rsidR="000F2D35" w:rsidRDefault="000F2D35" w:rsidP="007F3292">
      <w:pPr>
        <w:spacing w:line="360" w:lineRule="auto"/>
        <w:jc w:val="both"/>
        <w:rPr>
          <w:rFonts w:ascii="Times New Roman" w:hAnsi="Times New Roman" w:cs="Times New Roman"/>
          <w:bCs/>
        </w:rPr>
      </w:pPr>
    </w:p>
    <w:p w14:paraId="6DE50D64" w14:textId="78C3CB3D" w:rsidR="00F60282" w:rsidRPr="007F3292" w:rsidRDefault="006724AA" w:rsidP="007F3292">
      <w:pPr>
        <w:spacing w:line="360" w:lineRule="auto"/>
        <w:jc w:val="both"/>
        <w:rPr>
          <w:rFonts w:ascii="Times New Roman" w:hAnsi="Times New Roman" w:cs="Times New Roman"/>
          <w:b/>
        </w:rPr>
      </w:pPr>
      <w:r w:rsidRPr="007F3292">
        <w:rPr>
          <w:rFonts w:ascii="Times New Roman" w:hAnsi="Times New Roman" w:cs="Times New Roman"/>
          <w:b/>
          <w:noProof/>
        </w:rPr>
        <mc:AlternateContent>
          <mc:Choice Requires="wps">
            <w:drawing>
              <wp:anchor distT="0" distB="0" distL="114300" distR="114300" simplePos="0" relativeHeight="251677180" behindDoc="0" locked="0" layoutInCell="1" allowOverlap="1" wp14:anchorId="101DE6EC" wp14:editId="135389FF">
                <wp:simplePos x="0" y="0"/>
                <wp:positionH relativeFrom="column">
                  <wp:posOffset>-1536700</wp:posOffset>
                </wp:positionH>
                <wp:positionV relativeFrom="paragraph">
                  <wp:posOffset>172085</wp:posOffset>
                </wp:positionV>
                <wp:extent cx="457200" cy="0"/>
                <wp:effectExtent l="50800" t="25400" r="76200" b="101600"/>
                <wp:wrapNone/>
                <wp:docPr id="9" name="Straight Connector 9"/>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9" o:spid="_x0000_s1026" style="position:absolute;z-index:251677180;visibility:visible;mso-wrap-style:square;mso-wrap-distance-left:9pt;mso-wrap-distance-top:0;mso-wrap-distance-right:9pt;mso-wrap-distance-bottom:0;mso-position-horizontal:absolute;mso-position-horizontal-relative:text;mso-position-vertical:absolute;mso-position-vertical-relative:text" from="-120.95pt,13.55pt" to="-84.95pt,13.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" strokecolor="black [3200]" strokeweight="2pt">
                <v:shadow on="t" opacity="24903f" mv:blur="40000f" origin=",.5" offset="0,20000emu"/>
              </v:line>
            </w:pict>
          </mc:Fallback>
        </mc:AlternateContent>
      </w:r>
      <w:r w:rsidR="0066581E" w:rsidRPr="007F3292">
        <w:rPr>
          <w:rFonts w:ascii="Times New Roman" w:hAnsi="Times New Roman" w:cs="Times New Roman"/>
          <w:b/>
          <w:noProof/>
        </w:rPr>
        <mc:AlternateContent>
          <mc:Choice Requires="wps">
            <w:drawing>
              <wp:anchor distT="0" distB="0" distL="114300" distR="114300" simplePos="0" relativeHeight="251678205" behindDoc="0" locked="0" layoutInCell="1" allowOverlap="1" wp14:anchorId="43751675" wp14:editId="2AB49240">
                <wp:simplePos x="0" y="0"/>
                <wp:positionH relativeFrom="column">
                  <wp:posOffset>-2336800</wp:posOffset>
                </wp:positionH>
                <wp:positionV relativeFrom="paragraph">
                  <wp:posOffset>172085</wp:posOffset>
                </wp:positionV>
                <wp:extent cx="457200" cy="0"/>
                <wp:effectExtent l="50800" t="25400" r="76200" b="101600"/>
                <wp:wrapNone/>
                <wp:docPr id="8" name="Straight Connector 8"/>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8" o:spid="_x0000_s1026" style="position:absolute;z-index:251678205;visibility:visible;mso-wrap-style:square;mso-wrap-distance-left:9pt;mso-wrap-distance-top:0;mso-wrap-distance-right:9pt;mso-wrap-distance-bottom:0;mso-position-horizontal:absolute;mso-position-horizontal-relative:text;mso-position-vertical:absolute;mso-position-vertical-relative:text" from="-183.95pt,13.55pt" to="-147.95pt,13.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" strokecolor="black [3200]" strokeweight="2pt">
                <v:shadow on="t" opacity="24903f" mv:blur="40000f" origin=",.5" offset="0,20000emu"/>
              </v:line>
            </w:pict>
          </mc:Fallback>
        </mc:AlternateContent>
      </w:r>
      <w:r w:rsidR="0066581E" w:rsidRPr="007F3292">
        <w:rPr>
          <w:rFonts w:ascii="Times New Roman" w:hAnsi="Times New Roman" w:cs="Times New Roman"/>
          <w:b/>
          <w:noProof/>
        </w:rPr>
        <mc:AlternateContent>
          <mc:Choice Requires="wps">
            <w:drawing>
              <wp:anchor distT="0" distB="0" distL="114300" distR="114300" simplePos="0" relativeHeight="251679230" behindDoc="0" locked="0" layoutInCell="1" allowOverlap="1" wp14:anchorId="7B2FD0CD" wp14:editId="682F40F5">
                <wp:simplePos x="0" y="0"/>
                <wp:positionH relativeFrom="column">
                  <wp:posOffset>-3136900</wp:posOffset>
                </wp:positionH>
                <wp:positionV relativeFrom="paragraph">
                  <wp:posOffset>172085</wp:posOffset>
                </wp:positionV>
                <wp:extent cx="457200" cy="0"/>
                <wp:effectExtent l="50800" t="25400" r="76200" b="101600"/>
                <wp:wrapNone/>
                <wp:docPr id="6" name="Straight Connector 6"/>
                <wp:cNvGraphicFramePr/>
                <a:graphic xmlns:a="http://schemas.openxmlformats.org/drawingml/2006/main">
                  <a:graphicData uri="http://schemas.microsoft.com/office/word/2010/wordprocessingShape">
                    <wps:wsp>
                      <wps:cNvCnPr/>
                      <wps:spPr>
                        <a:xfrm>
                          <a:off x="0" y="0"/>
                          <a:ext cx="45720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 o:spid="_x0000_s1026" style="position:absolute;z-index:251679230;visibility:visible;mso-wrap-style:square;mso-wrap-distance-left:9pt;mso-wrap-distance-top:0;mso-wrap-distance-right:9pt;mso-wrap-distance-bottom:0;mso-position-horizontal:absolute;mso-position-horizontal-relative:text;mso-position-vertical:absolute;mso-position-vertical-relative:text" from="-246.95pt,13.55pt" to="-210.95pt,13.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" strokeweight="2pt">
                <v:shadow on="t" opacity="24903f" mv:blur="40000f" origin=",.5" offset="0,20000emu"/>
              </v:line>
            </w:pict>
          </mc:Fallback>
        </mc:AlternateContent>
      </w:r>
      <w:r w:rsidR="00295C82">
        <w:rPr>
          <w:rFonts w:ascii="Times New Roman" w:hAnsi="Times New Roman" w:cs="Times New Roman"/>
          <w:b/>
        </w:rPr>
        <w:tab/>
      </w:r>
      <w:r w:rsidR="007F3292" w:rsidRPr="007F3292">
        <w:rPr>
          <w:rFonts w:ascii="Times New Roman" w:hAnsi="Times New Roman" w:cs="Times New Roman"/>
          <w:b/>
        </w:rPr>
        <w:t xml:space="preserve">a) </w:t>
      </w:r>
      <w:r w:rsidR="007F3292" w:rsidRPr="007F3292">
        <w:rPr>
          <w:rFonts w:ascii="Times New Roman" w:hAnsi="Times New Roman" w:cs="Times New Roman"/>
          <w:b/>
          <w:u w:val="single"/>
        </w:rPr>
        <w:t>Expressing a mutant desmoplakin</w:t>
      </w:r>
    </w:p>
    <w:p w14:paraId="2FD98E89" w14:textId="5A8F0CA5" w:rsidR="00F60282" w:rsidRDefault="00295C82" w:rsidP="001F057A">
      <w:pPr>
        <w:spacing w:line="360" w:lineRule="auto"/>
        <w:jc w:val="both"/>
        <w:rPr>
          <w:rFonts w:ascii="Times New Roman" w:hAnsi="Times New Roman" w:cs="Times New Roman"/>
        </w:rPr>
      </w:pPr>
      <w:r>
        <w:rPr>
          <w:rFonts w:ascii="Times New Roman" w:hAnsi="Times New Roman" w:cs="Times New Roman"/>
        </w:rPr>
        <w:tab/>
      </w:r>
      <w:r w:rsidR="000F2D35">
        <w:rPr>
          <w:rFonts w:ascii="Times New Roman" w:hAnsi="Times New Roman" w:cs="Times New Roman"/>
        </w:rPr>
        <w:t>To perform this experiment, a tailless desmoplakin construct will be obtained. The mutant construct is not something that will</w:t>
      </w:r>
      <w:r w:rsidR="00B96239">
        <w:rPr>
          <w:rFonts w:ascii="Times New Roman" w:hAnsi="Times New Roman" w:cs="Times New Roman"/>
        </w:rPr>
        <w:t xml:space="preserve"> not be made by this lab</w:t>
      </w:r>
      <w:r w:rsidR="000F2D35">
        <w:rPr>
          <w:rFonts w:ascii="Times New Roman" w:hAnsi="Times New Roman" w:cs="Times New Roman"/>
        </w:rPr>
        <w:t>. Instead</w:t>
      </w:r>
      <w:r w:rsidR="00B96239">
        <w:rPr>
          <w:rFonts w:ascii="Times New Roman" w:hAnsi="Times New Roman" w:cs="Times New Roman"/>
        </w:rPr>
        <w:t xml:space="preserve">, it can be premade and purchased. </w:t>
      </w:r>
      <w:r w:rsidR="00CD643D">
        <w:rPr>
          <w:rFonts w:ascii="Times New Roman" w:hAnsi="Times New Roman" w:cs="Times New Roman"/>
        </w:rPr>
        <w:t>The construct</w:t>
      </w:r>
      <w:r w:rsidR="00B96239">
        <w:rPr>
          <w:rFonts w:ascii="Times New Roman" w:hAnsi="Times New Roman" w:cs="Times New Roman"/>
        </w:rPr>
        <w:t xml:space="preserve"> will be subcloned into a </w:t>
      </w:r>
      <w:r w:rsidR="00B96239" w:rsidRPr="00B96239">
        <w:rPr>
          <w:rFonts w:ascii="Times New Roman" w:hAnsi="Times New Roman" w:cs="Times New Roman"/>
          <w:i/>
        </w:rPr>
        <w:t>Xenopus</w:t>
      </w:r>
      <w:r w:rsidR="00B96239">
        <w:rPr>
          <w:rFonts w:ascii="Times New Roman" w:hAnsi="Times New Roman" w:cs="Times New Roman"/>
        </w:rPr>
        <w:t xml:space="preserve"> expression vector. Meaning, the gene will be</w:t>
      </w:r>
      <w:r w:rsidR="00D264E7">
        <w:rPr>
          <w:rFonts w:ascii="Times New Roman" w:hAnsi="Times New Roman" w:cs="Times New Roman"/>
        </w:rPr>
        <w:t xml:space="preserve"> cleaved</w:t>
      </w:r>
      <w:r w:rsidR="00B96239">
        <w:rPr>
          <w:rFonts w:ascii="Times New Roman" w:hAnsi="Times New Roman" w:cs="Times New Roman"/>
        </w:rPr>
        <w:t xml:space="preserve"> using restriction enzymes </w:t>
      </w:r>
      <w:r w:rsidR="00CD643D">
        <w:rPr>
          <w:rFonts w:ascii="Times New Roman" w:hAnsi="Times New Roman" w:cs="Times New Roman"/>
        </w:rPr>
        <w:t xml:space="preserve">and then ligated into the </w:t>
      </w:r>
      <w:r w:rsidR="00D264E7">
        <w:rPr>
          <w:rFonts w:ascii="Times New Roman" w:hAnsi="Times New Roman" w:cs="Times New Roman"/>
        </w:rPr>
        <w:t xml:space="preserve">new plasmid. The </w:t>
      </w:r>
      <w:r w:rsidR="00D264E7" w:rsidRPr="00D264E7">
        <w:rPr>
          <w:rFonts w:ascii="Times New Roman" w:hAnsi="Times New Roman" w:cs="Times New Roman"/>
          <w:i/>
        </w:rPr>
        <w:t>Xenopus</w:t>
      </w:r>
      <w:r w:rsidR="00D264E7">
        <w:rPr>
          <w:rFonts w:ascii="Times New Roman" w:hAnsi="Times New Roman" w:cs="Times New Roman"/>
        </w:rPr>
        <w:t xml:space="preserve"> plasmid contains GFP (green fluorescent</w:t>
      </w:r>
      <w:r>
        <w:rPr>
          <w:rFonts w:ascii="Times New Roman" w:hAnsi="Times New Roman" w:cs="Times New Roman"/>
        </w:rPr>
        <w:t xml:space="preserve"> protein) and a polyA </w:t>
      </w:r>
      <w:r w:rsidR="00BA2E57">
        <w:rPr>
          <w:rFonts w:ascii="Times New Roman" w:hAnsi="Times New Roman" w:cs="Times New Roman"/>
        </w:rPr>
        <w:t>tail. B</w:t>
      </w:r>
      <w:r w:rsidR="00CD643D">
        <w:rPr>
          <w:rFonts w:ascii="Times New Roman" w:hAnsi="Times New Roman" w:cs="Times New Roman"/>
        </w:rPr>
        <w:t>oth will</w:t>
      </w:r>
      <w:r w:rsidR="00D264E7">
        <w:rPr>
          <w:rFonts w:ascii="Times New Roman" w:hAnsi="Times New Roman" w:cs="Times New Roman"/>
        </w:rPr>
        <w:t xml:space="preserve"> be incorporated into </w:t>
      </w:r>
      <w:r w:rsidR="00141AEF">
        <w:rPr>
          <w:rFonts w:ascii="Times New Roman" w:hAnsi="Times New Roman" w:cs="Times New Roman"/>
        </w:rPr>
        <w:t>the mutant</w:t>
      </w:r>
      <w:r w:rsidR="00CD643D">
        <w:rPr>
          <w:rFonts w:ascii="Times New Roman" w:hAnsi="Times New Roman" w:cs="Times New Roman"/>
        </w:rPr>
        <w:t xml:space="preserve"> desmoplakin</w:t>
      </w:r>
      <w:r w:rsidR="00D264E7">
        <w:rPr>
          <w:rFonts w:ascii="Times New Roman" w:hAnsi="Times New Roman" w:cs="Times New Roman"/>
        </w:rPr>
        <w:t>.</w:t>
      </w:r>
      <w:r w:rsidR="00CB697F">
        <w:rPr>
          <w:rFonts w:ascii="Times New Roman" w:hAnsi="Times New Roman" w:cs="Times New Roman"/>
        </w:rPr>
        <w:t xml:space="preserve"> </w:t>
      </w:r>
      <w:r>
        <w:rPr>
          <w:rFonts w:ascii="Times New Roman" w:hAnsi="Times New Roman" w:cs="Times New Roman"/>
        </w:rPr>
        <w:t>The mutant gene with the GFP and polyA tail will be transcribed in vitro to make mRNA. This mRNA will then be microinjected int</w:t>
      </w:r>
      <w:r w:rsidR="00BA2E57">
        <w:rPr>
          <w:rFonts w:ascii="Times New Roman" w:hAnsi="Times New Roman" w:cs="Times New Roman"/>
        </w:rPr>
        <w:t xml:space="preserve">o the embryo in order to make a </w:t>
      </w:r>
      <w:r>
        <w:rPr>
          <w:rFonts w:ascii="Times New Roman" w:hAnsi="Times New Roman" w:cs="Times New Roman"/>
        </w:rPr>
        <w:t xml:space="preserve">mutant desmoplakin protein. The mutant protein is tagged with GFP in order to be visualized in the embryo. After the microinjection, the embryos will be left to </w:t>
      </w:r>
      <w:r w:rsidR="00BA2E57">
        <w:rPr>
          <w:rFonts w:ascii="Times New Roman" w:hAnsi="Times New Roman" w:cs="Times New Roman"/>
        </w:rPr>
        <w:t xml:space="preserve">develop for 24 </w:t>
      </w:r>
      <w:r>
        <w:rPr>
          <w:rFonts w:ascii="Times New Roman" w:hAnsi="Times New Roman" w:cs="Times New Roman"/>
        </w:rPr>
        <w:t>hours in order to allow for the epidermis to differentiate. Below describes how the embryos will then be processed.</w:t>
      </w:r>
    </w:p>
    <w:p w14:paraId="187FC561" w14:textId="77777777" w:rsidR="00295C82" w:rsidRDefault="00295C82" w:rsidP="001F057A">
      <w:pPr>
        <w:spacing w:line="360" w:lineRule="auto"/>
        <w:jc w:val="both"/>
        <w:rPr>
          <w:rFonts w:ascii="Times New Roman" w:hAnsi="Times New Roman" w:cs="Times New Roman"/>
        </w:rPr>
      </w:pPr>
    </w:p>
    <w:p w14:paraId="16EB5A0B" w14:textId="4DDE88D0" w:rsidR="000F2D35" w:rsidRDefault="00295C82" w:rsidP="001F057A">
      <w:pPr>
        <w:spacing w:line="360" w:lineRule="auto"/>
        <w:jc w:val="both"/>
        <w:rPr>
          <w:rFonts w:ascii="Times New Roman" w:hAnsi="Times New Roman" w:cs="Times New Roman"/>
          <w:b/>
          <w:u w:val="single"/>
        </w:rPr>
      </w:pPr>
      <w:r>
        <w:rPr>
          <w:rFonts w:ascii="Times New Roman" w:hAnsi="Times New Roman" w:cs="Times New Roman"/>
        </w:rPr>
        <w:tab/>
      </w:r>
      <w:r w:rsidRPr="00295C82">
        <w:rPr>
          <w:rFonts w:ascii="Times New Roman" w:hAnsi="Times New Roman" w:cs="Times New Roman"/>
          <w:b/>
        </w:rPr>
        <w:t xml:space="preserve">b) </w:t>
      </w:r>
      <w:r w:rsidRPr="00295C82">
        <w:rPr>
          <w:rFonts w:ascii="Times New Roman" w:hAnsi="Times New Roman" w:cs="Times New Roman"/>
          <w:b/>
          <w:u w:val="single"/>
        </w:rPr>
        <w:t>Assay of epidermal development</w:t>
      </w:r>
    </w:p>
    <w:p w14:paraId="12D0C8D8" w14:textId="253008D4" w:rsidR="008B282D" w:rsidRDefault="00BA2E57" w:rsidP="001F057A">
      <w:pPr>
        <w:spacing w:line="36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4831" behindDoc="0" locked="0" layoutInCell="1" allowOverlap="1" wp14:anchorId="66CF0DB0" wp14:editId="66FCD43F">
                <wp:simplePos x="0" y="0"/>
                <wp:positionH relativeFrom="column">
                  <wp:posOffset>2286000</wp:posOffset>
                </wp:positionH>
                <wp:positionV relativeFrom="paragraph">
                  <wp:posOffset>2377440</wp:posOffset>
                </wp:positionV>
                <wp:extent cx="3657600" cy="685800"/>
                <wp:effectExtent l="0" t="0" r="25400" b="25400"/>
                <wp:wrapTight wrapText="bothSides">
                  <wp:wrapPolygon edited="0">
                    <wp:start x="0" y="0"/>
                    <wp:lineTo x="0" y="21600"/>
                    <wp:lineTo x="21600" y="21600"/>
                    <wp:lineTo x="21600" y="0"/>
                    <wp:lineTo x="0" y="0"/>
                  </wp:wrapPolygon>
                </wp:wrapTight>
                <wp:docPr id="37" name="Text Box 37"/>
                <wp:cNvGraphicFramePr/>
                <a:graphic xmlns:a="http://schemas.openxmlformats.org/drawingml/2006/main">
                  <a:graphicData uri="http://schemas.microsoft.com/office/word/2010/wordprocessingShape">
                    <wps:wsp>
                      <wps:cNvSpPr txBox="1"/>
                      <wps:spPr>
                        <a:xfrm>
                          <a:off x="0" y="0"/>
                          <a:ext cx="3657600" cy="6858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125408" w14:textId="27F40721" w:rsidR="002E6814" w:rsidRPr="00CC6486" w:rsidRDefault="002E6814">
                            <w:pPr>
                              <w:rPr>
                                <w:rFonts w:ascii="Times New Roman" w:hAnsi="Times New Roman" w:cs="Times New Roman"/>
                                <w:sz w:val="18"/>
                                <w:szCs w:val="18"/>
                              </w:rPr>
                            </w:pPr>
                            <w:r w:rsidRPr="00CC6486">
                              <w:rPr>
                                <w:rFonts w:ascii="Times New Roman" w:hAnsi="Times New Roman" w:cs="Times New Roman"/>
                                <w:b/>
                                <w:sz w:val="18"/>
                                <w:szCs w:val="18"/>
                              </w:rPr>
                              <w:t>Figure 6:</w:t>
                            </w:r>
                            <w:r>
                              <w:rPr>
                                <w:rFonts w:ascii="Times New Roman" w:hAnsi="Times New Roman" w:cs="Times New Roman"/>
                                <w:b/>
                                <w:sz w:val="18"/>
                                <w:szCs w:val="18"/>
                              </w:rPr>
                              <w:t xml:space="preserve"> </w:t>
                            </w:r>
                            <w:r>
                              <w:rPr>
                                <w:rFonts w:ascii="Times New Roman" w:hAnsi="Times New Roman" w:cs="Times New Roman"/>
                                <w:sz w:val="18"/>
                                <w:szCs w:val="18"/>
                              </w:rPr>
                              <w:t xml:space="preserve">An EM photograph taken by graduate student Navaneetha Krishnan Bharathan that characterizes normal cell differentiation of the epidermis in </w:t>
                            </w:r>
                            <w:r w:rsidRPr="00CC6486">
                              <w:rPr>
                                <w:rFonts w:ascii="Times New Roman" w:hAnsi="Times New Roman" w:cs="Times New Roman"/>
                                <w:i/>
                                <w:sz w:val="18"/>
                                <w:szCs w:val="18"/>
                              </w:rPr>
                              <w:t>Xenopus</w:t>
                            </w:r>
                            <w:r>
                              <w:rPr>
                                <w:rFonts w:ascii="Times New Roman" w:hAnsi="Times New Roman" w:cs="Times New Roman"/>
                                <w:sz w:val="18"/>
                                <w:szCs w:val="18"/>
                              </w:rPr>
                              <w:t>. Taken from (Bharathan &amp; Dickinson Lab, unpublished).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31" type="#_x0000_t202" style="position:absolute;left:0;text-align:left;margin-left:180pt;margin-top:187.2pt;width:4in;height:54pt;z-index:2517048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" filled="f">
                <v:textbox>
                  <w:txbxContent>
                    <w:p w14:paraId="18125408" w14:textId="27F40721" w:rsidR="002E6814" w:rsidRPr="00CC6486" w:rsidRDefault="002E6814">
                      <w:pPr>
                        <w:rPr>
                          <w:rFonts w:ascii="Times New Roman" w:hAnsi="Times New Roman" w:cs="Times New Roman"/>
                          <w:sz w:val="18"/>
                          <w:szCs w:val="18"/>
                        </w:rPr>
                      </w:pPr>
                      <w:r w:rsidRPr="00CC6486">
                        <w:rPr>
                          <w:rFonts w:ascii="Times New Roman" w:hAnsi="Times New Roman" w:cs="Times New Roman"/>
                          <w:b/>
                          <w:sz w:val="18"/>
                          <w:szCs w:val="18"/>
                        </w:rPr>
                        <w:t>Figure 6:</w:t>
                      </w:r>
                      <w:r>
                        <w:rPr>
                          <w:rFonts w:ascii="Times New Roman" w:hAnsi="Times New Roman" w:cs="Times New Roman"/>
                          <w:b/>
                          <w:sz w:val="18"/>
                          <w:szCs w:val="18"/>
                        </w:rPr>
                        <w:t xml:space="preserve"> </w:t>
                      </w:r>
                      <w:r>
                        <w:rPr>
                          <w:rFonts w:ascii="Times New Roman" w:hAnsi="Times New Roman" w:cs="Times New Roman"/>
                          <w:sz w:val="18"/>
                          <w:szCs w:val="18"/>
                        </w:rPr>
                        <w:t xml:space="preserve">An EM photograph taken by graduate student Navaneetha Krishnan Bharathan that characterizes normal cell differentiation of the epidermis in </w:t>
                      </w:r>
                      <w:r w:rsidRPr="00CC6486">
                        <w:rPr>
                          <w:rFonts w:ascii="Times New Roman" w:hAnsi="Times New Roman" w:cs="Times New Roman"/>
                          <w:i/>
                          <w:sz w:val="18"/>
                          <w:szCs w:val="18"/>
                        </w:rPr>
                        <w:t>Xenopus</w:t>
                      </w:r>
                      <w:r>
                        <w:rPr>
                          <w:rFonts w:ascii="Times New Roman" w:hAnsi="Times New Roman" w:cs="Times New Roman"/>
                          <w:sz w:val="18"/>
                          <w:szCs w:val="18"/>
                        </w:rPr>
                        <w:t>. Taken from (Bharathan &amp; Dickinson Lab, unpublished).</w:t>
                      </w:r>
                    </w:p>
                  </w:txbxContent>
                </v:textbox>
                <w10:wrap type="tight"/>
              </v:shape>
            </w:pict>
          </mc:Fallback>
        </mc:AlternateContent>
      </w:r>
      <w:r>
        <w:rPr>
          <w:rFonts w:ascii="Times New Roman" w:hAnsi="Times New Roman" w:cs="Times New Roman"/>
          <w:noProof/>
        </w:rPr>
        <w:drawing>
          <wp:anchor distT="0" distB="0" distL="114300" distR="114300" simplePos="0" relativeHeight="251703807" behindDoc="0" locked="0" layoutInCell="1" allowOverlap="1" wp14:anchorId="19A191E8" wp14:editId="3ECF6E0E">
            <wp:simplePos x="0" y="0"/>
            <wp:positionH relativeFrom="column">
              <wp:posOffset>2286000</wp:posOffset>
            </wp:positionH>
            <wp:positionV relativeFrom="paragraph">
              <wp:posOffset>160655</wp:posOffset>
            </wp:positionV>
            <wp:extent cx="3657600" cy="2225040"/>
            <wp:effectExtent l="25400" t="25400" r="25400" b="35560"/>
            <wp:wrapTight wrapText="bothSides">
              <wp:wrapPolygon edited="0">
                <wp:start x="-150" y="-247"/>
                <wp:lineTo x="-150" y="21699"/>
                <wp:lineTo x="21600" y="21699"/>
                <wp:lineTo x="21600" y="-247"/>
                <wp:lineTo x="-150" y="-247"/>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8 at 1.08.01 AM.png"/>
                    <pic:cNvPicPr/>
                  </pic:nvPicPr>
                  <pic:blipFill>
                    <a:blip r:embed="rId14">
                      <a:extLst>
                        <a:ext uri="{28A0092B-C50C-407E-A947-70E740481C1C}">
                          <a14:useLocalDpi xmlns:a14="http://schemas.microsoft.com/office/drawing/2010/main" val="0"/>
                        </a:ext>
                      </a:extLst>
                    </a:blip>
                    <a:stretch>
                      <a:fillRect/>
                    </a:stretch>
                  </pic:blipFill>
                  <pic:spPr>
                    <a:xfrm>
                      <a:off x="0" y="0"/>
                      <a:ext cx="3657600" cy="2225040"/>
                    </a:xfrm>
                    <a:prstGeom prst="rect">
                      <a:avLst/>
                    </a:prstGeom>
                    <a:ln>
                      <a:solidFill>
                        <a:srgbClr val="000000"/>
                      </a:solidFill>
                    </a:ln>
                  </pic:spPr>
                </pic:pic>
              </a:graphicData>
            </a:graphic>
            <wp14:sizeRelH relativeFrom="page">
              <wp14:pctWidth>0</wp14:pctWidth>
            </wp14:sizeRelH>
            <wp14:sizeRelV relativeFrom="page">
              <wp14:pctHeight>0</wp14:pctHeight>
            </wp14:sizeRelV>
          </wp:anchor>
        </w:drawing>
      </w:r>
      <w:r w:rsidR="005B1B7E">
        <w:rPr>
          <w:rFonts w:ascii="Times New Roman" w:hAnsi="Times New Roman" w:cs="Times New Roman"/>
        </w:rPr>
        <w:tab/>
        <w:t xml:space="preserve">Once the mutant desmoplakin is expressed, </w:t>
      </w:r>
      <w:r w:rsidR="00ED336F">
        <w:rPr>
          <w:rFonts w:ascii="Times New Roman" w:hAnsi="Times New Roman" w:cs="Times New Roman"/>
        </w:rPr>
        <w:t>electron microscopy (EM) will be used to observe if the</w:t>
      </w:r>
      <w:r>
        <w:rPr>
          <w:rFonts w:ascii="Times New Roman" w:hAnsi="Times New Roman" w:cs="Times New Roman"/>
        </w:rPr>
        <w:t xml:space="preserve"> cells of the embryo’s epidermis are developing</w:t>
      </w:r>
      <w:r w:rsidR="00ED336F">
        <w:rPr>
          <w:rFonts w:ascii="Times New Roman" w:hAnsi="Times New Roman" w:cs="Times New Roman"/>
        </w:rPr>
        <w:t xml:space="preserve"> correctly.</w:t>
      </w:r>
      <w:r w:rsidR="00A91293">
        <w:rPr>
          <w:rFonts w:ascii="Times New Roman" w:hAnsi="Times New Roman" w:cs="Times New Roman"/>
        </w:rPr>
        <w:t xml:space="preserve"> Electron microscopy uses </w:t>
      </w:r>
      <w:r w:rsidR="00275624">
        <w:rPr>
          <w:rFonts w:ascii="Times New Roman" w:hAnsi="Times New Roman" w:cs="Times New Roman"/>
        </w:rPr>
        <w:t>a beam of electrons to capture an image of the sample</w:t>
      </w:r>
      <w:r>
        <w:rPr>
          <w:rFonts w:ascii="Times New Roman" w:hAnsi="Times New Roman" w:cs="Times New Roman"/>
        </w:rPr>
        <w:t>,</w:t>
      </w:r>
      <w:r w:rsidR="00275624">
        <w:rPr>
          <w:rFonts w:ascii="Times New Roman" w:hAnsi="Times New Roman" w:cs="Times New Roman"/>
        </w:rPr>
        <w:t xml:space="preserve"> but prior preparation must be completed first.</w:t>
      </w:r>
      <w:r w:rsidR="00ED336F">
        <w:rPr>
          <w:rFonts w:ascii="Times New Roman" w:hAnsi="Times New Roman" w:cs="Times New Roman"/>
        </w:rPr>
        <w:t xml:space="preserve"> </w:t>
      </w:r>
      <w:r w:rsidR="008C4E67">
        <w:rPr>
          <w:rFonts w:ascii="Times New Roman" w:hAnsi="Times New Roman" w:cs="Times New Roman"/>
        </w:rPr>
        <w:t>The</w:t>
      </w:r>
      <w:r w:rsidR="00A91293">
        <w:rPr>
          <w:rFonts w:ascii="Times New Roman" w:hAnsi="Times New Roman" w:cs="Times New Roman"/>
        </w:rPr>
        <w:t xml:space="preserve"> embryos will be fixed using 2% </w:t>
      </w:r>
      <w:r>
        <w:rPr>
          <w:rFonts w:ascii="Times New Roman" w:hAnsi="Times New Roman" w:cs="Times New Roman"/>
        </w:rPr>
        <w:t>glutaraldehyde in 0.1 M</w:t>
      </w:r>
      <w:r w:rsidR="008C4E67">
        <w:rPr>
          <w:rFonts w:ascii="Times New Roman" w:hAnsi="Times New Roman" w:cs="Times New Roman"/>
        </w:rPr>
        <w:t xml:space="preserve"> cacodylate buffer and will be processed in collaboration w</w:t>
      </w:r>
      <w:r w:rsidR="00A91293">
        <w:rPr>
          <w:rFonts w:ascii="Times New Roman" w:hAnsi="Times New Roman" w:cs="Times New Roman"/>
        </w:rPr>
        <w:t xml:space="preserve">ith the VCU Microscopy Facility, using their protocol. Thin sections will be obtained using the Leica EM UC6i Ultramicrotome. </w:t>
      </w:r>
      <w:r w:rsidR="008B282D">
        <w:rPr>
          <w:rFonts w:ascii="Times New Roman" w:hAnsi="Times New Roman" w:cs="Times New Roman"/>
        </w:rPr>
        <w:t xml:space="preserve">The purpose </w:t>
      </w:r>
      <w:r w:rsidR="00275624">
        <w:rPr>
          <w:rFonts w:ascii="Times New Roman" w:hAnsi="Times New Roman" w:cs="Times New Roman"/>
        </w:rPr>
        <w:t xml:space="preserve">of EM is to visualize the </w:t>
      </w:r>
      <w:r w:rsidR="008B282D">
        <w:rPr>
          <w:rFonts w:ascii="Times New Roman" w:hAnsi="Times New Roman" w:cs="Times New Roman"/>
        </w:rPr>
        <w:t xml:space="preserve">normal markers of the developing epidermis, </w:t>
      </w:r>
      <w:r w:rsidR="00275624">
        <w:rPr>
          <w:rFonts w:ascii="Times New Roman" w:hAnsi="Times New Roman" w:cs="Times New Roman"/>
        </w:rPr>
        <w:t>such as cilia</w:t>
      </w:r>
      <w:r w:rsidR="008B282D">
        <w:rPr>
          <w:rFonts w:ascii="Times New Roman" w:hAnsi="Times New Roman" w:cs="Times New Roman"/>
        </w:rPr>
        <w:t xml:space="preserve"> and secretory vesicles</w:t>
      </w:r>
      <w:r w:rsidR="00CC6486">
        <w:rPr>
          <w:rFonts w:ascii="Times New Roman" w:hAnsi="Times New Roman" w:cs="Times New Roman"/>
        </w:rPr>
        <w:t xml:space="preserve"> (labeled goblet cell)</w:t>
      </w:r>
      <w:r w:rsidR="008B282D">
        <w:rPr>
          <w:rFonts w:ascii="Times New Roman" w:hAnsi="Times New Roman" w:cs="Times New Roman"/>
        </w:rPr>
        <w:t xml:space="preserve">, as shown in </w:t>
      </w:r>
      <w:r w:rsidR="008B282D" w:rsidRPr="008B282D">
        <w:rPr>
          <w:rFonts w:ascii="Times New Roman" w:hAnsi="Times New Roman" w:cs="Times New Roman"/>
          <w:b/>
        </w:rPr>
        <w:t>Figure 6</w:t>
      </w:r>
      <w:r w:rsidR="008B282D">
        <w:rPr>
          <w:rFonts w:ascii="Times New Roman" w:hAnsi="Times New Roman" w:cs="Times New Roman"/>
        </w:rPr>
        <w:t xml:space="preserve"> </w:t>
      </w:r>
      <w:r w:rsidR="00275624" w:rsidRPr="008B282D">
        <w:rPr>
          <w:rFonts w:ascii="Times New Roman" w:hAnsi="Times New Roman" w:cs="Times New Roman"/>
        </w:rPr>
        <w:t>(</w:t>
      </w:r>
      <w:r w:rsidR="008B282D" w:rsidRPr="008B282D">
        <w:rPr>
          <w:rFonts w:ascii="Times New Roman" w:hAnsi="Times New Roman" w:cs="Times New Roman"/>
        </w:rPr>
        <w:t>Dubaissi 2014, et al).</w:t>
      </w:r>
    </w:p>
    <w:p w14:paraId="5E320A2D" w14:textId="77777777" w:rsidR="00CC6486" w:rsidRDefault="00CC6486" w:rsidP="001F057A">
      <w:pPr>
        <w:spacing w:line="360" w:lineRule="auto"/>
        <w:jc w:val="both"/>
        <w:rPr>
          <w:rFonts w:ascii="Times New Roman" w:hAnsi="Times New Roman" w:cs="Times New Roman"/>
        </w:rPr>
      </w:pPr>
    </w:p>
    <w:p w14:paraId="4F041B0F" w14:textId="3CDCA016" w:rsidR="008B282D" w:rsidRPr="00BA2E57" w:rsidRDefault="00CC6486" w:rsidP="001F057A">
      <w:pPr>
        <w:spacing w:line="360" w:lineRule="auto"/>
        <w:jc w:val="both"/>
        <w:rPr>
          <w:rFonts w:ascii="Times New Roman" w:hAnsi="Times New Roman" w:cs="Times New Roman"/>
          <w:b/>
        </w:rPr>
      </w:pPr>
      <w:r w:rsidRPr="00CC6486">
        <w:rPr>
          <w:rFonts w:ascii="Times New Roman" w:hAnsi="Times New Roman" w:cs="Times New Roman"/>
          <w:b/>
        </w:rPr>
        <w:t>IV Discussion:</w:t>
      </w:r>
    </w:p>
    <w:p w14:paraId="34A6B613" w14:textId="6CA22DC2" w:rsidR="00CE714E" w:rsidRDefault="00BA2E57" w:rsidP="00BA2E57">
      <w:pPr>
        <w:spacing w:line="360" w:lineRule="auto"/>
        <w:jc w:val="both"/>
        <w:rPr>
          <w:rFonts w:ascii="Times New Roman" w:hAnsi="Times New Roman" w:cs="Times New Roman"/>
        </w:rPr>
      </w:pPr>
      <w:r>
        <w:rPr>
          <w:rFonts w:ascii="Times New Roman" w:hAnsi="Times New Roman" w:cs="Times New Roman"/>
          <w:bCs/>
        </w:rPr>
        <w:tab/>
        <w:t>Cell adhesion in the epidermis relies heavily on the desmosome</w:t>
      </w:r>
      <w:r w:rsidR="00CE714E">
        <w:rPr>
          <w:rFonts w:ascii="Times New Roman" w:hAnsi="Times New Roman" w:cs="Times New Roman"/>
          <w:bCs/>
        </w:rPr>
        <w:t xml:space="preserve"> to function properly. M</w:t>
      </w:r>
      <w:r>
        <w:rPr>
          <w:rFonts w:ascii="Times New Roman" w:hAnsi="Times New Roman" w:cs="Times New Roman"/>
          <w:bCs/>
        </w:rPr>
        <w:t xml:space="preserve">any diseases relating to the proteins that make up the </w:t>
      </w:r>
      <w:r w:rsidR="00CE714E">
        <w:rPr>
          <w:rFonts w:ascii="Times New Roman" w:hAnsi="Times New Roman" w:cs="Times New Roman"/>
          <w:bCs/>
        </w:rPr>
        <w:t xml:space="preserve">desmosome have been described, but </w:t>
      </w:r>
      <w:r w:rsidRPr="00BA2E57">
        <w:rPr>
          <w:rFonts w:ascii="Times New Roman" w:hAnsi="Times New Roman" w:cs="Times New Roman"/>
          <w:bCs/>
        </w:rPr>
        <w:t>it is</w:t>
      </w:r>
      <w:r w:rsidR="00CE714E">
        <w:rPr>
          <w:rFonts w:ascii="Times New Roman" w:hAnsi="Times New Roman" w:cs="Times New Roman"/>
          <w:bCs/>
        </w:rPr>
        <w:t xml:space="preserve"> not understood why these defects occur. </w:t>
      </w:r>
      <w:r>
        <w:rPr>
          <w:rFonts w:ascii="Times New Roman" w:hAnsi="Times New Roman" w:cs="Times New Roman"/>
          <w:bCs/>
        </w:rPr>
        <w:t xml:space="preserve">The overall goal of this work is </w:t>
      </w:r>
      <w:r w:rsidRPr="00BA2E57">
        <w:rPr>
          <w:rFonts w:ascii="Times New Roman" w:hAnsi="Times New Roman" w:cs="Times New Roman"/>
          <w:bCs/>
        </w:rPr>
        <w:t>to</w:t>
      </w:r>
      <w:r>
        <w:rPr>
          <w:rFonts w:ascii="Times New Roman" w:hAnsi="Times New Roman" w:cs="Times New Roman"/>
          <w:bCs/>
        </w:rPr>
        <w:t xml:space="preserve"> gain more insight on the role that the desmosome plays during embryological development</w:t>
      </w:r>
      <w:r w:rsidRPr="00BA2E57">
        <w:rPr>
          <w:rFonts w:ascii="Times New Roman" w:hAnsi="Times New Roman" w:cs="Times New Roman"/>
          <w:bCs/>
        </w:rPr>
        <w:t xml:space="preserve">. </w:t>
      </w:r>
      <w:r w:rsidR="00CE714E">
        <w:rPr>
          <w:rFonts w:ascii="Times New Roman" w:hAnsi="Times New Roman" w:cs="Times New Roman"/>
        </w:rPr>
        <w:t>Previous studies have noted that a lack of the tail region of desmoplakin has lead to the failure in its attachment to keratin, ultimatel</w:t>
      </w:r>
      <w:r w:rsidR="00F700A4">
        <w:rPr>
          <w:rFonts w:ascii="Times New Roman" w:hAnsi="Times New Roman" w:cs="Times New Roman"/>
        </w:rPr>
        <w:t>y disrupting cellular function</w:t>
      </w:r>
      <w:r w:rsidR="00CE714E">
        <w:rPr>
          <w:rFonts w:ascii="Times New Roman" w:hAnsi="Times New Roman" w:cs="Times New Roman"/>
        </w:rPr>
        <w:t xml:space="preserve"> </w:t>
      </w:r>
      <w:r w:rsidR="00CE714E" w:rsidRPr="00E7338F">
        <w:rPr>
          <w:rFonts w:ascii="Times New Roman" w:hAnsi="Times New Roman" w:cs="Times New Roman"/>
        </w:rPr>
        <w:t>(Garrod</w:t>
      </w:r>
      <w:r w:rsidR="00CE714E">
        <w:rPr>
          <w:rFonts w:ascii="Times New Roman" w:hAnsi="Times New Roman" w:cs="Times New Roman"/>
        </w:rPr>
        <w:t xml:space="preserve"> &amp; Chigdey, 2008).</w:t>
      </w:r>
    </w:p>
    <w:p w14:paraId="0508EB4E" w14:textId="29048B29" w:rsidR="00F75F07" w:rsidRDefault="00CE714E" w:rsidP="00BA2E57">
      <w:pPr>
        <w:spacing w:line="360" w:lineRule="auto"/>
        <w:jc w:val="both"/>
        <w:rPr>
          <w:rFonts w:ascii="Times New Roman" w:hAnsi="Times New Roman" w:cs="Times New Roman"/>
        </w:rPr>
      </w:pPr>
      <w:r>
        <w:rPr>
          <w:rFonts w:ascii="Times New Roman" w:hAnsi="Times New Roman" w:cs="Times New Roman"/>
        </w:rPr>
        <w:tab/>
        <w:t>I expect that the mutant desmoplakin embryos will contain epithelial cells that do not differentiate correctly due to the disruption of normal cell function</w:t>
      </w:r>
      <w:r w:rsidR="00BA2E57" w:rsidRPr="00BA2E57">
        <w:rPr>
          <w:rFonts w:ascii="Times New Roman" w:hAnsi="Times New Roman" w:cs="Times New Roman"/>
        </w:rPr>
        <w:t>. If this is the case, failure of cell differentiation will be easily visualized using electron microscopy. Without proper cell diff</w:t>
      </w:r>
      <w:r>
        <w:rPr>
          <w:rFonts w:ascii="Times New Roman" w:hAnsi="Times New Roman" w:cs="Times New Roman"/>
        </w:rPr>
        <w:t>erentiation, I predict that the issues within the embryo will be very distinct. One thought is that</w:t>
      </w:r>
      <w:r w:rsidR="00F75F07">
        <w:rPr>
          <w:rFonts w:ascii="Times New Roman" w:hAnsi="Times New Roman" w:cs="Times New Roman"/>
        </w:rPr>
        <w:t xml:space="preserve"> the embryos will</w:t>
      </w:r>
      <w:r w:rsidR="00BA2E57" w:rsidRPr="00BA2E57">
        <w:rPr>
          <w:rFonts w:ascii="Times New Roman" w:hAnsi="Times New Roman" w:cs="Times New Roman"/>
        </w:rPr>
        <w:t xml:space="preserve"> not be able to sustain </w:t>
      </w:r>
      <w:r w:rsidR="00F75F07">
        <w:rPr>
          <w:rFonts w:ascii="Times New Roman" w:hAnsi="Times New Roman" w:cs="Times New Roman"/>
        </w:rPr>
        <w:t xml:space="preserve">any form of mechanical stress because of poor function of the desmosome in the epidermis. Also, I think that there will be issues with the shaping of the embryo due to failure of cell differentiation during morphogenesis. Currently, the Dickinson </w:t>
      </w:r>
      <w:r w:rsidR="00BA2E57" w:rsidRPr="00BA2E57">
        <w:rPr>
          <w:rFonts w:ascii="Times New Roman" w:hAnsi="Times New Roman" w:cs="Times New Roman"/>
        </w:rPr>
        <w:t>lab is develo</w:t>
      </w:r>
      <w:r w:rsidR="00F75F07">
        <w:rPr>
          <w:rFonts w:ascii="Times New Roman" w:hAnsi="Times New Roman" w:cs="Times New Roman"/>
        </w:rPr>
        <w:t xml:space="preserve">ping experiments to test this. </w:t>
      </w:r>
      <w:r w:rsidR="00F700A4">
        <w:rPr>
          <w:rFonts w:ascii="Times New Roman" w:hAnsi="Times New Roman" w:cs="Times New Roman"/>
        </w:rPr>
        <w:t>As p</w:t>
      </w:r>
      <w:r w:rsidR="002E6814">
        <w:rPr>
          <w:rFonts w:ascii="Times New Roman" w:hAnsi="Times New Roman" w:cs="Times New Roman"/>
        </w:rPr>
        <w:t>reviously mentioned, humans with desmosomal defects</w:t>
      </w:r>
      <w:r w:rsidR="00F700A4">
        <w:rPr>
          <w:rFonts w:ascii="Times New Roman" w:hAnsi="Times New Roman" w:cs="Times New Roman"/>
        </w:rPr>
        <w:t xml:space="preserve"> have a variety</w:t>
      </w:r>
      <w:r w:rsidR="00BA2E57" w:rsidRPr="00BA2E57">
        <w:rPr>
          <w:rFonts w:ascii="Times New Roman" w:hAnsi="Times New Roman" w:cs="Times New Roman"/>
        </w:rPr>
        <w:t xml:space="preserve"> of </w:t>
      </w:r>
      <w:r w:rsidR="00F700A4">
        <w:rPr>
          <w:rFonts w:ascii="Times New Roman" w:hAnsi="Times New Roman" w:cs="Times New Roman"/>
        </w:rPr>
        <w:t>skin related disorders (</w:t>
      </w:r>
      <w:r w:rsidR="00F700A4" w:rsidRPr="00F700A4">
        <w:rPr>
          <w:rFonts w:ascii="Times New Roman" w:hAnsi="Times New Roman" w:cs="Times New Roman"/>
        </w:rPr>
        <w:t>Whittock 2002, et al</w:t>
      </w:r>
      <w:r w:rsidR="00BA2E57" w:rsidRPr="00BA2E57">
        <w:rPr>
          <w:rFonts w:ascii="Times New Roman" w:hAnsi="Times New Roman" w:cs="Times New Roman"/>
        </w:rPr>
        <w:t>)</w:t>
      </w:r>
      <w:r w:rsidR="002E6814">
        <w:rPr>
          <w:rFonts w:ascii="Times New Roman" w:hAnsi="Times New Roman" w:cs="Times New Roman"/>
        </w:rPr>
        <w:t xml:space="preserve"> that are consistent with my expectations</w:t>
      </w:r>
      <w:r w:rsidR="00BA2E57" w:rsidRPr="00BA2E57">
        <w:rPr>
          <w:rFonts w:ascii="Times New Roman" w:hAnsi="Times New Roman" w:cs="Times New Roman"/>
        </w:rPr>
        <w:t xml:space="preserve">.  </w:t>
      </w:r>
    </w:p>
    <w:p w14:paraId="36973F2A" w14:textId="5975936F" w:rsidR="00615D73" w:rsidRDefault="00F700A4" w:rsidP="00BA2E57">
      <w:pPr>
        <w:spacing w:line="360" w:lineRule="auto"/>
        <w:jc w:val="both"/>
        <w:rPr>
          <w:rFonts w:ascii="Times New Roman" w:hAnsi="Times New Roman" w:cs="Times New Roman"/>
        </w:rPr>
      </w:pPr>
      <w:r>
        <w:rPr>
          <w:rFonts w:ascii="Times New Roman" w:hAnsi="Times New Roman" w:cs="Times New Roman"/>
        </w:rPr>
        <w:tab/>
      </w:r>
      <w:r w:rsidR="00615D73">
        <w:rPr>
          <w:rFonts w:ascii="Times New Roman" w:hAnsi="Times New Roman" w:cs="Times New Roman"/>
        </w:rPr>
        <w:t>Alternatively, epidermal diff</w:t>
      </w:r>
      <w:r w:rsidR="002E6814">
        <w:rPr>
          <w:rFonts w:ascii="Times New Roman" w:hAnsi="Times New Roman" w:cs="Times New Roman"/>
        </w:rPr>
        <w:t>erentiation may not require</w:t>
      </w:r>
      <w:r w:rsidR="00615D73">
        <w:rPr>
          <w:rFonts w:ascii="Times New Roman" w:hAnsi="Times New Roman" w:cs="Times New Roman"/>
        </w:rPr>
        <w:t xml:space="preserve"> desmosome function</w:t>
      </w:r>
      <w:r w:rsidR="002E6814">
        <w:rPr>
          <w:rFonts w:ascii="Times New Roman" w:hAnsi="Times New Roman" w:cs="Times New Roman"/>
        </w:rPr>
        <w:t xml:space="preserve"> at all</w:t>
      </w:r>
      <w:r w:rsidR="00615D73">
        <w:rPr>
          <w:rFonts w:ascii="Times New Roman" w:hAnsi="Times New Roman" w:cs="Times New Roman"/>
        </w:rPr>
        <w:t>. If this is the case, I predict that I will see</w:t>
      </w:r>
      <w:r w:rsidR="00BA2E57" w:rsidRPr="00BA2E57">
        <w:rPr>
          <w:rFonts w:ascii="Times New Roman" w:hAnsi="Times New Roman" w:cs="Times New Roman"/>
        </w:rPr>
        <w:t xml:space="preserve"> cells</w:t>
      </w:r>
      <w:r w:rsidR="00615D73">
        <w:rPr>
          <w:rFonts w:ascii="Times New Roman" w:hAnsi="Times New Roman" w:cs="Times New Roman"/>
        </w:rPr>
        <w:t xml:space="preserve"> that have differentiated correctly. This may mean that the</w:t>
      </w:r>
      <w:r w:rsidR="00BA2E57" w:rsidRPr="00BA2E57">
        <w:rPr>
          <w:rFonts w:ascii="Times New Roman" w:hAnsi="Times New Roman" w:cs="Times New Roman"/>
        </w:rPr>
        <w:t xml:space="preserve"> desmosome </w:t>
      </w:r>
      <w:r w:rsidR="00615D73">
        <w:rPr>
          <w:rFonts w:ascii="Times New Roman" w:hAnsi="Times New Roman" w:cs="Times New Roman"/>
        </w:rPr>
        <w:t xml:space="preserve">is not necessary during early development but </w:t>
      </w:r>
      <w:r w:rsidR="002E6814">
        <w:rPr>
          <w:rFonts w:ascii="Times New Roman" w:hAnsi="Times New Roman" w:cs="Times New Roman"/>
        </w:rPr>
        <w:t xml:space="preserve">is </w:t>
      </w:r>
      <w:r w:rsidR="00615D73">
        <w:rPr>
          <w:rFonts w:ascii="Times New Roman" w:hAnsi="Times New Roman" w:cs="Times New Roman"/>
        </w:rPr>
        <w:t xml:space="preserve">only be necessary </w:t>
      </w:r>
      <w:r w:rsidR="00BA2E57" w:rsidRPr="00BA2E57">
        <w:rPr>
          <w:rFonts w:ascii="Times New Roman" w:hAnsi="Times New Roman" w:cs="Times New Roman"/>
        </w:rPr>
        <w:t>during</w:t>
      </w:r>
      <w:r w:rsidR="00615D73">
        <w:rPr>
          <w:rFonts w:ascii="Times New Roman" w:hAnsi="Times New Roman" w:cs="Times New Roman"/>
        </w:rPr>
        <w:t xml:space="preserve"> the later adult stages</w:t>
      </w:r>
      <w:r w:rsidR="002E6814">
        <w:rPr>
          <w:rFonts w:ascii="Times New Roman" w:hAnsi="Times New Roman" w:cs="Times New Roman"/>
        </w:rPr>
        <w:t xml:space="preserve"> od development</w:t>
      </w:r>
      <w:r w:rsidR="00BA2E57" w:rsidRPr="00BA2E57">
        <w:rPr>
          <w:rFonts w:ascii="Times New Roman" w:hAnsi="Times New Roman" w:cs="Times New Roman"/>
        </w:rPr>
        <w:t xml:space="preserve">. </w:t>
      </w:r>
      <w:r w:rsidR="00615D73">
        <w:rPr>
          <w:rFonts w:ascii="Times New Roman" w:hAnsi="Times New Roman" w:cs="Times New Roman"/>
        </w:rPr>
        <w:t>The overall goal of this work is to better understand the role of the desmosome during embryonic develop</w:t>
      </w:r>
      <w:r w:rsidR="002E6814">
        <w:rPr>
          <w:rFonts w:ascii="Times New Roman" w:hAnsi="Times New Roman" w:cs="Times New Roman"/>
        </w:rPr>
        <w:t>ment,</w:t>
      </w:r>
      <w:r w:rsidR="00615D73">
        <w:rPr>
          <w:rFonts w:ascii="Times New Roman" w:hAnsi="Times New Roman" w:cs="Times New Roman"/>
        </w:rPr>
        <w:t xml:space="preserve"> despite either outcome. </w:t>
      </w:r>
      <w:r w:rsidR="002E6814">
        <w:rPr>
          <w:rFonts w:ascii="Times New Roman" w:hAnsi="Times New Roman" w:cs="Times New Roman"/>
        </w:rPr>
        <w:t>Further investigation includes understanding</w:t>
      </w:r>
      <w:r w:rsidR="00615D73">
        <w:rPr>
          <w:rFonts w:ascii="Times New Roman" w:hAnsi="Times New Roman" w:cs="Times New Roman"/>
        </w:rPr>
        <w:t xml:space="preserve"> how defects in the desmosome lead to </w:t>
      </w:r>
      <w:r w:rsidR="002E6814">
        <w:rPr>
          <w:rFonts w:ascii="Times New Roman" w:hAnsi="Times New Roman" w:cs="Times New Roman"/>
        </w:rPr>
        <w:t xml:space="preserve">the </w:t>
      </w:r>
      <w:r w:rsidR="00615D73">
        <w:rPr>
          <w:rFonts w:ascii="Times New Roman" w:hAnsi="Times New Roman" w:cs="Times New Roman"/>
        </w:rPr>
        <w:t>various human disease</w:t>
      </w:r>
      <w:r w:rsidR="002E6814">
        <w:rPr>
          <w:rFonts w:ascii="Times New Roman" w:hAnsi="Times New Roman" w:cs="Times New Roman"/>
        </w:rPr>
        <w:t>s</w:t>
      </w:r>
      <w:r w:rsidR="00615D73">
        <w:rPr>
          <w:rFonts w:ascii="Times New Roman" w:hAnsi="Times New Roman" w:cs="Times New Roman"/>
        </w:rPr>
        <w:t>.</w:t>
      </w:r>
    </w:p>
    <w:p w14:paraId="4B978AF5" w14:textId="77777777" w:rsidR="00615D73" w:rsidRDefault="00615D73" w:rsidP="00BA2E57">
      <w:pPr>
        <w:spacing w:line="360" w:lineRule="auto"/>
        <w:jc w:val="both"/>
        <w:rPr>
          <w:rFonts w:ascii="Times New Roman" w:hAnsi="Times New Roman" w:cs="Times New Roman"/>
        </w:rPr>
      </w:pPr>
    </w:p>
    <w:p w14:paraId="1AFE9A8D" w14:textId="77777777" w:rsidR="00BA2E57" w:rsidRPr="00BA2E57" w:rsidRDefault="00BA2E57" w:rsidP="00BA2E57">
      <w:pPr>
        <w:spacing w:line="360" w:lineRule="auto"/>
        <w:jc w:val="both"/>
        <w:rPr>
          <w:rFonts w:ascii="Times New Roman" w:hAnsi="Times New Roman" w:cs="Times New Roman"/>
        </w:rPr>
      </w:pPr>
    </w:p>
    <w:p w14:paraId="6D337BB6" w14:textId="6EB5C99A" w:rsidR="00295C82" w:rsidRPr="00295C82" w:rsidRDefault="00295C82" w:rsidP="001F057A">
      <w:pPr>
        <w:spacing w:line="360" w:lineRule="auto"/>
        <w:jc w:val="both"/>
        <w:rPr>
          <w:rFonts w:ascii="Times New Roman" w:hAnsi="Times New Roman" w:cs="Times New Roman"/>
        </w:rPr>
      </w:pPr>
    </w:p>
    <w:p w14:paraId="483DFAD5" w14:textId="1E4C71FF" w:rsidR="00F60282" w:rsidRDefault="00F60282" w:rsidP="001F057A">
      <w:pPr>
        <w:spacing w:line="360" w:lineRule="auto"/>
        <w:jc w:val="both"/>
        <w:rPr>
          <w:rFonts w:ascii="Times New Roman" w:hAnsi="Times New Roman" w:cs="Times New Roman"/>
        </w:rPr>
      </w:pPr>
    </w:p>
    <w:p w14:paraId="0CCC87C9" w14:textId="2E8AA358" w:rsidR="00F60282" w:rsidRDefault="00F60282" w:rsidP="001F057A">
      <w:pPr>
        <w:spacing w:line="360" w:lineRule="auto"/>
        <w:jc w:val="both"/>
        <w:rPr>
          <w:rFonts w:ascii="Times New Roman" w:hAnsi="Times New Roman" w:cs="Times New Roman"/>
        </w:rPr>
      </w:pPr>
    </w:p>
    <w:p w14:paraId="773439B5" w14:textId="668EEF4B" w:rsidR="008C3647" w:rsidRPr="006C3ADC" w:rsidRDefault="008C3647" w:rsidP="001F057A">
      <w:pPr>
        <w:spacing w:line="360" w:lineRule="auto"/>
        <w:jc w:val="both"/>
        <w:rPr>
          <w:rFonts w:ascii="Times New Roman" w:hAnsi="Times New Roman" w:cs="Times New Roman"/>
        </w:rPr>
      </w:pPr>
      <w:r>
        <w:rPr>
          <w:rFonts w:ascii="Times New Roman" w:hAnsi="Times New Roman" w:cs="Times New Roman"/>
        </w:rPr>
        <w:tab/>
      </w:r>
    </w:p>
    <w:p w14:paraId="2DC574BD" w14:textId="4E2E4302" w:rsidR="00677739" w:rsidRDefault="00677739" w:rsidP="001F057A">
      <w:pPr>
        <w:spacing w:line="360" w:lineRule="auto"/>
        <w:ind w:firstLine="720"/>
        <w:jc w:val="both"/>
        <w:rPr>
          <w:rFonts w:ascii="Times New Roman" w:hAnsi="Times New Roman" w:cs="Times New Roman"/>
        </w:rPr>
      </w:pPr>
    </w:p>
    <w:p w14:paraId="59F9EC74" w14:textId="3C3B8EC2" w:rsidR="0062534D" w:rsidRDefault="0062534D" w:rsidP="001F057A">
      <w:pPr>
        <w:spacing w:line="360" w:lineRule="auto"/>
        <w:ind w:firstLine="720"/>
        <w:jc w:val="both"/>
        <w:rPr>
          <w:rFonts w:ascii="Times New Roman" w:hAnsi="Times New Roman" w:cs="Times New Roman"/>
        </w:rPr>
      </w:pPr>
    </w:p>
    <w:p w14:paraId="6366149F" w14:textId="77777777" w:rsidR="00CC6486" w:rsidRDefault="00CC6486" w:rsidP="00FD66B8">
      <w:pPr>
        <w:jc w:val="center"/>
        <w:rPr>
          <w:rFonts w:ascii="Times New Roman" w:hAnsi="Times New Roman" w:cs="Times New Roman"/>
        </w:rPr>
      </w:pPr>
    </w:p>
    <w:p w14:paraId="52B771E3" w14:textId="77777777" w:rsidR="00CC6486" w:rsidRDefault="00CC6486" w:rsidP="00FD66B8">
      <w:pPr>
        <w:jc w:val="center"/>
        <w:rPr>
          <w:rFonts w:ascii="Times New Roman" w:hAnsi="Times New Roman" w:cs="Times New Roman"/>
        </w:rPr>
      </w:pPr>
    </w:p>
    <w:p w14:paraId="6298F2F2" w14:textId="77777777" w:rsidR="00CC6486" w:rsidRDefault="00CC6486" w:rsidP="00FD66B8">
      <w:pPr>
        <w:jc w:val="center"/>
        <w:rPr>
          <w:rFonts w:ascii="Times New Roman" w:hAnsi="Times New Roman" w:cs="Times New Roman"/>
          <w:b/>
        </w:rPr>
      </w:pPr>
    </w:p>
    <w:p w14:paraId="6B8108D0" w14:textId="77777777" w:rsidR="00CC6486" w:rsidRDefault="00CC6486" w:rsidP="00FD66B8">
      <w:pPr>
        <w:jc w:val="center"/>
        <w:rPr>
          <w:rFonts w:ascii="Times New Roman" w:hAnsi="Times New Roman" w:cs="Times New Roman"/>
          <w:b/>
        </w:rPr>
      </w:pPr>
    </w:p>
    <w:p w14:paraId="13C477B6" w14:textId="77777777" w:rsidR="00BA2E57" w:rsidRDefault="00BA2E57" w:rsidP="00FD66B8">
      <w:pPr>
        <w:jc w:val="center"/>
        <w:rPr>
          <w:rFonts w:ascii="Times New Roman" w:hAnsi="Times New Roman" w:cs="Times New Roman"/>
          <w:b/>
        </w:rPr>
      </w:pPr>
    </w:p>
    <w:p w14:paraId="73314872" w14:textId="77777777" w:rsidR="00BA2E57" w:rsidRDefault="00BA2E57" w:rsidP="00FD66B8">
      <w:pPr>
        <w:jc w:val="center"/>
        <w:rPr>
          <w:rFonts w:ascii="Times New Roman" w:hAnsi="Times New Roman" w:cs="Times New Roman"/>
          <w:b/>
        </w:rPr>
      </w:pPr>
    </w:p>
    <w:p w14:paraId="44B53A9F" w14:textId="77777777" w:rsidR="00BA2E57" w:rsidRDefault="00BA2E57" w:rsidP="00FD66B8">
      <w:pPr>
        <w:jc w:val="center"/>
        <w:rPr>
          <w:rFonts w:ascii="Times New Roman" w:hAnsi="Times New Roman" w:cs="Times New Roman"/>
          <w:b/>
        </w:rPr>
      </w:pPr>
    </w:p>
    <w:p w14:paraId="7796AD51" w14:textId="77777777" w:rsidR="00BA2E57" w:rsidRDefault="00BA2E57" w:rsidP="00FD66B8">
      <w:pPr>
        <w:jc w:val="center"/>
        <w:rPr>
          <w:rFonts w:ascii="Times New Roman" w:hAnsi="Times New Roman" w:cs="Times New Roman"/>
          <w:b/>
        </w:rPr>
      </w:pPr>
    </w:p>
    <w:p w14:paraId="6A83E82C" w14:textId="77777777" w:rsidR="00BA2E57" w:rsidRDefault="00BA2E57" w:rsidP="00FD66B8">
      <w:pPr>
        <w:jc w:val="center"/>
        <w:rPr>
          <w:rFonts w:ascii="Times New Roman" w:hAnsi="Times New Roman" w:cs="Times New Roman"/>
          <w:b/>
        </w:rPr>
      </w:pPr>
    </w:p>
    <w:p w14:paraId="7892CBAF" w14:textId="77777777" w:rsidR="00047F95" w:rsidRDefault="00047F95" w:rsidP="00047F95">
      <w:pPr>
        <w:jc w:val="both"/>
        <w:rPr>
          <w:rFonts w:ascii="Times New Roman" w:hAnsi="Times New Roman" w:cs="Times New Roman"/>
          <w:b/>
        </w:rPr>
      </w:pPr>
    </w:p>
    <w:p w14:paraId="1ACE7DAA" w14:textId="7B117BD8" w:rsidR="00516428" w:rsidRPr="00516428" w:rsidRDefault="00516428" w:rsidP="00047F95">
      <w:pPr>
        <w:jc w:val="both"/>
        <w:rPr>
          <w:rFonts w:ascii="Times New Roman" w:hAnsi="Times New Roman" w:cs="Times New Roman"/>
          <w:b/>
        </w:rPr>
      </w:pPr>
      <w:r w:rsidRPr="00516428">
        <w:rPr>
          <w:rFonts w:ascii="Times New Roman" w:hAnsi="Times New Roman" w:cs="Times New Roman"/>
          <w:b/>
        </w:rPr>
        <w:t>References</w:t>
      </w:r>
    </w:p>
    <w:p w14:paraId="24CBB01D" w14:textId="77777777" w:rsidR="002E6814" w:rsidRDefault="002E6814" w:rsidP="00047F95">
      <w:pPr>
        <w:jc w:val="both"/>
        <w:rPr>
          <w:rFonts w:ascii="Times New Roman" w:hAnsi="Times New Roman" w:cs="Times New Roman"/>
        </w:rPr>
      </w:pPr>
    </w:p>
    <w:p w14:paraId="1276EEBF" w14:textId="338BEC0D" w:rsidR="00516428" w:rsidRPr="002E6814" w:rsidRDefault="00047F95" w:rsidP="00047F95">
      <w:pPr>
        <w:rPr>
          <w:rFonts w:ascii="Times New Roman" w:hAnsi="Times New Roman" w:cs="Times New Roman"/>
        </w:rPr>
      </w:pPr>
      <w:r>
        <w:rPr>
          <w:rFonts w:ascii="Times New Roman" w:hAnsi="Times New Roman" w:cs="Times New Roman"/>
        </w:rPr>
        <w:t xml:space="preserve">1. </w:t>
      </w:r>
      <w:r w:rsidR="00516428" w:rsidRPr="002E6814">
        <w:rPr>
          <w:rFonts w:ascii="Times New Roman" w:hAnsi="Times New Roman" w:cs="Times New Roman"/>
        </w:rPr>
        <w:t xml:space="preserve">Bowes, J.B., Snyder, K.A., Segerdell, E., Jarabek, C.J., Azam, K., Zorn, A.M., and </w:t>
      </w:r>
    </w:p>
    <w:p w14:paraId="5B73C330" w14:textId="1B48E0BF" w:rsidR="00516428" w:rsidRPr="002E6814" w:rsidRDefault="00516428" w:rsidP="00047F95">
      <w:pPr>
        <w:rPr>
          <w:rFonts w:ascii="Times New Roman" w:hAnsi="Times New Roman" w:cs="Times New Roman"/>
        </w:rPr>
      </w:pPr>
      <w:r w:rsidRPr="002E6814">
        <w:rPr>
          <w:rFonts w:ascii="Times New Roman" w:hAnsi="Times New Roman" w:cs="Times New Roman"/>
        </w:rPr>
        <w:tab/>
        <w:t xml:space="preserve">Vize, P.D., (2010), Xenbase: gene expression and improved integration, </w:t>
      </w:r>
      <w:r w:rsidRPr="002E6814">
        <w:rPr>
          <w:rFonts w:ascii="Times New Roman" w:hAnsi="Times New Roman" w:cs="Times New Roman"/>
          <w:i/>
          <w:iCs/>
        </w:rPr>
        <w:t xml:space="preserve">Nucleic </w:t>
      </w:r>
      <w:r w:rsidRPr="002E6814">
        <w:rPr>
          <w:rFonts w:ascii="Times New Roman" w:hAnsi="Times New Roman" w:cs="Times New Roman"/>
          <w:i/>
          <w:iCs/>
        </w:rPr>
        <w:tab/>
        <w:t xml:space="preserve">Acids </w:t>
      </w:r>
      <w:r w:rsidR="002E6814">
        <w:rPr>
          <w:rFonts w:ascii="Times New Roman" w:hAnsi="Times New Roman" w:cs="Times New Roman"/>
          <w:i/>
          <w:iCs/>
        </w:rPr>
        <w:tab/>
      </w:r>
      <w:r w:rsidRPr="002E6814">
        <w:rPr>
          <w:rFonts w:ascii="Times New Roman" w:hAnsi="Times New Roman" w:cs="Times New Roman"/>
          <w:i/>
          <w:iCs/>
        </w:rPr>
        <w:t>Research</w:t>
      </w:r>
      <w:r w:rsidRPr="002E6814">
        <w:rPr>
          <w:rFonts w:ascii="Times New Roman" w:hAnsi="Times New Roman" w:cs="Times New Roman"/>
        </w:rPr>
        <w:t xml:space="preserve">, Volume 38 (suppl) 1, pp. D607-D612, doi:10.1093/nar/gkp953. </w:t>
      </w:r>
      <w:r w:rsidRPr="002E6814">
        <w:rPr>
          <w:rFonts w:ascii="Times New Roman" w:hAnsi="Times New Roman" w:cs="Times New Roman"/>
        </w:rPr>
        <w:tab/>
      </w:r>
    </w:p>
    <w:p w14:paraId="722C33CA" w14:textId="77777777" w:rsidR="002E6814" w:rsidRDefault="002E6814" w:rsidP="00047F95">
      <w:pPr>
        <w:rPr>
          <w:rFonts w:ascii="Times New Roman" w:hAnsi="Times New Roman" w:cs="Times New Roman"/>
        </w:rPr>
      </w:pPr>
    </w:p>
    <w:p w14:paraId="51D70B5B" w14:textId="19EB7755" w:rsidR="00516428" w:rsidRPr="002E6814" w:rsidRDefault="00047F95" w:rsidP="00047F95">
      <w:pPr>
        <w:rPr>
          <w:rFonts w:ascii="Times New Roman" w:hAnsi="Times New Roman" w:cs="Times New Roman"/>
        </w:rPr>
      </w:pPr>
      <w:r>
        <w:rPr>
          <w:rFonts w:ascii="Times New Roman" w:hAnsi="Times New Roman" w:cs="Times New Roman"/>
        </w:rPr>
        <w:t xml:space="preserve">2. </w:t>
      </w:r>
      <w:r w:rsidR="00516428" w:rsidRPr="002E6814">
        <w:rPr>
          <w:rFonts w:ascii="Times New Roman" w:hAnsi="Times New Roman" w:cs="Times New Roman"/>
        </w:rPr>
        <w:t xml:space="preserve">Choi, H., &amp; Weis, W. I. (2016). Chapter eleven - purification and structural analysis of </w:t>
      </w:r>
    </w:p>
    <w:p w14:paraId="41DB7F1F" w14:textId="77777777" w:rsidR="00516428" w:rsidRPr="002E6814" w:rsidRDefault="00516428" w:rsidP="00047F95">
      <w:pPr>
        <w:rPr>
          <w:rFonts w:ascii="Times New Roman" w:hAnsi="Times New Roman" w:cs="Times New Roman"/>
        </w:rPr>
      </w:pPr>
      <w:r w:rsidRPr="002E6814">
        <w:rPr>
          <w:rFonts w:ascii="Times New Roman" w:hAnsi="Times New Roman" w:cs="Times New Roman"/>
        </w:rPr>
        <w:tab/>
        <w:t>desmoplakin.</w:t>
      </w:r>
      <w:r w:rsidRPr="002E6814">
        <w:rPr>
          <w:rFonts w:ascii="Times New Roman" w:hAnsi="Times New Roman" w:cs="Times New Roman"/>
          <w:i/>
          <w:iCs/>
        </w:rPr>
        <w:t xml:space="preserve"> Methods in Enzymology, 569</w:t>
      </w:r>
      <w:r w:rsidRPr="002E6814">
        <w:rPr>
          <w:rFonts w:ascii="Times New Roman" w:hAnsi="Times New Roman" w:cs="Times New Roman"/>
        </w:rPr>
        <w:t xml:space="preserve">, 197-213. </w:t>
      </w:r>
    </w:p>
    <w:p w14:paraId="09F03CEC" w14:textId="75B91113" w:rsidR="00047F95" w:rsidRDefault="00516428" w:rsidP="00047F95">
      <w:pPr>
        <w:rPr>
          <w:rFonts w:ascii="Times New Roman" w:hAnsi="Times New Roman" w:cs="Times New Roman"/>
        </w:rPr>
      </w:pPr>
      <w:r w:rsidRPr="002E6814">
        <w:rPr>
          <w:rFonts w:ascii="Times New Roman" w:hAnsi="Times New Roman" w:cs="Times New Roman"/>
        </w:rPr>
        <w:tab/>
        <w:t>doi:</w:t>
      </w:r>
      <w:hyperlink r:id="rId15" w:history="1">
        <w:r w:rsidRPr="002E6814">
          <w:rPr>
            <w:rFonts w:ascii="Times New Roman" w:hAnsi="Times New Roman" w:cs="Times New Roman"/>
          </w:rPr>
          <w:t>http://dx.doi.org.proxy.library.vcu.edu/10.1016/bs.mie.2015.05.006</w:t>
        </w:r>
      </w:hyperlink>
    </w:p>
    <w:p w14:paraId="605DE4ED" w14:textId="77777777" w:rsidR="00047F95" w:rsidRDefault="00047F95" w:rsidP="00047F95">
      <w:pPr>
        <w:rPr>
          <w:rFonts w:ascii="Times New Roman" w:hAnsi="Times New Roman" w:cs="Times New Roman"/>
        </w:rPr>
      </w:pPr>
    </w:p>
    <w:p w14:paraId="348E535C" w14:textId="18F96FBB" w:rsidR="00047F95" w:rsidRDefault="00047F95" w:rsidP="00047F95">
      <w:pPr>
        <w:rPr>
          <w:rFonts w:ascii="Times New Roman" w:hAnsi="Times New Roman" w:cs="Times New Roman"/>
        </w:rPr>
      </w:pPr>
      <w:r>
        <w:rPr>
          <w:rFonts w:ascii="Times New Roman" w:hAnsi="Times New Roman" w:cs="Times New Roman"/>
        </w:rPr>
        <w:t xml:space="preserve">3. </w:t>
      </w:r>
      <w:r w:rsidRPr="002E6814">
        <w:rPr>
          <w:rFonts w:ascii="Times New Roman" w:hAnsi="Times New Roman" w:cs="Times New Roman"/>
        </w:rPr>
        <w:t xml:space="preserve">Dubaissi, E., Rousseau, K., Lea, R., Soto, X., Nardeosingh, S., Schweickert, A., et al. (2014). </w:t>
      </w:r>
      <w:r>
        <w:rPr>
          <w:rFonts w:ascii="Times New Roman" w:hAnsi="Times New Roman" w:cs="Times New Roman"/>
        </w:rPr>
        <w:tab/>
      </w:r>
      <w:r w:rsidRPr="002E6814">
        <w:rPr>
          <w:rFonts w:ascii="Times New Roman" w:hAnsi="Times New Roman" w:cs="Times New Roman"/>
        </w:rPr>
        <w:t xml:space="preserve">A secretory cell type develops alongside multiciliated cells, ionocytes and goblet cells, </w:t>
      </w:r>
      <w:r>
        <w:rPr>
          <w:rFonts w:ascii="Times New Roman" w:hAnsi="Times New Roman" w:cs="Times New Roman"/>
        </w:rPr>
        <w:tab/>
      </w:r>
      <w:r w:rsidRPr="002E6814">
        <w:rPr>
          <w:rFonts w:ascii="Times New Roman" w:hAnsi="Times New Roman" w:cs="Times New Roman"/>
        </w:rPr>
        <w:t xml:space="preserve">and provides a protective, anti-infective function in the frog embryonic mucociliary </w:t>
      </w:r>
      <w:r>
        <w:rPr>
          <w:rFonts w:ascii="Times New Roman" w:hAnsi="Times New Roman" w:cs="Times New Roman"/>
        </w:rPr>
        <w:tab/>
      </w:r>
      <w:r w:rsidRPr="002E6814">
        <w:rPr>
          <w:rFonts w:ascii="Times New Roman" w:hAnsi="Times New Roman" w:cs="Times New Roman"/>
        </w:rPr>
        <w:t>epidermis.</w:t>
      </w:r>
      <w:r w:rsidRPr="002E6814">
        <w:rPr>
          <w:rFonts w:ascii="Times New Roman" w:hAnsi="Times New Roman" w:cs="Times New Roman"/>
          <w:i/>
          <w:iCs/>
        </w:rPr>
        <w:t xml:space="preserve"> Development, 141</w:t>
      </w:r>
      <w:r w:rsidRPr="002E6814">
        <w:rPr>
          <w:rFonts w:ascii="Times New Roman" w:hAnsi="Times New Roman" w:cs="Times New Roman"/>
        </w:rPr>
        <w:t>(7), 1514-1525. doi:10.1242/dev.102426</w:t>
      </w:r>
    </w:p>
    <w:p w14:paraId="7EC2D69B" w14:textId="77777777" w:rsidR="00E95158" w:rsidRPr="002E6814" w:rsidRDefault="00E95158" w:rsidP="00047F95">
      <w:pPr>
        <w:rPr>
          <w:rFonts w:ascii="Times New Roman" w:hAnsi="Times New Roman" w:cs="Times New Roman"/>
        </w:rPr>
      </w:pPr>
    </w:p>
    <w:p w14:paraId="0B8AA5EC" w14:textId="34400B10" w:rsidR="00E95158" w:rsidRPr="002E6814" w:rsidRDefault="00047F95" w:rsidP="00047F95">
      <w:pPr>
        <w:tabs>
          <w:tab w:val="left" w:pos="2129"/>
        </w:tabs>
        <w:rPr>
          <w:rFonts w:ascii="Times New Roman" w:hAnsi="Times New Roman" w:cs="Times New Roman"/>
          <w:i/>
          <w:iCs/>
          <w:color w:val="242424"/>
        </w:rPr>
      </w:pPr>
      <w:r>
        <w:rPr>
          <w:rFonts w:ascii="Times New Roman" w:hAnsi="Times New Roman" w:cs="Times New Roman"/>
          <w:color w:val="242424"/>
        </w:rPr>
        <w:t xml:space="preserve">4. </w:t>
      </w:r>
      <w:r w:rsidR="00E95158" w:rsidRPr="002E6814">
        <w:rPr>
          <w:rFonts w:ascii="Times New Roman" w:hAnsi="Times New Roman" w:cs="Times New Roman"/>
          <w:color w:val="242424"/>
        </w:rPr>
        <w:t xml:space="preserve">El-Amraoui A, Petit C. Cadherins as Targets for Genetic Diseases. </w:t>
      </w:r>
      <w:r w:rsidR="00E95158" w:rsidRPr="002E6814">
        <w:rPr>
          <w:rFonts w:ascii="Times New Roman" w:hAnsi="Times New Roman" w:cs="Times New Roman"/>
          <w:i/>
          <w:iCs/>
          <w:color w:val="242424"/>
        </w:rPr>
        <w:t xml:space="preserve">Cold Spring </w:t>
      </w:r>
    </w:p>
    <w:p w14:paraId="69CD8109" w14:textId="1A564F4E" w:rsidR="00E95158" w:rsidRPr="002E6814" w:rsidRDefault="00E95158" w:rsidP="00047F95">
      <w:pPr>
        <w:tabs>
          <w:tab w:val="left" w:pos="2129"/>
        </w:tabs>
        <w:rPr>
          <w:rFonts w:ascii="Times New Roman" w:hAnsi="Times New Roman" w:cs="Times New Roman"/>
          <w:color w:val="242424"/>
        </w:rPr>
      </w:pPr>
      <w:r w:rsidRPr="002E6814">
        <w:rPr>
          <w:rFonts w:ascii="Times New Roman" w:hAnsi="Times New Roman" w:cs="Times New Roman"/>
          <w:i/>
          <w:iCs/>
          <w:color w:val="242424"/>
        </w:rPr>
        <w:t xml:space="preserve">            Harbor Perspectives in Biology</w:t>
      </w:r>
      <w:r w:rsidRPr="002E6814">
        <w:rPr>
          <w:rFonts w:ascii="Times New Roman" w:hAnsi="Times New Roman" w:cs="Times New Roman"/>
          <w:color w:val="242424"/>
        </w:rPr>
        <w:t xml:space="preserve">. 2010;2(1):a003095.     </w:t>
      </w:r>
    </w:p>
    <w:p w14:paraId="6993340A" w14:textId="351EB2AB" w:rsidR="00047F95" w:rsidRDefault="00E95158" w:rsidP="00047F95">
      <w:pPr>
        <w:tabs>
          <w:tab w:val="left" w:pos="2129"/>
        </w:tabs>
        <w:rPr>
          <w:rFonts w:ascii="Times New Roman" w:hAnsi="Times New Roman" w:cs="Times New Roman"/>
          <w:color w:val="242424"/>
        </w:rPr>
      </w:pPr>
      <w:r w:rsidRPr="002E6814">
        <w:rPr>
          <w:rFonts w:ascii="Times New Roman" w:hAnsi="Times New Roman" w:cs="Times New Roman"/>
          <w:color w:val="242424"/>
        </w:rPr>
        <w:t xml:space="preserve">            doi:10.1101/cshperspect.a003095.</w:t>
      </w:r>
    </w:p>
    <w:p w14:paraId="4F40578C" w14:textId="77777777" w:rsidR="00047F95" w:rsidRDefault="00047F95" w:rsidP="00047F95">
      <w:pPr>
        <w:tabs>
          <w:tab w:val="left" w:pos="2129"/>
        </w:tabs>
        <w:rPr>
          <w:rFonts w:ascii="Times New Roman" w:hAnsi="Times New Roman" w:cs="Times New Roman"/>
          <w:color w:val="242424"/>
        </w:rPr>
      </w:pPr>
    </w:p>
    <w:p w14:paraId="1EA617D5" w14:textId="504CDE00" w:rsidR="00047F95" w:rsidRPr="00047F95" w:rsidRDefault="00047F95" w:rsidP="00047F95">
      <w:pPr>
        <w:rPr>
          <w:rFonts w:ascii="Times New Roman" w:hAnsi="Times New Roman" w:cs="Times New Roman"/>
        </w:rPr>
      </w:pPr>
      <w:r>
        <w:rPr>
          <w:rFonts w:ascii="Times New Roman" w:hAnsi="Times New Roman" w:cs="Times New Roman"/>
        </w:rPr>
        <w:t xml:space="preserve">5. </w:t>
      </w:r>
      <w:r w:rsidRPr="002E6814">
        <w:rPr>
          <w:rFonts w:ascii="Times New Roman" w:hAnsi="Times New Roman" w:cs="Times New Roman"/>
        </w:rPr>
        <w:t xml:space="preserve">Faculty of Biological Sciences, &amp; University of Leeds. </w:t>
      </w:r>
      <w:r>
        <w:rPr>
          <w:rFonts w:ascii="Times New Roman" w:hAnsi="Times New Roman" w:cs="Times New Roman"/>
          <w:i/>
          <w:iCs/>
        </w:rPr>
        <w:t xml:space="preserve">Adhering </w:t>
      </w:r>
      <w:r w:rsidRPr="002E6814">
        <w:rPr>
          <w:rFonts w:ascii="Times New Roman" w:hAnsi="Times New Roman" w:cs="Times New Roman"/>
          <w:i/>
          <w:iCs/>
        </w:rPr>
        <w:t>junctions.</w:t>
      </w:r>
      <w:r w:rsidRPr="002E6814">
        <w:rPr>
          <w:rFonts w:ascii="Times New Roman" w:hAnsi="Times New Roman" w:cs="Times New Roman"/>
        </w:rPr>
        <w:t xml:space="preserve">Retrieved </w:t>
      </w:r>
      <w:r w:rsidRPr="002E6814">
        <w:rPr>
          <w:rFonts w:ascii="Times New Roman" w:hAnsi="Times New Roman" w:cs="Times New Roman"/>
        </w:rPr>
        <w:tab/>
        <w:t xml:space="preserve">05/05,2016, from: </w:t>
      </w:r>
      <w:hyperlink r:id="rId16" w:history="1">
        <w:r w:rsidRPr="002E6814">
          <w:rPr>
            <w:rFonts w:ascii="Times New Roman" w:hAnsi="Times New Roman" w:cs="Times New Roman"/>
            <w:color w:val="420178"/>
            <w:u w:val="single" w:color="420178"/>
          </w:rPr>
          <w:t>http://www.histology.leeds.ac.uk/cell/cell_junctions.php</w:t>
        </w:r>
      </w:hyperlink>
    </w:p>
    <w:p w14:paraId="60CF5CF7" w14:textId="77777777" w:rsidR="00516428" w:rsidRPr="002E6814" w:rsidRDefault="00516428" w:rsidP="00047F95">
      <w:pPr>
        <w:rPr>
          <w:rFonts w:ascii="Times New Roman" w:hAnsi="Times New Roman" w:cs="Times New Roman"/>
        </w:rPr>
      </w:pPr>
    </w:p>
    <w:p w14:paraId="4A0BCDE9" w14:textId="2FED8AC8" w:rsidR="00516428" w:rsidRPr="002E6814" w:rsidRDefault="00047F95" w:rsidP="00047F95">
      <w:pPr>
        <w:rPr>
          <w:rFonts w:ascii="Times New Roman" w:hAnsi="Times New Roman" w:cs="Times New Roman"/>
        </w:rPr>
      </w:pPr>
      <w:r>
        <w:rPr>
          <w:rFonts w:ascii="Times New Roman" w:hAnsi="Times New Roman" w:cs="Times New Roman"/>
        </w:rPr>
        <w:t xml:space="preserve">6. </w:t>
      </w:r>
      <w:r w:rsidR="00516428" w:rsidRPr="002E6814">
        <w:rPr>
          <w:rFonts w:ascii="Times New Roman" w:hAnsi="Times New Roman" w:cs="Times New Roman"/>
        </w:rPr>
        <w:t xml:space="preserve">Forni, M. F., Trombetta-Lima, M., &amp; Sogayar, M. C. (2012). Stem cells </w:t>
      </w:r>
    </w:p>
    <w:p w14:paraId="41E74859" w14:textId="77777777" w:rsidR="00516428" w:rsidRPr="002E6814" w:rsidRDefault="00516428" w:rsidP="00047F95">
      <w:pPr>
        <w:rPr>
          <w:rFonts w:ascii="Times New Roman" w:hAnsi="Times New Roman" w:cs="Times New Roman"/>
        </w:rPr>
      </w:pPr>
      <w:r w:rsidRPr="002E6814">
        <w:rPr>
          <w:rFonts w:ascii="Times New Roman" w:hAnsi="Times New Roman" w:cs="Times New Roman"/>
        </w:rPr>
        <w:tab/>
        <w:t>in embryonic skin development.</w:t>
      </w:r>
      <w:r w:rsidRPr="002E6814">
        <w:rPr>
          <w:rFonts w:ascii="Times New Roman" w:hAnsi="Times New Roman" w:cs="Times New Roman"/>
          <w:i/>
          <w:iCs/>
        </w:rPr>
        <w:t xml:space="preserve"> Biological Research, 45</w:t>
      </w:r>
      <w:r w:rsidRPr="002E6814">
        <w:rPr>
          <w:rFonts w:ascii="Times New Roman" w:hAnsi="Times New Roman" w:cs="Times New Roman"/>
        </w:rPr>
        <w:t>(3), 215-222.</w:t>
      </w:r>
    </w:p>
    <w:p w14:paraId="79CAD63B" w14:textId="77777777" w:rsidR="00516428" w:rsidRPr="002E6814" w:rsidRDefault="00516428" w:rsidP="00047F95">
      <w:pPr>
        <w:rPr>
          <w:rFonts w:ascii="Times New Roman" w:hAnsi="Times New Roman" w:cs="Times New Roman"/>
        </w:rPr>
      </w:pPr>
    </w:p>
    <w:p w14:paraId="75899FC0" w14:textId="46F1D9E5" w:rsidR="00516428" w:rsidRPr="002E6814" w:rsidRDefault="00047F95" w:rsidP="00047F95">
      <w:pPr>
        <w:widowControl w:val="0"/>
        <w:autoSpaceDE w:val="0"/>
        <w:autoSpaceDN w:val="0"/>
        <w:adjustRightInd w:val="0"/>
        <w:rPr>
          <w:rFonts w:ascii="Times New Roman" w:hAnsi="Times New Roman" w:cs="Times New Roman"/>
        </w:rPr>
      </w:pPr>
      <w:r>
        <w:rPr>
          <w:rFonts w:ascii="Times New Roman" w:hAnsi="Times New Roman" w:cs="Times New Roman"/>
        </w:rPr>
        <w:t xml:space="preserve">7. </w:t>
      </w:r>
      <w:r w:rsidR="00516428" w:rsidRPr="002E6814">
        <w:rPr>
          <w:rFonts w:ascii="Times New Roman" w:hAnsi="Times New Roman" w:cs="Times New Roman"/>
        </w:rPr>
        <w:t xml:space="preserve">Garrod, D., Chidgey, M. (2008) Desmosome structure, composition and function, </w:t>
      </w:r>
      <w:r w:rsidR="00516428" w:rsidRPr="002E6814">
        <w:rPr>
          <w:rFonts w:ascii="Times New Roman" w:hAnsi="Times New Roman" w:cs="Times New Roman"/>
        </w:rPr>
        <w:tab/>
      </w:r>
      <w:r w:rsidR="00516428" w:rsidRPr="002E6814">
        <w:rPr>
          <w:rFonts w:ascii="Times New Roman" w:hAnsi="Times New Roman" w:cs="Times New Roman"/>
          <w:i/>
        </w:rPr>
        <w:t xml:space="preserve">Biochimica et </w:t>
      </w:r>
      <w:r w:rsidR="002E6814">
        <w:rPr>
          <w:rFonts w:ascii="Times New Roman" w:hAnsi="Times New Roman" w:cs="Times New Roman"/>
          <w:i/>
        </w:rPr>
        <w:tab/>
      </w:r>
      <w:r w:rsidR="00516428" w:rsidRPr="002E6814">
        <w:rPr>
          <w:rFonts w:ascii="Times New Roman" w:hAnsi="Times New Roman" w:cs="Times New Roman"/>
          <w:i/>
        </w:rPr>
        <w:t>Biophysica Acta (BBA) - Biomembranes,</w:t>
      </w:r>
      <w:r w:rsidR="00516428" w:rsidRPr="002E6814">
        <w:rPr>
          <w:rFonts w:ascii="Times New Roman" w:hAnsi="Times New Roman" w:cs="Times New Roman"/>
        </w:rPr>
        <w:t xml:space="preserve"> </w:t>
      </w:r>
      <w:r w:rsidR="00516428" w:rsidRPr="002E6814">
        <w:rPr>
          <w:rFonts w:ascii="Times New Roman" w:hAnsi="Times New Roman" w:cs="Times New Roman"/>
          <w:i/>
        </w:rPr>
        <w:t>1778</w:t>
      </w:r>
      <w:r w:rsidR="00516428" w:rsidRPr="002E6814">
        <w:rPr>
          <w:rFonts w:ascii="Times New Roman" w:hAnsi="Times New Roman" w:cs="Times New Roman"/>
        </w:rPr>
        <w:t xml:space="preserve">(3), 572-587.        </w:t>
      </w:r>
    </w:p>
    <w:p w14:paraId="3BC26E94" w14:textId="77777777" w:rsidR="00516428" w:rsidRPr="002E6814" w:rsidRDefault="00516428" w:rsidP="00047F95">
      <w:pPr>
        <w:widowControl w:val="0"/>
        <w:autoSpaceDE w:val="0"/>
        <w:autoSpaceDN w:val="0"/>
        <w:adjustRightInd w:val="0"/>
        <w:ind w:firstLine="720"/>
        <w:rPr>
          <w:rFonts w:ascii="Times New Roman" w:hAnsi="Times New Roman" w:cs="Times New Roman"/>
        </w:rPr>
      </w:pPr>
      <w:r w:rsidRPr="002E6814">
        <w:rPr>
          <w:rFonts w:ascii="Times New Roman" w:hAnsi="Times New Roman" w:cs="Times New Roman"/>
        </w:rPr>
        <w:t>(February 4, 2016)</w:t>
      </w:r>
    </w:p>
    <w:p w14:paraId="7256EEBD" w14:textId="77777777" w:rsidR="002966BE" w:rsidRPr="002E6814" w:rsidRDefault="002966BE" w:rsidP="00047F95">
      <w:pPr>
        <w:widowControl w:val="0"/>
        <w:autoSpaceDE w:val="0"/>
        <w:autoSpaceDN w:val="0"/>
        <w:adjustRightInd w:val="0"/>
        <w:ind w:firstLine="720"/>
        <w:rPr>
          <w:rFonts w:ascii="Times New Roman" w:hAnsi="Times New Roman" w:cs="Times New Roman"/>
        </w:rPr>
      </w:pPr>
    </w:p>
    <w:p w14:paraId="6571C1EA" w14:textId="47410BB8" w:rsidR="002966BE" w:rsidRPr="002E6814" w:rsidRDefault="00047F95" w:rsidP="00047F95">
      <w:pPr>
        <w:widowControl w:val="0"/>
        <w:autoSpaceDE w:val="0"/>
        <w:autoSpaceDN w:val="0"/>
        <w:adjustRightInd w:val="0"/>
        <w:rPr>
          <w:rFonts w:ascii="Times New Roman" w:hAnsi="Times New Roman" w:cs="Times New Roman"/>
          <w:color w:val="101010"/>
        </w:rPr>
      </w:pPr>
      <w:r>
        <w:rPr>
          <w:rFonts w:ascii="Times New Roman" w:hAnsi="Times New Roman" w:cs="Times New Roman"/>
          <w:color w:val="0F1010"/>
        </w:rPr>
        <w:t xml:space="preserve">8. </w:t>
      </w:r>
      <w:r w:rsidR="002966BE" w:rsidRPr="002E6814">
        <w:rPr>
          <w:rFonts w:ascii="Times New Roman" w:hAnsi="Times New Roman" w:cs="Times New Roman"/>
          <w:color w:val="0F1010"/>
        </w:rPr>
        <w:t>Garrod, D., Berika, M., Bardsley, W., Holmes, D., Tabernero, L</w:t>
      </w:r>
      <w:r w:rsidR="002966BE" w:rsidRPr="002E6814">
        <w:rPr>
          <w:rFonts w:ascii="Times New Roman" w:hAnsi="Times New Roman" w:cs="Times New Roman"/>
          <w:color w:val="101010"/>
        </w:rPr>
        <w:t xml:space="preserve">. Hyper-adhesion in </w:t>
      </w:r>
    </w:p>
    <w:p w14:paraId="5423333E" w14:textId="0BCC0B3B" w:rsidR="002966BE" w:rsidRDefault="002966BE" w:rsidP="00047F95">
      <w:pPr>
        <w:widowControl w:val="0"/>
        <w:autoSpaceDE w:val="0"/>
        <w:autoSpaceDN w:val="0"/>
        <w:adjustRightInd w:val="0"/>
        <w:rPr>
          <w:rFonts w:ascii="Times New Roman" w:hAnsi="Times New Roman" w:cs="Times New Roman"/>
          <w:color w:val="0F1010"/>
        </w:rPr>
      </w:pPr>
      <w:r w:rsidRPr="002E6814">
        <w:rPr>
          <w:rFonts w:ascii="Times New Roman" w:hAnsi="Times New Roman" w:cs="Times New Roman"/>
          <w:color w:val="101010"/>
        </w:rPr>
        <w:tab/>
        <w:t xml:space="preserve">desmosomes: its regulation in wound healing and possible relationship to cadherin </w:t>
      </w:r>
      <w:r w:rsidRPr="002E6814">
        <w:rPr>
          <w:rFonts w:ascii="Times New Roman" w:hAnsi="Times New Roman" w:cs="Times New Roman"/>
          <w:color w:val="101010"/>
        </w:rPr>
        <w:tab/>
        <w:t xml:space="preserve">crystal structure. </w:t>
      </w:r>
      <w:r w:rsidRPr="002E6814">
        <w:rPr>
          <w:rFonts w:ascii="Times New Roman" w:hAnsi="Times New Roman" w:cs="Times New Roman"/>
          <w:color w:val="0F1010"/>
        </w:rPr>
        <w:t xml:space="preserve">Journal of Cell Science 2005 118: 5743-5754; </w:t>
      </w:r>
      <w:r w:rsidRPr="002E6814">
        <w:rPr>
          <w:rFonts w:ascii="Times New Roman" w:hAnsi="Times New Roman" w:cs="Times New Roman"/>
          <w:color w:val="0F1010"/>
        </w:rPr>
        <w:tab/>
        <w:t>doi: 10.1242/jcs.02700</w:t>
      </w:r>
    </w:p>
    <w:p w14:paraId="545593F6" w14:textId="77777777" w:rsidR="00047F95" w:rsidRDefault="00047F95" w:rsidP="00047F95">
      <w:pPr>
        <w:widowControl w:val="0"/>
        <w:autoSpaceDE w:val="0"/>
        <w:autoSpaceDN w:val="0"/>
        <w:adjustRightInd w:val="0"/>
        <w:rPr>
          <w:rFonts w:ascii="Times New Roman" w:hAnsi="Times New Roman" w:cs="Times New Roman"/>
          <w:color w:val="0F1010"/>
        </w:rPr>
      </w:pPr>
    </w:p>
    <w:p w14:paraId="41B92544" w14:textId="256B7068" w:rsidR="00047F95" w:rsidRPr="002E6814" w:rsidRDefault="00047F95" w:rsidP="00047F95">
      <w:pPr>
        <w:rPr>
          <w:rFonts w:ascii="Times New Roman" w:hAnsi="Times New Roman" w:cs="Times New Roman"/>
        </w:rPr>
      </w:pPr>
      <w:r>
        <w:rPr>
          <w:rFonts w:ascii="Times New Roman" w:hAnsi="Times New Roman" w:cs="Times New Roman"/>
        </w:rPr>
        <w:t xml:space="preserve">9. </w:t>
      </w:r>
      <w:r w:rsidRPr="002E6814">
        <w:rPr>
          <w:rFonts w:ascii="Times New Roman" w:hAnsi="Times New Roman" w:cs="Times New Roman"/>
        </w:rPr>
        <w:t>Green, K. J., &amp; Simpson, C. L. (2007). Desmosomes: New perspectives on a classic.</w:t>
      </w:r>
      <w:r w:rsidRPr="002E6814">
        <w:rPr>
          <w:rFonts w:ascii="Times New Roman" w:hAnsi="Times New Roman" w:cs="Times New Roman"/>
          <w:i/>
          <w:iCs/>
        </w:rPr>
        <w:t xml:space="preserve"> </w:t>
      </w:r>
      <w:r w:rsidRPr="002E6814">
        <w:rPr>
          <w:rFonts w:ascii="Times New Roman" w:hAnsi="Times New Roman" w:cs="Times New Roman"/>
          <w:i/>
          <w:iCs/>
        </w:rPr>
        <w:tab/>
        <w:t>Journal of Investigative Dermatology, 127</w:t>
      </w:r>
      <w:r w:rsidRPr="002E6814">
        <w:rPr>
          <w:rFonts w:ascii="Times New Roman" w:hAnsi="Times New Roman" w:cs="Times New Roman"/>
        </w:rPr>
        <w:t xml:space="preserve">(11), 2499-2515. </w:t>
      </w:r>
      <w:r w:rsidRPr="002E6814">
        <w:rPr>
          <w:rFonts w:ascii="Times New Roman" w:hAnsi="Times New Roman" w:cs="Times New Roman"/>
        </w:rPr>
        <w:tab/>
        <w:t>doi:</w:t>
      </w:r>
      <w:hyperlink r:id="rId17" w:history="1">
        <w:r w:rsidRPr="002E6814">
          <w:rPr>
            <w:rFonts w:ascii="Times New Roman" w:hAnsi="Times New Roman" w:cs="Times New Roman"/>
            <w:color w:val="0000E9"/>
            <w:u w:val="single" w:color="0000E9"/>
          </w:rPr>
          <w:t>http://dx.doi.org/10.1038/sj.jid.5701015</w:t>
        </w:r>
      </w:hyperlink>
    </w:p>
    <w:p w14:paraId="062482C3" w14:textId="77777777" w:rsidR="00047F95" w:rsidRPr="002E6814" w:rsidRDefault="00047F95" w:rsidP="00047F95">
      <w:pPr>
        <w:widowControl w:val="0"/>
        <w:autoSpaceDE w:val="0"/>
        <w:autoSpaceDN w:val="0"/>
        <w:adjustRightInd w:val="0"/>
        <w:rPr>
          <w:rFonts w:ascii="Times New Roman" w:hAnsi="Times New Roman" w:cs="Times New Roman"/>
          <w:color w:val="101010"/>
        </w:rPr>
      </w:pPr>
    </w:p>
    <w:p w14:paraId="10E4C733" w14:textId="77777777" w:rsidR="00516428" w:rsidRPr="002E6814" w:rsidRDefault="00516428" w:rsidP="00047F95">
      <w:pPr>
        <w:widowControl w:val="0"/>
        <w:autoSpaceDE w:val="0"/>
        <w:autoSpaceDN w:val="0"/>
        <w:adjustRightInd w:val="0"/>
        <w:rPr>
          <w:rFonts w:ascii="Times New Roman" w:hAnsi="Times New Roman" w:cs="Times New Roman"/>
        </w:rPr>
      </w:pPr>
    </w:p>
    <w:p w14:paraId="326CAAE2" w14:textId="25C4021A" w:rsidR="00516428" w:rsidRPr="002E6814" w:rsidRDefault="00047F95" w:rsidP="00047F95">
      <w:pPr>
        <w:widowControl w:val="0"/>
        <w:autoSpaceDE w:val="0"/>
        <w:autoSpaceDN w:val="0"/>
        <w:adjustRightInd w:val="0"/>
        <w:rPr>
          <w:rFonts w:ascii="Times New Roman" w:hAnsi="Times New Roman" w:cs="Times New Roman"/>
        </w:rPr>
      </w:pPr>
      <w:r>
        <w:rPr>
          <w:rFonts w:ascii="Times New Roman" w:hAnsi="Times New Roman" w:cs="Times New Roman"/>
        </w:rPr>
        <w:t xml:space="preserve">10. </w:t>
      </w:r>
      <w:r w:rsidR="00516428" w:rsidRPr="002E6814">
        <w:rPr>
          <w:rFonts w:ascii="Times New Roman" w:hAnsi="Times New Roman" w:cs="Times New Roman"/>
        </w:rPr>
        <w:t xml:space="preserve">Human skin. (2016). In </w:t>
      </w:r>
      <w:r w:rsidR="00516428" w:rsidRPr="002E6814">
        <w:rPr>
          <w:rFonts w:ascii="Times New Roman" w:hAnsi="Times New Roman" w:cs="Times New Roman"/>
          <w:i/>
          <w:iCs/>
        </w:rPr>
        <w:t>Encyclopaedia Britannica</w:t>
      </w:r>
      <w:r w:rsidR="00516428" w:rsidRPr="002E6814">
        <w:rPr>
          <w:rFonts w:ascii="Times New Roman" w:hAnsi="Times New Roman" w:cs="Times New Roman"/>
        </w:rPr>
        <w:t xml:space="preserve">. Retrieved from </w:t>
      </w:r>
    </w:p>
    <w:p w14:paraId="0DE47838" w14:textId="77777777" w:rsidR="00516428" w:rsidRPr="002E6814" w:rsidRDefault="00516428" w:rsidP="00047F95">
      <w:pPr>
        <w:widowControl w:val="0"/>
        <w:autoSpaceDE w:val="0"/>
        <w:autoSpaceDN w:val="0"/>
        <w:adjustRightInd w:val="0"/>
        <w:rPr>
          <w:rFonts w:ascii="Times New Roman" w:hAnsi="Times New Roman" w:cs="Times New Roman"/>
        </w:rPr>
      </w:pPr>
      <w:r w:rsidRPr="002E6814">
        <w:rPr>
          <w:rFonts w:ascii="Times New Roman" w:hAnsi="Times New Roman" w:cs="Times New Roman"/>
          <w:bCs/>
        </w:rPr>
        <w:tab/>
      </w:r>
      <w:hyperlink r:id="rId18" w:history="1">
        <w:r w:rsidRPr="002E6814">
          <w:rPr>
            <w:rStyle w:val="Hyperlink"/>
            <w:rFonts w:ascii="Times New Roman" w:hAnsi="Times New Roman" w:cs="Times New Roman"/>
            <w:bCs/>
            <w:color w:val="auto"/>
            <w:u w:val="none"/>
          </w:rPr>
          <w:t>http://academic.eb.com.proxy.library.vcu.edu/EBchecked/topic/547591/huma</w:t>
        </w:r>
        <w:r w:rsidRPr="002E6814">
          <w:rPr>
            <w:rStyle w:val="Hyperlink"/>
            <w:rFonts w:ascii="Times New Roman" w:hAnsi="Times New Roman" w:cs="Times New Roman"/>
            <w:bCs/>
            <w:color w:val="auto"/>
            <w:u w:val="none"/>
          </w:rPr>
          <w:tab/>
          <w:t>n-skin</w:t>
        </w:r>
      </w:hyperlink>
    </w:p>
    <w:p w14:paraId="1B1879F8" w14:textId="77777777" w:rsidR="00516428" w:rsidRPr="002E6814" w:rsidRDefault="00516428" w:rsidP="00047F95">
      <w:pPr>
        <w:rPr>
          <w:rFonts w:ascii="Times New Roman" w:hAnsi="Times New Roman" w:cs="Times New Roman"/>
        </w:rPr>
      </w:pPr>
    </w:p>
    <w:p w14:paraId="1CAFB0A5" w14:textId="6B915B63" w:rsidR="00516428" w:rsidRPr="002E6814" w:rsidRDefault="00047F95" w:rsidP="00047F95">
      <w:pPr>
        <w:rPr>
          <w:rFonts w:ascii="Times New Roman" w:hAnsi="Times New Roman" w:cs="Times New Roman"/>
        </w:rPr>
      </w:pPr>
      <w:r>
        <w:rPr>
          <w:rFonts w:ascii="Times New Roman" w:hAnsi="Times New Roman" w:cs="Times New Roman"/>
        </w:rPr>
        <w:t xml:space="preserve">11. </w:t>
      </w:r>
      <w:r w:rsidR="00516428" w:rsidRPr="002E6814">
        <w:rPr>
          <w:rFonts w:ascii="Times New Roman" w:hAnsi="Times New Roman" w:cs="Times New Roman"/>
        </w:rPr>
        <w:t xml:space="preserve">James-Zorn, C., Ponferrada, V.G., Burns, K.A.,  Fortriede, J.D., Lotay, V.S., Liu, Y., </w:t>
      </w:r>
      <w:r w:rsidR="00516428" w:rsidRPr="002E6814">
        <w:rPr>
          <w:rFonts w:ascii="Times New Roman" w:hAnsi="Times New Roman" w:cs="Times New Roman"/>
        </w:rPr>
        <w:tab/>
        <w:t xml:space="preserve">Karpinka, J.B., Karimi, K., Zorn, A.M, Vize, P.D. (2015) Xenbase; core features, </w:t>
      </w:r>
      <w:r w:rsidR="00516428" w:rsidRPr="002E6814">
        <w:rPr>
          <w:rFonts w:ascii="Times New Roman" w:hAnsi="Times New Roman" w:cs="Times New Roman"/>
        </w:rPr>
        <w:tab/>
        <w:t xml:space="preserve">data </w:t>
      </w:r>
      <w:r w:rsidR="002E6814">
        <w:rPr>
          <w:rFonts w:ascii="Times New Roman" w:hAnsi="Times New Roman" w:cs="Times New Roman"/>
        </w:rPr>
        <w:tab/>
      </w:r>
      <w:r w:rsidR="00516428" w:rsidRPr="002E6814">
        <w:rPr>
          <w:rFonts w:ascii="Times New Roman" w:hAnsi="Times New Roman" w:cs="Times New Roman"/>
        </w:rPr>
        <w:t xml:space="preserve">acquisition and data processing, </w:t>
      </w:r>
      <w:r w:rsidR="00516428" w:rsidRPr="002E6814">
        <w:rPr>
          <w:rFonts w:ascii="Times New Roman" w:hAnsi="Times New Roman" w:cs="Times New Roman"/>
          <w:i/>
          <w:iCs/>
        </w:rPr>
        <w:t xml:space="preserve">genesis, The Journal of Genetics and </w:t>
      </w:r>
      <w:r w:rsidR="00516428" w:rsidRPr="002E6814">
        <w:rPr>
          <w:rFonts w:ascii="Times New Roman" w:hAnsi="Times New Roman" w:cs="Times New Roman"/>
          <w:i/>
          <w:iCs/>
        </w:rPr>
        <w:tab/>
        <w:t>Development</w:t>
      </w:r>
      <w:r w:rsidR="00516428" w:rsidRPr="002E6814">
        <w:rPr>
          <w:rFonts w:ascii="Times New Roman" w:hAnsi="Times New Roman" w:cs="Times New Roman"/>
        </w:rPr>
        <w:t xml:space="preserve">, </w:t>
      </w:r>
      <w:r w:rsidR="002E6814">
        <w:rPr>
          <w:rFonts w:ascii="Times New Roman" w:hAnsi="Times New Roman" w:cs="Times New Roman"/>
        </w:rPr>
        <w:tab/>
      </w:r>
      <w:r w:rsidR="00516428" w:rsidRPr="002E6814">
        <w:rPr>
          <w:rFonts w:ascii="Times New Roman" w:hAnsi="Times New Roman" w:cs="Times New Roman"/>
        </w:rPr>
        <w:t xml:space="preserve">53:486-497. </w:t>
      </w:r>
    </w:p>
    <w:p w14:paraId="59E092BA" w14:textId="77777777" w:rsidR="00516428" w:rsidRPr="002E6814" w:rsidRDefault="00516428" w:rsidP="00047F95">
      <w:pPr>
        <w:rPr>
          <w:rFonts w:ascii="Times New Roman" w:hAnsi="Times New Roman" w:cs="Times New Roman"/>
        </w:rPr>
      </w:pPr>
    </w:p>
    <w:p w14:paraId="76B89AC7" w14:textId="77777777" w:rsidR="00047F95" w:rsidRDefault="00047F95" w:rsidP="00047F95">
      <w:pPr>
        <w:rPr>
          <w:rFonts w:ascii="Times New Roman" w:hAnsi="Times New Roman" w:cs="Times New Roman"/>
        </w:rPr>
      </w:pPr>
    </w:p>
    <w:p w14:paraId="45AC820D" w14:textId="3C4FA1E4" w:rsidR="00516428" w:rsidRPr="002E6814" w:rsidRDefault="00047F95" w:rsidP="00047F95">
      <w:pPr>
        <w:rPr>
          <w:rFonts w:ascii="Times New Roman" w:hAnsi="Times New Roman" w:cs="Times New Roman"/>
        </w:rPr>
      </w:pPr>
      <w:r>
        <w:rPr>
          <w:rFonts w:ascii="Times New Roman" w:hAnsi="Times New Roman" w:cs="Times New Roman"/>
          <w:color w:val="242424"/>
        </w:rPr>
        <w:t xml:space="preserve">12. </w:t>
      </w:r>
      <w:r w:rsidR="00516428" w:rsidRPr="002E6814">
        <w:rPr>
          <w:rFonts w:ascii="Times New Roman" w:hAnsi="Times New Roman" w:cs="Times New Roman"/>
          <w:color w:val="242424"/>
        </w:rPr>
        <w:t xml:space="preserve">Kowalczyk AP, Bornslaeger EA, Borgwardt JE, et al. The Amino-terminal Domain of </w:t>
      </w:r>
    </w:p>
    <w:p w14:paraId="060612EE" w14:textId="77777777" w:rsidR="00516428" w:rsidRPr="002E6814" w:rsidRDefault="00516428" w:rsidP="00047F95">
      <w:pPr>
        <w:rPr>
          <w:rFonts w:ascii="Times New Roman" w:hAnsi="Times New Roman" w:cs="Times New Roman"/>
          <w:color w:val="242424"/>
        </w:rPr>
      </w:pPr>
      <w:r w:rsidRPr="002E6814">
        <w:rPr>
          <w:rFonts w:ascii="Times New Roman" w:hAnsi="Times New Roman" w:cs="Times New Roman"/>
          <w:color w:val="242424"/>
        </w:rPr>
        <w:tab/>
        <w:t>Desmoplakin Binds to Plakoglobin and Clusters Desmosomal Cadherin–</w:t>
      </w:r>
    </w:p>
    <w:p w14:paraId="3210DEA6" w14:textId="77777777" w:rsidR="00516428" w:rsidRPr="002E6814" w:rsidRDefault="00516428" w:rsidP="00047F95">
      <w:pPr>
        <w:rPr>
          <w:rFonts w:ascii="Times New Roman" w:hAnsi="Times New Roman" w:cs="Times New Roman"/>
          <w:color w:val="242424"/>
        </w:rPr>
      </w:pPr>
      <w:r w:rsidRPr="002E6814">
        <w:rPr>
          <w:rFonts w:ascii="Times New Roman" w:hAnsi="Times New Roman" w:cs="Times New Roman"/>
          <w:color w:val="242424"/>
        </w:rPr>
        <w:tab/>
        <w:t xml:space="preserve">Plakoglobin Complexes . </w:t>
      </w:r>
      <w:r w:rsidRPr="002E6814">
        <w:rPr>
          <w:rFonts w:ascii="Times New Roman" w:hAnsi="Times New Roman" w:cs="Times New Roman"/>
          <w:i/>
          <w:iCs/>
          <w:color w:val="242424"/>
        </w:rPr>
        <w:t>The Journal of Cell Biology</w:t>
      </w:r>
      <w:r w:rsidRPr="002E6814">
        <w:rPr>
          <w:rFonts w:ascii="Times New Roman" w:hAnsi="Times New Roman" w:cs="Times New Roman"/>
          <w:color w:val="242424"/>
        </w:rPr>
        <w:t>. 1997;139(3):773-784.</w:t>
      </w:r>
    </w:p>
    <w:p w14:paraId="26EF09EA" w14:textId="77777777" w:rsidR="00516428" w:rsidRPr="002E6814" w:rsidRDefault="00516428" w:rsidP="00047F95">
      <w:pPr>
        <w:rPr>
          <w:rFonts w:ascii="Times New Roman" w:hAnsi="Times New Roman" w:cs="Times New Roman"/>
        </w:rPr>
      </w:pPr>
    </w:p>
    <w:p w14:paraId="394E81A1" w14:textId="560280FE" w:rsidR="00516428" w:rsidRPr="002E6814" w:rsidRDefault="00047F95" w:rsidP="00047F95">
      <w:pPr>
        <w:rPr>
          <w:rFonts w:ascii="Times New Roman" w:hAnsi="Times New Roman" w:cs="Times New Roman"/>
        </w:rPr>
      </w:pPr>
      <w:r>
        <w:rPr>
          <w:rFonts w:ascii="Times New Roman" w:hAnsi="Times New Roman" w:cs="Times New Roman"/>
        </w:rPr>
        <w:t xml:space="preserve">13. </w:t>
      </w:r>
      <w:r w:rsidR="00516428" w:rsidRPr="002E6814">
        <w:rPr>
          <w:rFonts w:ascii="Times New Roman" w:hAnsi="Times New Roman" w:cs="Times New Roman"/>
        </w:rPr>
        <w:t xml:space="preserve">Morgan, K., &amp; Juchheim, M. (2014). </w:t>
      </w:r>
      <w:r w:rsidR="00516428" w:rsidRPr="002E6814">
        <w:rPr>
          <w:rFonts w:ascii="Times New Roman" w:hAnsi="Times New Roman" w:cs="Times New Roman"/>
          <w:iCs/>
        </w:rPr>
        <w:t>Plasmids 101: The promoter region - let's go!</w:t>
      </w:r>
      <w:r w:rsidR="00516428" w:rsidRPr="002E6814">
        <w:rPr>
          <w:rFonts w:ascii="Times New Roman" w:hAnsi="Times New Roman" w:cs="Times New Roman"/>
        </w:rPr>
        <w:t xml:space="preserve"> </w:t>
      </w:r>
    </w:p>
    <w:p w14:paraId="0F559657" w14:textId="2DD79B12" w:rsidR="00516428" w:rsidRPr="002E6814" w:rsidRDefault="00516428" w:rsidP="00047F95">
      <w:pPr>
        <w:rPr>
          <w:rFonts w:ascii="Times New Roman" w:hAnsi="Times New Roman" w:cs="Times New Roman"/>
        </w:rPr>
      </w:pPr>
      <w:r w:rsidRPr="002E6814">
        <w:rPr>
          <w:rFonts w:ascii="Times New Roman" w:hAnsi="Times New Roman" w:cs="Times New Roman"/>
        </w:rPr>
        <w:tab/>
        <w:t xml:space="preserve">Retrieved 5/1, 2016, from </w:t>
      </w:r>
      <w:hyperlink r:id="rId19" w:history="1">
        <w:r w:rsidRPr="002E6814">
          <w:rPr>
            <w:rStyle w:val="Hyperlink"/>
            <w:rFonts w:ascii="Times New Roman" w:hAnsi="Times New Roman" w:cs="Times New Roman"/>
            <w:color w:val="auto"/>
            <w:u w:val="none"/>
          </w:rPr>
          <w:t xml:space="preserve">http://blog.addgene.org/plasmids-101-the-promoter </w:t>
        </w:r>
        <w:r w:rsidRPr="002E6814">
          <w:rPr>
            <w:rStyle w:val="Hyperlink"/>
            <w:rFonts w:ascii="Times New Roman" w:hAnsi="Times New Roman" w:cs="Times New Roman"/>
            <w:color w:val="auto"/>
            <w:u w:val="none"/>
          </w:rPr>
          <w:tab/>
          <w:t>region</w:t>
        </w:r>
      </w:hyperlink>
    </w:p>
    <w:p w14:paraId="59CAF999" w14:textId="08F82ABB" w:rsidR="00047F95" w:rsidRPr="002E6814" w:rsidRDefault="00047F95" w:rsidP="00047F95">
      <w:pPr>
        <w:rPr>
          <w:rFonts w:ascii="Times New Roman" w:hAnsi="Times New Roman" w:cs="Times New Roman"/>
        </w:rPr>
      </w:pPr>
    </w:p>
    <w:p w14:paraId="5AD64E8D" w14:textId="6CA2E21E" w:rsidR="00047F95" w:rsidRPr="002E6814" w:rsidRDefault="00047F95" w:rsidP="00047F95">
      <w:pPr>
        <w:rPr>
          <w:rFonts w:ascii="Times New Roman" w:hAnsi="Times New Roman" w:cs="Times New Roman"/>
          <w:color w:val="0000E9"/>
          <w:u w:val="single" w:color="0000E9"/>
        </w:rPr>
      </w:pPr>
      <w:r>
        <w:rPr>
          <w:rFonts w:ascii="Times New Roman" w:hAnsi="Times New Roman" w:cs="Times New Roman"/>
        </w:rPr>
        <w:t xml:space="preserve">14. </w:t>
      </w:r>
      <w:r w:rsidRPr="002E6814">
        <w:rPr>
          <w:rFonts w:ascii="Times New Roman" w:hAnsi="Times New Roman" w:cs="Times New Roman"/>
        </w:rPr>
        <w:t>Schmitt, S. M., Gull, M., &amp; Brändli, A. W. (2014). Engineering xenopus embryos for phenotypic drug discovery screening.</w:t>
      </w:r>
      <w:r w:rsidRPr="002E6814">
        <w:rPr>
          <w:rFonts w:ascii="Times New Roman" w:hAnsi="Times New Roman" w:cs="Times New Roman"/>
          <w:i/>
          <w:iCs/>
        </w:rPr>
        <w:t xml:space="preserve"> Advanced Drug Delivery Reviews, 69–70</w:t>
      </w:r>
      <w:r w:rsidRPr="002E6814">
        <w:rPr>
          <w:rFonts w:ascii="Times New Roman" w:hAnsi="Times New Roman" w:cs="Times New Roman"/>
        </w:rPr>
        <w:t xml:space="preserve">, 225-246. </w:t>
      </w:r>
      <w:r>
        <w:rPr>
          <w:rFonts w:ascii="Times New Roman" w:hAnsi="Times New Roman" w:cs="Times New Roman"/>
        </w:rPr>
        <w:tab/>
      </w:r>
      <w:r w:rsidRPr="002E6814">
        <w:rPr>
          <w:rFonts w:ascii="Times New Roman" w:hAnsi="Times New Roman" w:cs="Times New Roman"/>
        </w:rPr>
        <w:t>doi:</w:t>
      </w:r>
      <w:hyperlink r:id="rId20" w:history="1">
        <w:r w:rsidRPr="002E6814">
          <w:rPr>
            <w:rFonts w:ascii="Times New Roman" w:hAnsi="Times New Roman" w:cs="Times New Roman"/>
            <w:color w:val="0000E9"/>
            <w:u w:val="single" w:color="0000E9"/>
          </w:rPr>
          <w:t>http://dx.doi.org/10.1016/j.addr.2014.02.004</w:t>
        </w:r>
      </w:hyperlink>
    </w:p>
    <w:p w14:paraId="27E8E918" w14:textId="77777777" w:rsidR="002E6814" w:rsidRPr="002E6814" w:rsidRDefault="002E6814" w:rsidP="00047F95">
      <w:pPr>
        <w:rPr>
          <w:rFonts w:ascii="Times New Roman" w:hAnsi="Times New Roman" w:cs="Times New Roman"/>
        </w:rPr>
      </w:pPr>
    </w:p>
    <w:p w14:paraId="31BF34B3" w14:textId="63D507BF" w:rsidR="00516428" w:rsidRDefault="00047F95" w:rsidP="00047F95">
      <w:pPr>
        <w:rPr>
          <w:rFonts w:ascii="Times New Roman" w:hAnsi="Times New Roman" w:cs="Times New Roman"/>
        </w:rPr>
      </w:pPr>
      <w:r>
        <w:rPr>
          <w:rFonts w:ascii="Times New Roman" w:hAnsi="Times New Roman" w:cs="Times New Roman"/>
        </w:rPr>
        <w:t xml:space="preserve">15. </w:t>
      </w:r>
      <w:r w:rsidR="00516428" w:rsidRPr="002E6814">
        <w:rPr>
          <w:rFonts w:ascii="Times New Roman" w:hAnsi="Times New Roman" w:cs="Times New Roman"/>
        </w:rPr>
        <w:t xml:space="preserve">Stalder, J.F., Tennstedt, D., Deleuran, M., Fabbrocini, G., de Lucas, R., Haftek, M., Taieb, </w:t>
      </w:r>
      <w:r>
        <w:rPr>
          <w:rFonts w:ascii="Times New Roman" w:hAnsi="Times New Roman" w:cs="Times New Roman"/>
        </w:rPr>
        <w:tab/>
      </w:r>
      <w:r w:rsidR="00516428" w:rsidRPr="002E6814">
        <w:rPr>
          <w:rFonts w:ascii="Times New Roman" w:hAnsi="Times New Roman" w:cs="Times New Roman"/>
        </w:rPr>
        <w:t>C., Coustou, D., Mandeau, A., Fabre, B.</w:t>
      </w:r>
      <w:r w:rsidR="002E6814" w:rsidRPr="002E6814">
        <w:rPr>
          <w:rFonts w:ascii="Times New Roman" w:hAnsi="Times New Roman" w:cs="Times New Roman"/>
        </w:rPr>
        <w:t xml:space="preserve">, Hernandez-Pigeon, H., Aries, </w:t>
      </w:r>
      <w:r w:rsidR="00516428" w:rsidRPr="002E6814">
        <w:rPr>
          <w:rFonts w:ascii="Times New Roman" w:hAnsi="Times New Roman" w:cs="Times New Roman"/>
        </w:rPr>
        <w:t xml:space="preserve">M.F., Galliano, </w:t>
      </w:r>
      <w:r>
        <w:rPr>
          <w:rFonts w:ascii="Times New Roman" w:hAnsi="Times New Roman" w:cs="Times New Roman"/>
        </w:rPr>
        <w:tab/>
      </w:r>
      <w:r w:rsidR="00516428" w:rsidRPr="002E6814">
        <w:rPr>
          <w:rFonts w:ascii="Times New Roman" w:hAnsi="Times New Roman" w:cs="Times New Roman"/>
        </w:rPr>
        <w:t xml:space="preserve">M.F., Duplan, H., Castex-Rizzi, N., Bessou-Touya, S., Mengeaud, V., Rouvrais, C., </w:t>
      </w:r>
      <w:r>
        <w:rPr>
          <w:rFonts w:ascii="Times New Roman" w:hAnsi="Times New Roman" w:cs="Times New Roman"/>
        </w:rPr>
        <w:tab/>
      </w:r>
      <w:r w:rsidR="00516428" w:rsidRPr="002E6814">
        <w:rPr>
          <w:rFonts w:ascii="Times New Roman" w:hAnsi="Times New Roman" w:cs="Times New Roman"/>
        </w:rPr>
        <w:t xml:space="preserve">Schmitt, A.M., Bottino, R., Cottin, K. and Saint Aroman, M. (2014), Fragility of </w:t>
      </w:r>
      <w:r>
        <w:rPr>
          <w:rFonts w:ascii="Times New Roman" w:hAnsi="Times New Roman" w:cs="Times New Roman"/>
        </w:rPr>
        <w:tab/>
      </w:r>
      <w:r w:rsidR="00516428" w:rsidRPr="002E6814">
        <w:rPr>
          <w:rFonts w:ascii="Times New Roman" w:hAnsi="Times New Roman" w:cs="Times New Roman"/>
        </w:rPr>
        <w:t xml:space="preserve">epidermis and its consequence in dermatology. Journal of the European Academy of </w:t>
      </w:r>
      <w:r>
        <w:rPr>
          <w:rFonts w:ascii="Times New Roman" w:hAnsi="Times New Roman" w:cs="Times New Roman"/>
        </w:rPr>
        <w:tab/>
      </w:r>
      <w:r w:rsidR="00516428" w:rsidRPr="002E6814">
        <w:rPr>
          <w:rFonts w:ascii="Times New Roman" w:hAnsi="Times New Roman" w:cs="Times New Roman"/>
        </w:rPr>
        <w:t>Dermatology and Venereology, 28: 1–18. doi: 10.1111/jdv.12509</w:t>
      </w:r>
    </w:p>
    <w:p w14:paraId="7750E06A" w14:textId="77777777" w:rsidR="00047F95" w:rsidRDefault="00047F95" w:rsidP="00047F95">
      <w:pPr>
        <w:rPr>
          <w:rFonts w:ascii="Times New Roman" w:hAnsi="Times New Roman" w:cs="Times New Roman"/>
        </w:rPr>
      </w:pPr>
    </w:p>
    <w:p w14:paraId="42A4AB58" w14:textId="7E9713A8" w:rsidR="00047F95" w:rsidRPr="002E6814" w:rsidRDefault="00047F95" w:rsidP="00047F95">
      <w:pPr>
        <w:rPr>
          <w:rFonts w:ascii="Times New Roman" w:hAnsi="Times New Roman" w:cs="Times New Roman"/>
        </w:rPr>
      </w:pPr>
      <w:r>
        <w:rPr>
          <w:rFonts w:ascii="Times New Roman" w:hAnsi="Times New Roman" w:cs="Times New Roman"/>
        </w:rPr>
        <w:t xml:space="preserve">16. </w:t>
      </w:r>
      <w:r w:rsidRPr="002E6814">
        <w:rPr>
          <w:rFonts w:ascii="Times New Roman" w:hAnsi="Times New Roman" w:cs="Times New Roman"/>
        </w:rPr>
        <w:t xml:space="preserve">Stanley, J. R., &amp; Amagai, M. (2006). Pemphigus, bullous impetigo, and the staphylococcal </w:t>
      </w:r>
      <w:r>
        <w:rPr>
          <w:rFonts w:ascii="Times New Roman" w:hAnsi="Times New Roman" w:cs="Times New Roman"/>
        </w:rPr>
        <w:tab/>
      </w:r>
      <w:r w:rsidRPr="002E6814">
        <w:rPr>
          <w:rFonts w:ascii="Times New Roman" w:hAnsi="Times New Roman" w:cs="Times New Roman"/>
        </w:rPr>
        <w:t>scalded-skin syndrome.</w:t>
      </w:r>
      <w:r w:rsidRPr="002E6814">
        <w:rPr>
          <w:rFonts w:ascii="Times New Roman" w:hAnsi="Times New Roman" w:cs="Times New Roman"/>
          <w:i/>
          <w:iCs/>
        </w:rPr>
        <w:t xml:space="preserve"> N Engl J Med, 355</w:t>
      </w:r>
      <w:r w:rsidRPr="002E6814">
        <w:rPr>
          <w:rFonts w:ascii="Times New Roman" w:hAnsi="Times New Roman" w:cs="Times New Roman"/>
        </w:rPr>
        <w:t>(17), 1800-1810. doi:10.1056/NEJMra061111</w:t>
      </w:r>
    </w:p>
    <w:p w14:paraId="61D65ABD" w14:textId="77777777" w:rsidR="00516428" w:rsidRPr="002E6814" w:rsidRDefault="00516428" w:rsidP="00047F95">
      <w:pPr>
        <w:widowControl w:val="0"/>
        <w:autoSpaceDE w:val="0"/>
        <w:autoSpaceDN w:val="0"/>
        <w:adjustRightInd w:val="0"/>
        <w:rPr>
          <w:rFonts w:ascii="Times New Roman" w:hAnsi="Times New Roman" w:cs="Times New Roman"/>
        </w:rPr>
      </w:pPr>
    </w:p>
    <w:p w14:paraId="231E1EDF" w14:textId="04DA1C1B" w:rsidR="00516428" w:rsidRPr="002E6814" w:rsidRDefault="00047F95" w:rsidP="00047F95">
      <w:pPr>
        <w:widowControl w:val="0"/>
        <w:autoSpaceDE w:val="0"/>
        <w:autoSpaceDN w:val="0"/>
        <w:adjustRightInd w:val="0"/>
        <w:rPr>
          <w:rFonts w:ascii="Times New Roman" w:hAnsi="Times New Roman" w:cs="Times New Roman"/>
        </w:rPr>
      </w:pPr>
      <w:r>
        <w:rPr>
          <w:rFonts w:ascii="Times New Roman" w:hAnsi="Times New Roman" w:cs="Times New Roman"/>
        </w:rPr>
        <w:t xml:space="preserve">17. </w:t>
      </w:r>
      <w:r w:rsidR="00516428" w:rsidRPr="002E6814">
        <w:rPr>
          <w:rFonts w:ascii="Times New Roman" w:hAnsi="Times New Roman" w:cs="Times New Roman"/>
        </w:rPr>
        <w:t>Whittock, Neil V.Morley, Susan M. et al. Compound Heterozygosity for Non-</w:t>
      </w:r>
    </w:p>
    <w:p w14:paraId="559327A1" w14:textId="77777777" w:rsidR="00516428" w:rsidRPr="002E6814" w:rsidRDefault="00516428" w:rsidP="00047F95">
      <w:pPr>
        <w:widowControl w:val="0"/>
        <w:autoSpaceDE w:val="0"/>
        <w:autoSpaceDN w:val="0"/>
        <w:adjustRightInd w:val="0"/>
        <w:rPr>
          <w:rFonts w:ascii="Times New Roman" w:hAnsi="Times New Roman" w:cs="Times New Roman"/>
        </w:rPr>
      </w:pPr>
      <w:r w:rsidRPr="002E6814">
        <w:rPr>
          <w:rFonts w:ascii="Times New Roman" w:hAnsi="Times New Roman" w:cs="Times New Roman"/>
        </w:rPr>
        <w:tab/>
        <w:t xml:space="preserve">Sense and Mis-Sense Mutations in Desmoplakin Underlies Skin Fragility/Woolly </w:t>
      </w:r>
    </w:p>
    <w:p w14:paraId="6F58AC8B" w14:textId="0529F167" w:rsidR="00047F95" w:rsidRDefault="00516428" w:rsidP="00047F95">
      <w:pPr>
        <w:widowControl w:val="0"/>
        <w:autoSpaceDE w:val="0"/>
        <w:autoSpaceDN w:val="0"/>
        <w:adjustRightInd w:val="0"/>
        <w:rPr>
          <w:rFonts w:ascii="Times New Roman" w:hAnsi="Times New Roman" w:cs="Times New Roman"/>
        </w:rPr>
      </w:pPr>
      <w:r w:rsidRPr="002E6814">
        <w:rPr>
          <w:rFonts w:ascii="Times New Roman" w:hAnsi="Times New Roman" w:cs="Times New Roman"/>
        </w:rPr>
        <w:tab/>
        <w:t>Hair Syndrome</w:t>
      </w:r>
      <w:r w:rsidR="001F4C98" w:rsidRPr="002E6814">
        <w:rPr>
          <w:rFonts w:ascii="Times New Roman" w:hAnsi="Times New Roman" w:cs="Times New Roman"/>
        </w:rPr>
        <w:t>, 2002,</w:t>
      </w:r>
      <w:r w:rsidRPr="002E6814">
        <w:rPr>
          <w:rFonts w:ascii="Times New Roman" w:hAnsi="Times New Roman" w:cs="Times New Roman"/>
        </w:rPr>
        <w:t xml:space="preserve"> Journal of Investigative Dermatology, Volume 118 , Issue 2 , 232 </w:t>
      </w:r>
      <w:r w:rsidRPr="002E6814">
        <w:rPr>
          <w:rFonts w:ascii="Times New Roman" w:hAnsi="Times New Roman" w:cs="Times New Roman"/>
        </w:rPr>
        <w:tab/>
        <w:t>- 238</w:t>
      </w:r>
    </w:p>
    <w:p w14:paraId="37E04FCD" w14:textId="77777777" w:rsidR="00047F95" w:rsidRDefault="00047F95" w:rsidP="00047F95">
      <w:pPr>
        <w:jc w:val="both"/>
        <w:rPr>
          <w:rFonts w:ascii="Times New Roman" w:hAnsi="Times New Roman" w:cs="Times New Roman"/>
        </w:rPr>
      </w:pPr>
    </w:p>
    <w:p w14:paraId="33623654" w14:textId="77777777" w:rsidR="00047F95" w:rsidRPr="002E6814" w:rsidRDefault="00047F95" w:rsidP="00047F95">
      <w:pPr>
        <w:jc w:val="both"/>
        <w:rPr>
          <w:rFonts w:ascii="Times New Roman" w:hAnsi="Times New Roman" w:cs="Times New Roman"/>
        </w:rPr>
      </w:pPr>
    </w:p>
    <w:p w14:paraId="09BBA7FC" w14:textId="4B9034E9" w:rsidR="005A7F29" w:rsidRPr="002E6814" w:rsidRDefault="005A7F29" w:rsidP="00047F95">
      <w:pPr>
        <w:jc w:val="both"/>
        <w:rPr>
          <w:rFonts w:ascii="Times New Roman" w:hAnsi="Times New Roman" w:cs="Times New Roman"/>
        </w:rPr>
      </w:pPr>
      <w:r w:rsidRPr="002E6814">
        <w:rPr>
          <w:rFonts w:ascii="Times New Roman" w:hAnsi="Times New Roman" w:cs="Times New Roman"/>
        </w:rPr>
        <w:tab/>
      </w:r>
    </w:p>
    <w:p w14:paraId="0581F4FF" w14:textId="77777777" w:rsidR="008B282D" w:rsidRPr="002E6814" w:rsidRDefault="008B282D" w:rsidP="00047F95">
      <w:pPr>
        <w:jc w:val="both"/>
        <w:rPr>
          <w:rFonts w:ascii="Times New Roman" w:hAnsi="Times New Roman" w:cs="Times New Roman"/>
          <w:color w:val="0000E9"/>
          <w:u w:val="single" w:color="0000E9"/>
        </w:rPr>
      </w:pPr>
    </w:p>
    <w:p w14:paraId="65A09621" w14:textId="77777777" w:rsidR="008B282D" w:rsidRPr="002E6814" w:rsidRDefault="008B282D" w:rsidP="00047F95">
      <w:pPr>
        <w:jc w:val="both"/>
        <w:rPr>
          <w:rFonts w:ascii="Times New Roman" w:hAnsi="Times New Roman" w:cs="Times New Roman"/>
          <w:color w:val="0000E9"/>
          <w:u w:val="single" w:color="0000E9"/>
        </w:rPr>
      </w:pPr>
    </w:p>
    <w:sectPr w:rsidR="008B282D" w:rsidRPr="002E6814" w:rsidSect="007F3292">
      <w:headerReference w:type="default" r:id="rId21"/>
      <w:footerReference w:type="even"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81B42" w14:textId="77777777" w:rsidR="002E6814" w:rsidRDefault="002E6814" w:rsidP="00C5740E">
      <w:r>
        <w:separator/>
      </w:r>
    </w:p>
  </w:endnote>
  <w:endnote w:type="continuationSeparator" w:id="0">
    <w:p w14:paraId="002E1112" w14:textId="77777777" w:rsidR="002E6814" w:rsidRDefault="002E6814" w:rsidP="00C57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44BDC" w14:textId="77777777" w:rsidR="002E6814" w:rsidRDefault="002E6814" w:rsidP="00D366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F4A03E" w14:textId="77777777" w:rsidR="002E6814" w:rsidRDefault="002E681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18DC4" w14:textId="77777777" w:rsidR="002E6814" w:rsidRDefault="002E6814" w:rsidP="00D366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1FBA">
      <w:rPr>
        <w:rStyle w:val="PageNumber"/>
        <w:noProof/>
      </w:rPr>
      <w:t>1</w:t>
    </w:r>
    <w:r>
      <w:rPr>
        <w:rStyle w:val="PageNumber"/>
      </w:rPr>
      <w:fldChar w:fldCharType="end"/>
    </w:r>
  </w:p>
  <w:p w14:paraId="4BBB3FF6" w14:textId="77777777" w:rsidR="002E6814" w:rsidRDefault="002E68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2DA90" w14:textId="77777777" w:rsidR="002E6814" w:rsidRDefault="002E6814" w:rsidP="00C5740E">
      <w:r>
        <w:separator/>
      </w:r>
    </w:p>
  </w:footnote>
  <w:footnote w:type="continuationSeparator" w:id="0">
    <w:p w14:paraId="26E98742" w14:textId="77777777" w:rsidR="002E6814" w:rsidRDefault="002E6814" w:rsidP="00C574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E73B8" w14:textId="56FA0D17" w:rsidR="002E6814" w:rsidRDefault="002E6814">
    <w:pPr>
      <w:pStyle w:val="Header"/>
    </w:pPr>
    <w:r>
      <w:t>M</w:t>
    </w:r>
    <w:r w:rsidR="00047F95">
      <w:t>organ Van Driest</w:t>
    </w:r>
    <w:r w:rsidR="00047F95">
      <w:tab/>
    </w:r>
    <w:r w:rsidR="00047F95">
      <w:tab/>
      <w:t>5/8</w:t>
    </w:r>
    <w:r>
      <w:t>/2016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A6797"/>
    <w:multiLevelType w:val="hybridMultilevel"/>
    <w:tmpl w:val="BD12D3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E43"/>
    <w:rsid w:val="0002605E"/>
    <w:rsid w:val="0003768E"/>
    <w:rsid w:val="00047F95"/>
    <w:rsid w:val="00052FA8"/>
    <w:rsid w:val="000677A6"/>
    <w:rsid w:val="00070E86"/>
    <w:rsid w:val="00075976"/>
    <w:rsid w:val="00082307"/>
    <w:rsid w:val="000C5E43"/>
    <w:rsid w:val="000D0C0F"/>
    <w:rsid w:val="000F2D35"/>
    <w:rsid w:val="00111D64"/>
    <w:rsid w:val="00114CFE"/>
    <w:rsid w:val="00141AEF"/>
    <w:rsid w:val="00141FBA"/>
    <w:rsid w:val="00155A8F"/>
    <w:rsid w:val="001772B8"/>
    <w:rsid w:val="001929F5"/>
    <w:rsid w:val="001C4D16"/>
    <w:rsid w:val="001F038F"/>
    <w:rsid w:val="001F057A"/>
    <w:rsid w:val="001F4C98"/>
    <w:rsid w:val="002036D8"/>
    <w:rsid w:val="00274D50"/>
    <w:rsid w:val="00275624"/>
    <w:rsid w:val="00284300"/>
    <w:rsid w:val="00295C82"/>
    <w:rsid w:val="002966BE"/>
    <w:rsid w:val="002D0816"/>
    <w:rsid w:val="002E6814"/>
    <w:rsid w:val="002E7CDF"/>
    <w:rsid w:val="00305D8B"/>
    <w:rsid w:val="003278DF"/>
    <w:rsid w:val="00347A12"/>
    <w:rsid w:val="003F6C2D"/>
    <w:rsid w:val="00401743"/>
    <w:rsid w:val="00442A89"/>
    <w:rsid w:val="00487215"/>
    <w:rsid w:val="004C4085"/>
    <w:rsid w:val="004E3023"/>
    <w:rsid w:val="004F6642"/>
    <w:rsid w:val="00516428"/>
    <w:rsid w:val="0051726C"/>
    <w:rsid w:val="00530066"/>
    <w:rsid w:val="00536BC7"/>
    <w:rsid w:val="00561605"/>
    <w:rsid w:val="00577E46"/>
    <w:rsid w:val="005A212E"/>
    <w:rsid w:val="005A5D66"/>
    <w:rsid w:val="005A7F29"/>
    <w:rsid w:val="005B1B7E"/>
    <w:rsid w:val="005C3D62"/>
    <w:rsid w:val="005C60E0"/>
    <w:rsid w:val="005F1F92"/>
    <w:rsid w:val="00615D73"/>
    <w:rsid w:val="0062534D"/>
    <w:rsid w:val="006269A5"/>
    <w:rsid w:val="0064652E"/>
    <w:rsid w:val="0066581E"/>
    <w:rsid w:val="00666748"/>
    <w:rsid w:val="006724AA"/>
    <w:rsid w:val="00677739"/>
    <w:rsid w:val="00692A7B"/>
    <w:rsid w:val="00697BBC"/>
    <w:rsid w:val="006B7942"/>
    <w:rsid w:val="006C3ADC"/>
    <w:rsid w:val="006F56E0"/>
    <w:rsid w:val="0070717A"/>
    <w:rsid w:val="007549ED"/>
    <w:rsid w:val="00763B76"/>
    <w:rsid w:val="00797AB0"/>
    <w:rsid w:val="007F1F4F"/>
    <w:rsid w:val="007F2224"/>
    <w:rsid w:val="007F3292"/>
    <w:rsid w:val="007F755D"/>
    <w:rsid w:val="00821F70"/>
    <w:rsid w:val="008754AC"/>
    <w:rsid w:val="008807ED"/>
    <w:rsid w:val="00885691"/>
    <w:rsid w:val="0088612C"/>
    <w:rsid w:val="0089055E"/>
    <w:rsid w:val="008B282D"/>
    <w:rsid w:val="008C3647"/>
    <w:rsid w:val="008C4E67"/>
    <w:rsid w:val="008E7342"/>
    <w:rsid w:val="00917406"/>
    <w:rsid w:val="009541EC"/>
    <w:rsid w:val="009637A4"/>
    <w:rsid w:val="00965365"/>
    <w:rsid w:val="0097052B"/>
    <w:rsid w:val="00987BA3"/>
    <w:rsid w:val="009C2A36"/>
    <w:rsid w:val="009D5031"/>
    <w:rsid w:val="009D6FD8"/>
    <w:rsid w:val="009F3936"/>
    <w:rsid w:val="00A1466C"/>
    <w:rsid w:val="00A760C2"/>
    <w:rsid w:val="00A90A17"/>
    <w:rsid w:val="00A91293"/>
    <w:rsid w:val="00AA593A"/>
    <w:rsid w:val="00AB5BBA"/>
    <w:rsid w:val="00B125D3"/>
    <w:rsid w:val="00B14719"/>
    <w:rsid w:val="00B33D26"/>
    <w:rsid w:val="00B370F2"/>
    <w:rsid w:val="00B65092"/>
    <w:rsid w:val="00B95C55"/>
    <w:rsid w:val="00B96239"/>
    <w:rsid w:val="00B96903"/>
    <w:rsid w:val="00BA2E57"/>
    <w:rsid w:val="00BD0F04"/>
    <w:rsid w:val="00BD125E"/>
    <w:rsid w:val="00BD6C54"/>
    <w:rsid w:val="00BE33E9"/>
    <w:rsid w:val="00C14573"/>
    <w:rsid w:val="00C5740E"/>
    <w:rsid w:val="00C70E42"/>
    <w:rsid w:val="00C85506"/>
    <w:rsid w:val="00CB1E2F"/>
    <w:rsid w:val="00CB4D1E"/>
    <w:rsid w:val="00CB697F"/>
    <w:rsid w:val="00CC6486"/>
    <w:rsid w:val="00CC65F1"/>
    <w:rsid w:val="00CD2BC0"/>
    <w:rsid w:val="00CD643D"/>
    <w:rsid w:val="00CE714E"/>
    <w:rsid w:val="00CF0F13"/>
    <w:rsid w:val="00CF7719"/>
    <w:rsid w:val="00D100D2"/>
    <w:rsid w:val="00D264E7"/>
    <w:rsid w:val="00D32E2D"/>
    <w:rsid w:val="00D36667"/>
    <w:rsid w:val="00DB1941"/>
    <w:rsid w:val="00DB36BF"/>
    <w:rsid w:val="00DF1EA0"/>
    <w:rsid w:val="00DF6D6F"/>
    <w:rsid w:val="00E056CF"/>
    <w:rsid w:val="00E07635"/>
    <w:rsid w:val="00E43B69"/>
    <w:rsid w:val="00E621F0"/>
    <w:rsid w:val="00E738DA"/>
    <w:rsid w:val="00E77F59"/>
    <w:rsid w:val="00E95158"/>
    <w:rsid w:val="00EC291F"/>
    <w:rsid w:val="00ED336F"/>
    <w:rsid w:val="00ED466A"/>
    <w:rsid w:val="00F5485B"/>
    <w:rsid w:val="00F60282"/>
    <w:rsid w:val="00F642A3"/>
    <w:rsid w:val="00F700A4"/>
    <w:rsid w:val="00F70776"/>
    <w:rsid w:val="00F75469"/>
    <w:rsid w:val="00F75F07"/>
    <w:rsid w:val="00F81583"/>
    <w:rsid w:val="00FC5EC6"/>
    <w:rsid w:val="00FD66B8"/>
    <w:rsid w:val="00FF2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3E96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5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1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21F0"/>
    <w:rPr>
      <w:rFonts w:ascii="Lucida Grande" w:hAnsi="Lucida Grande" w:cs="Lucida Grande"/>
      <w:sz w:val="18"/>
      <w:szCs w:val="18"/>
    </w:rPr>
  </w:style>
  <w:style w:type="paragraph" w:styleId="Header">
    <w:name w:val="header"/>
    <w:basedOn w:val="Normal"/>
    <w:link w:val="HeaderChar"/>
    <w:uiPriority w:val="99"/>
    <w:unhideWhenUsed/>
    <w:rsid w:val="00C5740E"/>
    <w:pPr>
      <w:tabs>
        <w:tab w:val="center" w:pos="4320"/>
        <w:tab w:val="right" w:pos="8640"/>
      </w:tabs>
    </w:pPr>
  </w:style>
  <w:style w:type="character" w:customStyle="1" w:styleId="HeaderChar">
    <w:name w:val="Header Char"/>
    <w:basedOn w:val="DefaultParagraphFont"/>
    <w:link w:val="Header"/>
    <w:uiPriority w:val="99"/>
    <w:rsid w:val="00C5740E"/>
  </w:style>
  <w:style w:type="paragraph" w:styleId="Footer">
    <w:name w:val="footer"/>
    <w:basedOn w:val="Normal"/>
    <w:link w:val="FooterChar"/>
    <w:uiPriority w:val="99"/>
    <w:unhideWhenUsed/>
    <w:rsid w:val="00C5740E"/>
    <w:pPr>
      <w:tabs>
        <w:tab w:val="center" w:pos="4320"/>
        <w:tab w:val="right" w:pos="8640"/>
      </w:tabs>
    </w:pPr>
  </w:style>
  <w:style w:type="character" w:customStyle="1" w:styleId="FooterChar">
    <w:name w:val="Footer Char"/>
    <w:basedOn w:val="DefaultParagraphFont"/>
    <w:link w:val="Footer"/>
    <w:uiPriority w:val="99"/>
    <w:rsid w:val="00C5740E"/>
  </w:style>
  <w:style w:type="character" w:styleId="PageNumber">
    <w:name w:val="page number"/>
    <w:basedOn w:val="DefaultParagraphFont"/>
    <w:uiPriority w:val="99"/>
    <w:semiHidden/>
    <w:unhideWhenUsed/>
    <w:rsid w:val="001C4D16"/>
  </w:style>
  <w:style w:type="paragraph" w:styleId="ListParagraph">
    <w:name w:val="List Paragraph"/>
    <w:basedOn w:val="Normal"/>
    <w:uiPriority w:val="34"/>
    <w:qFormat/>
    <w:rsid w:val="0088612C"/>
    <w:pPr>
      <w:ind w:left="720"/>
      <w:contextualSpacing/>
    </w:pPr>
  </w:style>
  <w:style w:type="character" w:styleId="Hyperlink">
    <w:name w:val="Hyperlink"/>
    <w:basedOn w:val="DefaultParagraphFont"/>
    <w:uiPriority w:val="99"/>
    <w:unhideWhenUsed/>
    <w:rsid w:val="000D0C0F"/>
    <w:rPr>
      <w:color w:val="0000FF" w:themeColor="hyperlink"/>
      <w:u w:val="single"/>
    </w:rPr>
  </w:style>
  <w:style w:type="character" w:styleId="FollowedHyperlink">
    <w:name w:val="FollowedHyperlink"/>
    <w:basedOn w:val="DefaultParagraphFont"/>
    <w:uiPriority w:val="99"/>
    <w:semiHidden/>
    <w:unhideWhenUsed/>
    <w:rsid w:val="00A90A1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5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1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21F0"/>
    <w:rPr>
      <w:rFonts w:ascii="Lucida Grande" w:hAnsi="Lucida Grande" w:cs="Lucida Grande"/>
      <w:sz w:val="18"/>
      <w:szCs w:val="18"/>
    </w:rPr>
  </w:style>
  <w:style w:type="paragraph" w:styleId="Header">
    <w:name w:val="header"/>
    <w:basedOn w:val="Normal"/>
    <w:link w:val="HeaderChar"/>
    <w:uiPriority w:val="99"/>
    <w:unhideWhenUsed/>
    <w:rsid w:val="00C5740E"/>
    <w:pPr>
      <w:tabs>
        <w:tab w:val="center" w:pos="4320"/>
        <w:tab w:val="right" w:pos="8640"/>
      </w:tabs>
    </w:pPr>
  </w:style>
  <w:style w:type="character" w:customStyle="1" w:styleId="HeaderChar">
    <w:name w:val="Header Char"/>
    <w:basedOn w:val="DefaultParagraphFont"/>
    <w:link w:val="Header"/>
    <w:uiPriority w:val="99"/>
    <w:rsid w:val="00C5740E"/>
  </w:style>
  <w:style w:type="paragraph" w:styleId="Footer">
    <w:name w:val="footer"/>
    <w:basedOn w:val="Normal"/>
    <w:link w:val="FooterChar"/>
    <w:uiPriority w:val="99"/>
    <w:unhideWhenUsed/>
    <w:rsid w:val="00C5740E"/>
    <w:pPr>
      <w:tabs>
        <w:tab w:val="center" w:pos="4320"/>
        <w:tab w:val="right" w:pos="8640"/>
      </w:tabs>
    </w:pPr>
  </w:style>
  <w:style w:type="character" w:customStyle="1" w:styleId="FooterChar">
    <w:name w:val="Footer Char"/>
    <w:basedOn w:val="DefaultParagraphFont"/>
    <w:link w:val="Footer"/>
    <w:uiPriority w:val="99"/>
    <w:rsid w:val="00C5740E"/>
  </w:style>
  <w:style w:type="character" w:styleId="PageNumber">
    <w:name w:val="page number"/>
    <w:basedOn w:val="DefaultParagraphFont"/>
    <w:uiPriority w:val="99"/>
    <w:semiHidden/>
    <w:unhideWhenUsed/>
    <w:rsid w:val="001C4D16"/>
  </w:style>
  <w:style w:type="paragraph" w:styleId="ListParagraph">
    <w:name w:val="List Paragraph"/>
    <w:basedOn w:val="Normal"/>
    <w:uiPriority w:val="34"/>
    <w:qFormat/>
    <w:rsid w:val="0088612C"/>
    <w:pPr>
      <w:ind w:left="720"/>
      <w:contextualSpacing/>
    </w:pPr>
  </w:style>
  <w:style w:type="character" w:styleId="Hyperlink">
    <w:name w:val="Hyperlink"/>
    <w:basedOn w:val="DefaultParagraphFont"/>
    <w:uiPriority w:val="99"/>
    <w:unhideWhenUsed/>
    <w:rsid w:val="000D0C0F"/>
    <w:rPr>
      <w:color w:val="0000FF" w:themeColor="hyperlink"/>
      <w:u w:val="single"/>
    </w:rPr>
  </w:style>
  <w:style w:type="character" w:styleId="FollowedHyperlink">
    <w:name w:val="FollowedHyperlink"/>
    <w:basedOn w:val="DefaultParagraphFont"/>
    <w:uiPriority w:val="99"/>
    <w:semiHidden/>
    <w:unhideWhenUsed/>
    <w:rsid w:val="00A90A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dx.doi.org/10.1016/j.addr.2014.02.004"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hyperlink" Target="http://dx.doi.org.proxy.library.vcu.edu/10.1016/bs.mie.2015.05.006" TargetMode="External"/><Relationship Id="rId16" Type="http://schemas.openxmlformats.org/officeDocument/2006/relationships/hyperlink" Target="http://www.histology.leeds.ac.uk/cell/cell_junctions.php" TargetMode="External"/><Relationship Id="rId17" Type="http://schemas.openxmlformats.org/officeDocument/2006/relationships/hyperlink" Target="http://dx.doi.org/10.1038/sj.jid.5701015" TargetMode="External"/><Relationship Id="rId18" Type="http://schemas.openxmlformats.org/officeDocument/2006/relationships/hyperlink" Target="http://academic.eb.com.proxy.library.vcu.edu/EBchecked/topic/547591/huma%09n-skin" TargetMode="External"/><Relationship Id="rId19" Type="http://schemas.openxmlformats.org/officeDocument/2006/relationships/hyperlink" Target="http://blog.addgene.org/plasmids-101-the-promoter%20%09regio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F4B45-DABC-5646-9351-BE0A86E8C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1965</Words>
  <Characters>10637</Characters>
  <Application>Microsoft Macintosh Word</Application>
  <DocSecurity>0</DocSecurity>
  <Lines>189</Lines>
  <Paragraphs>47</Paragraphs>
  <ScaleCrop>false</ScaleCrop>
  <Company/>
  <LinksUpToDate>false</LinksUpToDate>
  <CharactersWithSpaces>12555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Van Driest</dc:creator>
  <cp:keywords/>
  <dc:description/>
  <cp:lastModifiedBy>Morgan Van Driest</cp:lastModifiedBy>
  <cp:revision>3</cp:revision>
  <cp:lastPrinted>2016-05-08T06:27:00Z</cp:lastPrinted>
  <dcterms:created xsi:type="dcterms:W3CDTF">2016-05-08T06:27:00Z</dcterms:created>
  <dcterms:modified xsi:type="dcterms:W3CDTF">2016-05-08T06:28:00Z</dcterms:modified>
</cp:coreProperties>
</file>