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0A" w:rsidRPr="002D1E0A" w:rsidRDefault="00CF2C81" w:rsidP="002D1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1, </w:t>
      </w:r>
      <w:r>
        <w:rPr>
          <w:rFonts w:ascii="Times New Roman" w:hAnsi="Times New Roman"/>
          <w:b/>
          <w:sz w:val="24"/>
          <w:szCs w:val="24"/>
        </w:rPr>
        <w:t>P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art </w:t>
      </w:r>
      <w:r>
        <w:rPr>
          <w:rFonts w:ascii="Times New Roman" w:hAnsi="Times New Roman"/>
          <w:b/>
          <w:sz w:val="24"/>
          <w:szCs w:val="24"/>
        </w:rPr>
        <w:t>3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SCMA </w:t>
      </w:r>
      <w:proofErr w:type="gramStart"/>
      <w:r w:rsidR="002D1E0A" w:rsidRPr="002D1E0A">
        <w:rPr>
          <w:rFonts w:ascii="Times New Roman" w:hAnsi="Times New Roman"/>
          <w:b/>
          <w:sz w:val="24"/>
          <w:szCs w:val="24"/>
        </w:rPr>
        <w:t>6</w:t>
      </w:r>
      <w:r w:rsidR="000D5988">
        <w:rPr>
          <w:rFonts w:ascii="Times New Roman" w:hAnsi="Times New Roman"/>
          <w:b/>
          <w:sz w:val="24"/>
          <w:szCs w:val="24"/>
        </w:rPr>
        <w:t>32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316B01">
        <w:rPr>
          <w:rFonts w:ascii="Times New Roman" w:hAnsi="Times New Roman"/>
          <w:b/>
          <w:sz w:val="24"/>
          <w:szCs w:val="24"/>
        </w:rPr>
        <w:t>2</w:t>
      </w:r>
      <w:r w:rsidR="000D5988">
        <w:rPr>
          <w:rFonts w:ascii="Times New Roman" w:hAnsi="Times New Roman"/>
          <w:b/>
          <w:sz w:val="24"/>
          <w:szCs w:val="24"/>
        </w:rPr>
        <w:t>0</w:t>
      </w:r>
      <w:r w:rsidR="002D1E0A" w:rsidRPr="002D1E0A">
        <w:rPr>
          <w:rFonts w:ascii="Times New Roman" w:hAnsi="Times New Roman"/>
          <w:b/>
          <w:sz w:val="24"/>
          <w:szCs w:val="24"/>
        </w:rPr>
        <w:t xml:space="preserve"> points)</w:t>
      </w:r>
    </w:p>
    <w:p w:rsidR="002D1E0A" w:rsidRPr="003640B8" w:rsidRDefault="002D1E0A" w:rsidP="005D7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40B8">
        <w:rPr>
          <w:rFonts w:ascii="Times New Roman" w:hAnsi="Times New Roman"/>
          <w:b/>
          <w:sz w:val="24"/>
          <w:szCs w:val="24"/>
        </w:rPr>
        <w:t xml:space="preserve">Due </w:t>
      </w:r>
      <w:r w:rsidR="00ED49A2">
        <w:rPr>
          <w:rFonts w:ascii="Times New Roman" w:hAnsi="Times New Roman"/>
          <w:b/>
          <w:sz w:val="24"/>
          <w:szCs w:val="24"/>
        </w:rPr>
        <w:t>9</w:t>
      </w:r>
      <w:r w:rsidR="003640B8" w:rsidRPr="003640B8">
        <w:rPr>
          <w:rFonts w:ascii="Times New Roman" w:hAnsi="Times New Roman"/>
          <w:b/>
          <w:sz w:val="24"/>
          <w:szCs w:val="24"/>
        </w:rPr>
        <w:t xml:space="preserve"> </w:t>
      </w:r>
      <w:r w:rsidR="00ED49A2">
        <w:rPr>
          <w:rFonts w:ascii="Times New Roman" w:hAnsi="Times New Roman"/>
          <w:b/>
          <w:sz w:val="24"/>
          <w:szCs w:val="24"/>
        </w:rPr>
        <w:t>A</w:t>
      </w:r>
      <w:r w:rsidR="003640B8" w:rsidRPr="003640B8">
        <w:rPr>
          <w:rFonts w:ascii="Times New Roman" w:hAnsi="Times New Roman"/>
          <w:b/>
          <w:sz w:val="24"/>
          <w:szCs w:val="24"/>
        </w:rPr>
        <w:t xml:space="preserve">M, </w:t>
      </w:r>
      <w:r w:rsidR="00316B01">
        <w:rPr>
          <w:rFonts w:ascii="Times New Roman" w:hAnsi="Times New Roman"/>
          <w:b/>
          <w:sz w:val="24"/>
          <w:szCs w:val="24"/>
        </w:rPr>
        <w:t>Satur</w:t>
      </w:r>
      <w:r w:rsidR="00FA5E67" w:rsidRPr="00FA5E67">
        <w:rPr>
          <w:rFonts w:ascii="Times New Roman" w:hAnsi="Times New Roman"/>
          <w:b/>
          <w:sz w:val="24"/>
          <w:szCs w:val="24"/>
        </w:rPr>
        <w:t>day, November 2</w:t>
      </w:r>
      <w:r w:rsidR="00316B01">
        <w:rPr>
          <w:rFonts w:ascii="Times New Roman" w:hAnsi="Times New Roman"/>
          <w:b/>
          <w:sz w:val="24"/>
          <w:szCs w:val="24"/>
        </w:rPr>
        <w:t>6</w:t>
      </w:r>
    </w:p>
    <w:p w:rsidR="005D7FFB" w:rsidRPr="002D1E0A" w:rsidRDefault="00ED49A2" w:rsidP="005D7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 Excel File </w:t>
      </w:r>
      <w:r>
        <w:rPr>
          <w:rFonts w:ascii="Times New Roman" w:hAnsi="Times New Roman"/>
          <w:b/>
          <w:sz w:val="24"/>
          <w:szCs w:val="24"/>
        </w:rPr>
        <w:t>to scma.stat@gmail.com</w:t>
      </w:r>
      <w:r w:rsidRPr="005D7F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with A1P3 in the subject line</w:t>
      </w:r>
    </w:p>
    <w:p w:rsidR="002D1E0A" w:rsidRPr="002D1E0A" w:rsidRDefault="002D1E0A" w:rsidP="002D1E0A">
      <w:pPr>
        <w:jc w:val="right"/>
        <w:rPr>
          <w:rFonts w:ascii="Times New Roman" w:hAnsi="Times New Roman"/>
          <w:sz w:val="24"/>
          <w:szCs w:val="24"/>
        </w:rPr>
      </w:pPr>
      <w:r w:rsidRPr="002D1E0A">
        <w:rPr>
          <w:rFonts w:ascii="Times New Roman" w:hAnsi="Times New Roman"/>
          <w:sz w:val="24"/>
          <w:szCs w:val="24"/>
        </w:rPr>
        <w:t>R.L. Andrews</w:t>
      </w:r>
    </w:p>
    <w:p w:rsidR="003640B8" w:rsidRDefault="003640B8" w:rsidP="002D0C88">
      <w:pPr>
        <w:spacing w:after="0"/>
        <w:rPr>
          <w:rFonts w:ascii="Times New Roman" w:hAnsi="Times New Roman"/>
          <w:sz w:val="24"/>
          <w:szCs w:val="24"/>
        </w:rPr>
      </w:pPr>
      <w:r w:rsidRPr="003640B8">
        <w:rPr>
          <w:rFonts w:ascii="Times New Roman" w:hAnsi="Times New Roman"/>
          <w:sz w:val="24"/>
          <w:szCs w:val="24"/>
        </w:rPr>
        <w:t xml:space="preserve">The assignment will </w:t>
      </w:r>
      <w:r w:rsidR="00FA5E67">
        <w:rPr>
          <w:rFonts w:ascii="Times New Roman" w:hAnsi="Times New Roman"/>
          <w:sz w:val="24"/>
          <w:szCs w:val="24"/>
        </w:rPr>
        <w:t>use the same groups as those for Quiz 1, part 2</w:t>
      </w:r>
      <w:r w:rsidRPr="003640B8">
        <w:rPr>
          <w:rFonts w:ascii="Times New Roman" w:hAnsi="Times New Roman"/>
          <w:sz w:val="24"/>
          <w:szCs w:val="24"/>
        </w:rPr>
        <w:t xml:space="preserve"> and will be submitted electronica</w:t>
      </w:r>
      <w:r w:rsidR="00FA5E67">
        <w:rPr>
          <w:rFonts w:ascii="Times New Roman" w:hAnsi="Times New Roman"/>
          <w:sz w:val="24"/>
          <w:szCs w:val="24"/>
        </w:rPr>
        <w:t xml:space="preserve">lly in an Excel spreadsheet by </w:t>
      </w:r>
      <w:r w:rsidR="0033004E">
        <w:rPr>
          <w:rFonts w:ascii="Times New Roman" w:hAnsi="Times New Roman"/>
          <w:sz w:val="24"/>
          <w:szCs w:val="24"/>
        </w:rPr>
        <w:t>9</w:t>
      </w:r>
      <w:r w:rsidRPr="003640B8">
        <w:rPr>
          <w:rFonts w:ascii="Times New Roman" w:hAnsi="Times New Roman"/>
          <w:sz w:val="24"/>
          <w:szCs w:val="24"/>
        </w:rPr>
        <w:t xml:space="preserve"> </w:t>
      </w:r>
      <w:r w:rsidR="0033004E">
        <w:rPr>
          <w:rFonts w:ascii="Times New Roman" w:hAnsi="Times New Roman"/>
          <w:sz w:val="24"/>
          <w:szCs w:val="24"/>
        </w:rPr>
        <w:t>A</w:t>
      </w:r>
      <w:r w:rsidRPr="003640B8">
        <w:rPr>
          <w:rFonts w:ascii="Times New Roman" w:hAnsi="Times New Roman"/>
          <w:sz w:val="24"/>
          <w:szCs w:val="24"/>
        </w:rPr>
        <w:t xml:space="preserve">M, </w:t>
      </w:r>
      <w:r w:rsidR="0033004E">
        <w:rPr>
          <w:rFonts w:ascii="Times New Roman" w:hAnsi="Times New Roman"/>
          <w:sz w:val="24"/>
          <w:szCs w:val="24"/>
        </w:rPr>
        <w:t>Satur</w:t>
      </w:r>
      <w:r w:rsidRPr="003640B8">
        <w:rPr>
          <w:rFonts w:ascii="Times New Roman" w:hAnsi="Times New Roman"/>
          <w:sz w:val="24"/>
          <w:szCs w:val="24"/>
        </w:rPr>
        <w:t xml:space="preserve">day, </w:t>
      </w:r>
      <w:r w:rsidR="00FA5E67">
        <w:rPr>
          <w:rFonts w:ascii="Times New Roman" w:hAnsi="Times New Roman"/>
          <w:sz w:val="24"/>
          <w:szCs w:val="24"/>
        </w:rPr>
        <w:t>Novem</w:t>
      </w:r>
      <w:r w:rsidR="000D5988">
        <w:rPr>
          <w:rFonts w:ascii="Times New Roman" w:hAnsi="Times New Roman"/>
          <w:sz w:val="24"/>
          <w:szCs w:val="24"/>
        </w:rPr>
        <w:t>ber 2</w:t>
      </w:r>
      <w:r w:rsidR="0033004E">
        <w:rPr>
          <w:rFonts w:ascii="Times New Roman" w:hAnsi="Times New Roman"/>
          <w:sz w:val="24"/>
          <w:szCs w:val="24"/>
        </w:rPr>
        <w:t>6</w:t>
      </w:r>
      <w:r w:rsidRPr="003640B8">
        <w:rPr>
          <w:rFonts w:ascii="Times New Roman" w:hAnsi="Times New Roman"/>
          <w:sz w:val="24"/>
          <w:szCs w:val="24"/>
        </w:rPr>
        <w:t>.</w:t>
      </w:r>
      <w:r w:rsidR="0015551F">
        <w:rPr>
          <w:rFonts w:ascii="Times New Roman" w:hAnsi="Times New Roman"/>
          <w:sz w:val="24"/>
          <w:szCs w:val="24"/>
        </w:rPr>
        <w:t xml:space="preserve">  You are to use the data found on my homepage </w:t>
      </w:r>
      <w:r w:rsidR="0015551F" w:rsidRPr="0015551F">
        <w:rPr>
          <w:rFonts w:ascii="Times New Roman" w:hAnsi="Times New Roman"/>
          <w:sz w:val="24"/>
          <w:szCs w:val="24"/>
        </w:rPr>
        <w:t>http://www.people.vcu.edu/~randrews/</w:t>
      </w:r>
      <w:r w:rsidR="0015551F">
        <w:rPr>
          <w:rFonts w:ascii="Times New Roman" w:hAnsi="Times New Roman"/>
          <w:sz w:val="24"/>
          <w:szCs w:val="24"/>
        </w:rPr>
        <w:t xml:space="preserve"> under the title </w:t>
      </w:r>
      <w:hyperlink r:id="rId5" w:history="1">
        <w:r w:rsidR="00FA5E67">
          <w:rPr>
            <w:rStyle w:val="Hyperlink"/>
            <w:b/>
            <w:bCs/>
          </w:rPr>
          <w:t>U.S. Census Bureau Data (Excel 2007)</w:t>
        </w:r>
        <w:r w:rsidR="00FA5E67">
          <w:rPr>
            <w:rStyle w:val="Hyperlink"/>
          </w:rPr>
          <w:t xml:space="preserve"> </w:t>
        </w:r>
      </w:hyperlink>
      <w:r w:rsidR="00CD136E">
        <w:t>.</w:t>
      </w:r>
    </w:p>
    <w:p w:rsidR="003640B8" w:rsidRDefault="003640B8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4767C8" w:rsidRDefault="00391503" w:rsidP="002D0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 w:rsidR="003640B8" w:rsidRPr="003640B8">
        <w:rPr>
          <w:rFonts w:ascii="Times New Roman" w:hAnsi="Times New Roman"/>
          <w:sz w:val="24"/>
          <w:szCs w:val="24"/>
        </w:rPr>
        <w:t xml:space="preserve">ou are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CF2C81">
        <w:rPr>
          <w:rFonts w:ascii="Times New Roman" w:hAnsi="Times New Roman"/>
          <w:b/>
          <w:sz w:val="24"/>
          <w:szCs w:val="24"/>
        </w:rPr>
        <w:t xml:space="preserve">use the final best model your group submitted for </w:t>
      </w:r>
      <w:r w:rsidR="00632C3A">
        <w:rPr>
          <w:rFonts w:ascii="Times New Roman" w:hAnsi="Times New Roman"/>
          <w:b/>
          <w:sz w:val="24"/>
          <w:szCs w:val="24"/>
        </w:rPr>
        <w:t>Assignment</w:t>
      </w:r>
      <w:r w:rsidRPr="00CF2C81">
        <w:rPr>
          <w:rFonts w:ascii="Times New Roman" w:hAnsi="Times New Roman"/>
          <w:b/>
          <w:sz w:val="24"/>
          <w:szCs w:val="24"/>
        </w:rPr>
        <w:t xml:space="preserve"> 1, part 2 and apply it </w:t>
      </w:r>
      <w:r w:rsidR="004767C8" w:rsidRPr="00CF2C81">
        <w:rPr>
          <w:rFonts w:ascii="Times New Roman" w:hAnsi="Times New Roman"/>
          <w:b/>
          <w:sz w:val="24"/>
          <w:szCs w:val="24"/>
        </w:rPr>
        <w:t>to the data for the localities that are recognized subdivisions of the states</w:t>
      </w:r>
      <w:r w:rsidR="004767C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counties and cities in Virginia</w:t>
      </w:r>
      <w:r w:rsidR="004767C8">
        <w:rPr>
          <w:rFonts w:ascii="Times New Roman" w:hAnsi="Times New Roman"/>
          <w:sz w:val="24"/>
          <w:szCs w:val="24"/>
        </w:rPr>
        <w:t xml:space="preserve"> and counties in other states</w:t>
      </w:r>
      <w:r>
        <w:rPr>
          <w:rFonts w:ascii="Times New Roman" w:hAnsi="Times New Roman"/>
          <w:sz w:val="24"/>
          <w:szCs w:val="24"/>
        </w:rPr>
        <w:t xml:space="preserve">) in the Excel file for </w:t>
      </w:r>
      <w:r w:rsidRPr="00391503">
        <w:rPr>
          <w:rFonts w:ascii="Times New Roman" w:hAnsi="Times New Roman"/>
          <w:sz w:val="24"/>
          <w:szCs w:val="24"/>
        </w:rPr>
        <w:t>U.S. Census Bureau Data (Excel 2007)</w:t>
      </w:r>
      <w:r>
        <w:rPr>
          <w:rFonts w:ascii="Times New Roman" w:hAnsi="Times New Roman"/>
          <w:sz w:val="24"/>
          <w:szCs w:val="24"/>
        </w:rPr>
        <w:t>.  This data set has the same variables as the one you use</w:t>
      </w:r>
      <w:r w:rsidR="006A1DB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to build your best model in </w:t>
      </w:r>
      <w:r w:rsidR="00632C3A">
        <w:rPr>
          <w:rFonts w:ascii="Times New Roman" w:hAnsi="Times New Roman"/>
          <w:sz w:val="24"/>
          <w:szCs w:val="24"/>
        </w:rPr>
        <w:t>Assignment</w:t>
      </w:r>
      <w:r>
        <w:rPr>
          <w:rFonts w:ascii="Times New Roman" w:hAnsi="Times New Roman"/>
          <w:sz w:val="24"/>
          <w:szCs w:val="24"/>
        </w:rPr>
        <w:t xml:space="preserve"> 1, part 2.  </w:t>
      </w:r>
      <w:r w:rsidR="006A1DB3">
        <w:rPr>
          <w:rFonts w:ascii="Times New Roman" w:hAnsi="Times New Roman"/>
          <w:sz w:val="24"/>
          <w:szCs w:val="24"/>
        </w:rPr>
        <w:t xml:space="preserve">Hence it has values for the </w:t>
      </w:r>
      <w:r w:rsidR="00CF2C81">
        <w:rPr>
          <w:rFonts w:ascii="Times New Roman" w:hAnsi="Times New Roman"/>
          <w:sz w:val="24"/>
          <w:szCs w:val="24"/>
        </w:rPr>
        <w:t>response/</w:t>
      </w:r>
      <w:r w:rsidR="006A1DB3">
        <w:rPr>
          <w:rFonts w:ascii="Times New Roman" w:hAnsi="Times New Roman"/>
          <w:sz w:val="24"/>
          <w:szCs w:val="24"/>
        </w:rPr>
        <w:t>dependent variable in column 4</w:t>
      </w:r>
      <w:r w:rsidR="0033004E">
        <w:rPr>
          <w:rFonts w:ascii="Times New Roman" w:hAnsi="Times New Roman"/>
          <w:sz w:val="24"/>
          <w:szCs w:val="24"/>
        </w:rPr>
        <w:t>9</w:t>
      </w:r>
      <w:r w:rsidR="006A1DB3">
        <w:rPr>
          <w:rFonts w:ascii="Times New Roman" w:hAnsi="Times New Roman"/>
          <w:sz w:val="24"/>
          <w:szCs w:val="24"/>
        </w:rPr>
        <w:t xml:space="preserve">, </w:t>
      </w:r>
      <w:r w:rsidR="0033004E" w:rsidRPr="0033004E">
        <w:rPr>
          <w:rFonts w:ascii="Times New Roman" w:hAnsi="Times New Roman"/>
          <w:sz w:val="24"/>
          <w:szCs w:val="24"/>
        </w:rPr>
        <w:t>People of all ages in poverty - percent 2004</w:t>
      </w:r>
      <w:r w:rsidR="006A1DB3">
        <w:rPr>
          <w:rFonts w:ascii="Times New Roman" w:hAnsi="Times New Roman"/>
          <w:sz w:val="24"/>
          <w:szCs w:val="24"/>
        </w:rPr>
        <w:t xml:space="preserve"> and all other variables you used to build your best model.  </w:t>
      </w:r>
      <w:r w:rsidR="00632C3A">
        <w:rPr>
          <w:rFonts w:ascii="Times New Roman" w:hAnsi="Times New Roman"/>
          <w:sz w:val="24"/>
          <w:szCs w:val="24"/>
        </w:rPr>
        <w:t xml:space="preserve">You can calculate values for any of the new predictors you created.  </w:t>
      </w:r>
      <w:r w:rsidR="00575A89">
        <w:rPr>
          <w:rFonts w:ascii="Times New Roman" w:hAnsi="Times New Roman"/>
          <w:sz w:val="24"/>
          <w:szCs w:val="24"/>
        </w:rPr>
        <w:t>You are to a</w:t>
      </w:r>
      <w:r w:rsidR="00632C3A">
        <w:rPr>
          <w:rFonts w:ascii="Times New Roman" w:hAnsi="Times New Roman"/>
          <w:sz w:val="24"/>
          <w:szCs w:val="24"/>
        </w:rPr>
        <w:t>ssess how well your model works by</w:t>
      </w:r>
      <w:r w:rsidR="00575A89">
        <w:rPr>
          <w:rFonts w:ascii="Times New Roman" w:hAnsi="Times New Roman"/>
          <w:sz w:val="24"/>
          <w:szCs w:val="24"/>
        </w:rPr>
        <w:t xml:space="preserve"> applying it to this data set by obtaining </w:t>
      </w:r>
      <w:r w:rsidR="006A1DB3">
        <w:rPr>
          <w:rFonts w:ascii="Times New Roman" w:hAnsi="Times New Roman"/>
          <w:sz w:val="24"/>
          <w:szCs w:val="24"/>
        </w:rPr>
        <w:t>summary measures</w:t>
      </w:r>
      <w:r w:rsidR="00575A89">
        <w:rPr>
          <w:rFonts w:ascii="Times New Roman" w:hAnsi="Times New Roman"/>
          <w:sz w:val="24"/>
          <w:szCs w:val="24"/>
        </w:rPr>
        <w:t xml:space="preserve"> of how close the predicted value</w:t>
      </w:r>
      <w:r w:rsidR="00FC5AF7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575A89">
        <w:rPr>
          <w:rFonts w:ascii="Times New Roman" w:hAnsi="Times New Roman"/>
          <w:sz w:val="24"/>
          <w:szCs w:val="24"/>
        </w:rPr>
        <w:t xml:space="preserve"> is to the actual value </w:t>
      </w:r>
      <w:proofErr w:type="spellStart"/>
      <w:r w:rsidR="00FC5AF7">
        <w:rPr>
          <w:rFonts w:ascii="Times New Roman" w:hAnsi="Times New Roman"/>
          <w:sz w:val="24"/>
          <w:szCs w:val="24"/>
        </w:rPr>
        <w:t>y</w:t>
      </w:r>
      <w:r w:rsidR="002977BD" w:rsidRPr="002977B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575A89">
        <w:rPr>
          <w:rFonts w:ascii="Times New Roman" w:hAnsi="Times New Roman"/>
          <w:sz w:val="24"/>
          <w:szCs w:val="24"/>
        </w:rPr>
        <w:t xml:space="preserve"> for the units in the data set.  </w:t>
      </w:r>
    </w:p>
    <w:p w:rsidR="004767C8" w:rsidRDefault="004767C8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391503" w:rsidRDefault="00632C3A" w:rsidP="002D0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measure of closeness is </w:t>
      </w:r>
      <w:r w:rsidR="00575A89">
        <w:rPr>
          <w:rFonts w:ascii="Times New Roman" w:hAnsi="Times New Roman"/>
          <w:sz w:val="24"/>
          <w:szCs w:val="24"/>
        </w:rPr>
        <w:t>R</w:t>
      </w:r>
      <w:r w:rsidR="00575A89" w:rsidRPr="00575A89">
        <w:rPr>
          <w:rFonts w:ascii="Times New Roman" w:hAnsi="Times New Roman"/>
          <w:sz w:val="24"/>
          <w:szCs w:val="24"/>
          <w:vertAlign w:val="superscript"/>
        </w:rPr>
        <w:t>2</w:t>
      </w:r>
      <w:r w:rsidR="00575A89">
        <w:rPr>
          <w:rFonts w:ascii="Times New Roman" w:hAnsi="Times New Roman"/>
          <w:sz w:val="24"/>
          <w:szCs w:val="24"/>
        </w:rPr>
        <w:t xml:space="preserve"> w</w:t>
      </w:r>
      <w:r w:rsidR="002254C0">
        <w:rPr>
          <w:rFonts w:ascii="Times New Roman" w:hAnsi="Times New Roman"/>
          <w:sz w:val="24"/>
          <w:szCs w:val="24"/>
        </w:rPr>
        <w:t>ith</w:t>
      </w:r>
      <w:r w:rsidR="00575A89">
        <w:rPr>
          <w:rFonts w:ascii="Times New Roman" w:hAnsi="Times New Roman"/>
          <w:sz w:val="24"/>
          <w:szCs w:val="24"/>
        </w:rPr>
        <w:t xml:space="preserve"> </w:t>
      </w:r>
    </w:p>
    <w:p w:rsidR="007467E4" w:rsidRPr="007467E4" w:rsidRDefault="0033004E" w:rsidP="007467E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Regression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Total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=1-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Error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SS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Total</m:t>
                </m:r>
              </m:sub>
            </m:sSub>
          </m:den>
        </m:f>
      </m:oMath>
      <w:r w:rsidR="00FC5AF7" w:rsidRPr="007467E4">
        <w:rPr>
          <w:rFonts w:ascii="Times New Roman" w:hAnsi="Times New Roman"/>
          <w:b/>
          <w:sz w:val="32"/>
          <w:szCs w:val="32"/>
        </w:rPr>
        <w:t>,</w:t>
      </w:r>
    </w:p>
    <w:p w:rsidR="007467E4" w:rsidRDefault="00305815" w:rsidP="007467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254C0">
        <w:rPr>
          <w:rFonts w:ascii="Times New Roman" w:hAnsi="Times New Roman"/>
          <w:sz w:val="24"/>
          <w:szCs w:val="24"/>
        </w:rPr>
        <w:t>here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67E4">
        <w:rPr>
          <w:rFonts w:ascii="Times New Roman" w:hAnsi="Times New Roman"/>
          <w:b/>
          <w:sz w:val="32"/>
          <w:szCs w:val="32"/>
        </w:rPr>
        <w:t>SS</w:t>
      </w:r>
      <w:r w:rsidRPr="007467E4">
        <w:rPr>
          <w:rFonts w:ascii="Times New Roman" w:hAnsi="Times New Roman"/>
          <w:b/>
          <w:sz w:val="32"/>
          <w:szCs w:val="32"/>
          <w:vertAlign w:val="subscript"/>
        </w:rPr>
        <w:t>Error</w:t>
      </w:r>
      <w:proofErr w:type="spellEnd"/>
      <w:r w:rsidRPr="007467E4">
        <w:rPr>
          <w:rFonts w:ascii="Times New Roman" w:hAnsi="Times New Roman"/>
          <w:b/>
          <w:sz w:val="32"/>
          <w:szCs w:val="32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sz w:val="32"/>
                <w:szCs w:val="32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0619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1979" w:rsidRPr="007467E4">
        <w:rPr>
          <w:rFonts w:ascii="Times New Roman" w:hAnsi="Times New Roman"/>
          <w:b/>
          <w:sz w:val="32"/>
          <w:szCs w:val="32"/>
        </w:rPr>
        <w:t>SS</w:t>
      </w:r>
      <w:r w:rsidR="00061979" w:rsidRPr="007467E4">
        <w:rPr>
          <w:rFonts w:ascii="Times New Roman" w:hAnsi="Times New Roman"/>
          <w:b/>
          <w:sz w:val="32"/>
          <w:szCs w:val="32"/>
          <w:vertAlign w:val="subscript"/>
        </w:rPr>
        <w:t>Total</w:t>
      </w:r>
      <w:proofErr w:type="spellEnd"/>
      <w:r w:rsidR="00061979" w:rsidRPr="007467E4">
        <w:rPr>
          <w:rFonts w:ascii="Times New Roman" w:hAnsi="Times New Roman"/>
          <w:b/>
          <w:sz w:val="32"/>
          <w:szCs w:val="32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b/>
                <w:sz w:val="32"/>
                <w:szCs w:val="32"/>
              </w:rPr>
            </m:ctrlPr>
          </m:naryPr>
          <m:sub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nary>
      </m:oMath>
      <w:r w:rsidR="00061979">
        <w:rPr>
          <w:rFonts w:ascii="Times New Roman" w:hAnsi="Times New Roman"/>
          <w:sz w:val="24"/>
          <w:szCs w:val="24"/>
        </w:rPr>
        <w:t xml:space="preserve"> and</w:t>
      </w:r>
    </w:p>
    <w:p w:rsidR="00391503" w:rsidRDefault="002254C0" w:rsidP="007467E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67E4">
        <w:rPr>
          <w:rFonts w:ascii="Times New Roman" w:hAnsi="Times New Roman"/>
          <w:b/>
          <w:sz w:val="32"/>
          <w:szCs w:val="32"/>
        </w:rPr>
        <w:t>SS</w:t>
      </w:r>
      <w:r w:rsidRPr="007467E4">
        <w:rPr>
          <w:rFonts w:ascii="Times New Roman" w:hAnsi="Times New Roman"/>
          <w:b/>
          <w:sz w:val="32"/>
          <w:szCs w:val="32"/>
          <w:vertAlign w:val="subscript"/>
        </w:rPr>
        <w:t>Regression</w:t>
      </w:r>
      <w:proofErr w:type="spellEnd"/>
      <w:r w:rsidRPr="007467E4">
        <w:rPr>
          <w:rFonts w:ascii="Times New Roman" w:hAnsi="Times New Roman"/>
          <w:b/>
          <w:sz w:val="32"/>
          <w:szCs w:val="32"/>
        </w:rPr>
        <w:t xml:space="preserve"> = </w:t>
      </w:r>
      <w:proofErr w:type="spellStart"/>
      <w:r w:rsidRPr="007467E4">
        <w:rPr>
          <w:rFonts w:ascii="Times New Roman" w:hAnsi="Times New Roman"/>
          <w:b/>
          <w:sz w:val="32"/>
          <w:szCs w:val="32"/>
        </w:rPr>
        <w:t>SS</w:t>
      </w:r>
      <w:r w:rsidRPr="007467E4">
        <w:rPr>
          <w:rFonts w:ascii="Times New Roman" w:hAnsi="Times New Roman"/>
          <w:b/>
          <w:sz w:val="32"/>
          <w:szCs w:val="32"/>
          <w:vertAlign w:val="subscript"/>
        </w:rPr>
        <w:t>Total</w:t>
      </w:r>
      <w:proofErr w:type="spellEnd"/>
      <w:r w:rsidRPr="007467E4">
        <w:rPr>
          <w:rFonts w:ascii="Times New Roman" w:hAnsi="Times New Roman"/>
          <w:b/>
          <w:sz w:val="32"/>
          <w:szCs w:val="32"/>
        </w:rPr>
        <w:t xml:space="preserve"> – </w:t>
      </w:r>
      <w:proofErr w:type="spellStart"/>
      <w:r w:rsidRPr="007467E4">
        <w:rPr>
          <w:rFonts w:ascii="Times New Roman" w:hAnsi="Times New Roman"/>
          <w:b/>
          <w:sz w:val="32"/>
          <w:szCs w:val="32"/>
        </w:rPr>
        <w:t>SS</w:t>
      </w:r>
      <w:r w:rsidRPr="007467E4">
        <w:rPr>
          <w:rFonts w:ascii="Times New Roman" w:hAnsi="Times New Roman"/>
          <w:b/>
          <w:sz w:val="32"/>
          <w:szCs w:val="32"/>
          <w:vertAlign w:val="subscript"/>
        </w:rPr>
        <w:t>Error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67E4" w:rsidRDefault="007467E4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D9087D" w:rsidRDefault="002254C0" w:rsidP="002D0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measure that is often used with forecasting models is Mean Absolute Error, MAE, </w:t>
      </w:r>
      <w:r w:rsidR="00D9087D">
        <w:rPr>
          <w:rFonts w:ascii="Times New Roman" w:hAnsi="Times New Roman"/>
          <w:sz w:val="24"/>
          <w:szCs w:val="24"/>
        </w:rPr>
        <w:t>with</w:t>
      </w:r>
    </w:p>
    <w:p w:rsidR="007467E4" w:rsidRDefault="00D9087D" w:rsidP="00D9087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MAE=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32"/>
                        <w:szCs w:val="32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</m:acc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E75363" w:rsidRPr="00E75363">
        <w:rPr>
          <w:rFonts w:ascii="Times New Roman" w:hAnsi="Times New Roman"/>
          <w:sz w:val="24"/>
          <w:szCs w:val="24"/>
        </w:rPr>
        <w:t>.</w:t>
      </w:r>
    </w:p>
    <w:p w:rsidR="007467E4" w:rsidRDefault="007467E4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2254C0" w:rsidRPr="00E75363" w:rsidRDefault="00943EE4" w:rsidP="002D0C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 another measure is</w:t>
      </w:r>
      <w:r w:rsidR="00E75363">
        <w:rPr>
          <w:rFonts w:ascii="Times New Roman" w:hAnsi="Times New Roman"/>
          <w:sz w:val="24"/>
          <w:szCs w:val="24"/>
        </w:rPr>
        <w:t xml:space="preserve"> the Mean Absolute Percent Error or Mean Absolute Proportion Error, MAPE</w:t>
      </w:r>
      <w:r w:rsidR="00632C3A">
        <w:rPr>
          <w:rFonts w:ascii="Times New Roman" w:hAnsi="Times New Roman"/>
          <w:sz w:val="24"/>
          <w:szCs w:val="24"/>
        </w:rPr>
        <w:t xml:space="preserve">, </w:t>
      </w:r>
      <w:r w:rsidR="00E75363">
        <w:rPr>
          <w:rFonts w:ascii="Times New Roman" w:hAnsi="Times New Roman"/>
          <w:sz w:val="24"/>
          <w:szCs w:val="24"/>
        </w:rPr>
        <w:t xml:space="preserve">with </w:t>
      </w:r>
    </w:p>
    <w:p w:rsidR="007467E4" w:rsidRDefault="007467E4" w:rsidP="007467E4">
      <w:pPr>
        <w:spacing w:after="0"/>
        <w:jc w:val="center"/>
        <w:rPr>
          <w:rFonts w:ascii="Times New Roman" w:hAnsi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MAPE=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∙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sz w:val="32"/>
                            <w:szCs w:val="32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den>
                </m:f>
              </m:e>
            </m:d>
          </m:e>
        </m:nary>
      </m:oMath>
      <w:r w:rsidR="00095178" w:rsidRPr="00095178">
        <w:rPr>
          <w:rFonts w:ascii="Times New Roman" w:hAnsi="Times New Roman"/>
          <w:sz w:val="24"/>
          <w:szCs w:val="24"/>
        </w:rPr>
        <w:t>.</w:t>
      </w:r>
    </w:p>
    <w:p w:rsidR="007467E4" w:rsidRDefault="00943EE4" w:rsidP="00D9087D">
      <w:pPr>
        <w:spacing w:after="0"/>
        <w:rPr>
          <w:rFonts w:ascii="Times New Roman" w:hAnsi="Times New Roman"/>
          <w:sz w:val="24"/>
          <w:szCs w:val="24"/>
        </w:rPr>
      </w:pPr>
      <w:r w:rsidRPr="00E75363">
        <w:rPr>
          <w:rFonts w:ascii="Times New Roman" w:hAnsi="Times New Roman"/>
          <w:sz w:val="24"/>
          <w:szCs w:val="24"/>
        </w:rPr>
        <w:t>The R</w:t>
      </w:r>
      <w:r w:rsidRPr="00E75363">
        <w:rPr>
          <w:rFonts w:ascii="Times New Roman" w:hAnsi="Times New Roman"/>
          <w:sz w:val="24"/>
          <w:szCs w:val="24"/>
          <w:vertAlign w:val="superscript"/>
        </w:rPr>
        <w:t>2</w:t>
      </w:r>
      <w:r w:rsidRPr="00E75363">
        <w:rPr>
          <w:rFonts w:ascii="Times New Roman" w:hAnsi="Times New Roman"/>
          <w:sz w:val="24"/>
          <w:szCs w:val="24"/>
        </w:rPr>
        <w:t xml:space="preserve"> measure has a range of </w:t>
      </w:r>
      <w:r>
        <w:rPr>
          <w:rFonts w:ascii="Times New Roman" w:hAnsi="Times New Roman"/>
          <w:sz w:val="24"/>
          <w:szCs w:val="24"/>
        </w:rPr>
        <w:t xml:space="preserve">0 to </w:t>
      </w:r>
      <w:r w:rsidRPr="00E753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while the MAE and MAPE measures have no </w:t>
      </w:r>
      <w:r w:rsidR="00EF3B91">
        <w:rPr>
          <w:rFonts w:ascii="Times New Roman" w:hAnsi="Times New Roman"/>
          <w:sz w:val="24"/>
          <w:szCs w:val="24"/>
        </w:rPr>
        <w:t xml:space="preserve">definite </w:t>
      </w:r>
      <w:r>
        <w:rPr>
          <w:rFonts w:ascii="Times New Roman" w:hAnsi="Times New Roman"/>
          <w:sz w:val="24"/>
          <w:szCs w:val="24"/>
        </w:rPr>
        <w:t xml:space="preserve">upper limit. </w:t>
      </w:r>
      <w:r w:rsidR="00095178">
        <w:rPr>
          <w:rFonts w:ascii="Times New Roman" w:hAnsi="Times New Roman"/>
          <w:sz w:val="24"/>
          <w:szCs w:val="24"/>
        </w:rPr>
        <w:t>Using MAPE</w:t>
      </w:r>
      <w:r w:rsidR="00095178" w:rsidRPr="00095178">
        <w:rPr>
          <w:rFonts w:ascii="Times New Roman" w:hAnsi="Times New Roman"/>
          <w:sz w:val="24"/>
          <w:szCs w:val="24"/>
        </w:rPr>
        <w:t xml:space="preserve"> </w:t>
      </w:r>
      <w:r w:rsidR="00095178">
        <w:rPr>
          <w:rFonts w:ascii="Times New Roman" w:hAnsi="Times New Roman"/>
          <w:sz w:val="24"/>
          <w:szCs w:val="24"/>
        </w:rPr>
        <w:t xml:space="preserve">can be problematic for small values </w:t>
      </w:r>
      <w:r>
        <w:rPr>
          <w:rFonts w:ascii="Times New Roman" w:hAnsi="Times New Roman"/>
          <w:sz w:val="24"/>
          <w:szCs w:val="24"/>
        </w:rPr>
        <w:t xml:space="preserve">or negative values </w:t>
      </w:r>
      <w:r w:rsidR="00095178">
        <w:rPr>
          <w:rFonts w:ascii="Times New Roman" w:hAnsi="Times New Roman"/>
          <w:sz w:val="24"/>
          <w:szCs w:val="24"/>
        </w:rPr>
        <w:t>of y</w:t>
      </w:r>
      <w:r>
        <w:rPr>
          <w:rFonts w:ascii="Times New Roman" w:hAnsi="Times New Roman"/>
          <w:sz w:val="24"/>
          <w:szCs w:val="24"/>
        </w:rPr>
        <w:t xml:space="preserve">.  For a small y value, the error in the numerator may exceed </w:t>
      </w:r>
      <w:r w:rsidR="00EF3B91">
        <w:rPr>
          <w:rFonts w:ascii="Times New Roman" w:hAnsi="Times New Roman"/>
          <w:sz w:val="24"/>
          <w:szCs w:val="24"/>
        </w:rPr>
        <w:t>the value of y</w:t>
      </w:r>
      <w:r w:rsidR="00666B28">
        <w:rPr>
          <w:rFonts w:ascii="Times New Roman" w:hAnsi="Times New Roman"/>
          <w:sz w:val="24"/>
          <w:szCs w:val="24"/>
        </w:rPr>
        <w:t>, especially if y is less than 1</w:t>
      </w:r>
      <w:r w:rsidR="00095178">
        <w:rPr>
          <w:rFonts w:ascii="Times New Roman" w:hAnsi="Times New Roman"/>
          <w:sz w:val="24"/>
          <w:szCs w:val="24"/>
        </w:rPr>
        <w:t>.  Of course</w:t>
      </w:r>
      <w:r w:rsidR="007467E4">
        <w:rPr>
          <w:rFonts w:ascii="Times New Roman" w:hAnsi="Times New Roman"/>
          <w:sz w:val="24"/>
          <w:szCs w:val="24"/>
        </w:rPr>
        <w:t>,</w:t>
      </w:r>
      <w:r w:rsidR="00095178">
        <w:rPr>
          <w:rFonts w:ascii="Times New Roman" w:hAnsi="Times New Roman"/>
          <w:sz w:val="24"/>
          <w:szCs w:val="24"/>
        </w:rPr>
        <w:t xml:space="preserve"> </w:t>
      </w:r>
      <w:r w:rsidR="00666B28">
        <w:rPr>
          <w:rFonts w:ascii="Times New Roman" w:hAnsi="Times New Roman"/>
          <w:sz w:val="24"/>
          <w:szCs w:val="24"/>
        </w:rPr>
        <w:t>MAPE</w:t>
      </w:r>
      <w:r w:rsidR="00095178">
        <w:rPr>
          <w:rFonts w:ascii="Times New Roman" w:hAnsi="Times New Roman"/>
          <w:sz w:val="24"/>
          <w:szCs w:val="24"/>
        </w:rPr>
        <w:t xml:space="preserve"> can’t be calculated if one </w:t>
      </w:r>
      <w:r w:rsidR="00FC5AF7">
        <w:rPr>
          <w:rFonts w:ascii="Times New Roman" w:hAnsi="Times New Roman"/>
          <w:sz w:val="24"/>
          <w:szCs w:val="24"/>
        </w:rPr>
        <w:t>or more values of y = 0.</w:t>
      </w:r>
      <w:r w:rsidR="007467E4">
        <w:rPr>
          <w:rFonts w:ascii="Times New Roman" w:hAnsi="Times New Roman"/>
          <w:sz w:val="24"/>
          <w:szCs w:val="24"/>
        </w:rPr>
        <w:br w:type="page"/>
      </w:r>
    </w:p>
    <w:p w:rsidR="003640B8" w:rsidRDefault="003640B8" w:rsidP="002D0C88">
      <w:pPr>
        <w:spacing w:after="0"/>
        <w:rPr>
          <w:rFonts w:ascii="Times New Roman" w:hAnsi="Times New Roman"/>
          <w:sz w:val="24"/>
          <w:szCs w:val="24"/>
        </w:rPr>
      </w:pPr>
      <w:r w:rsidRPr="003640B8">
        <w:rPr>
          <w:rFonts w:ascii="Times New Roman" w:hAnsi="Times New Roman"/>
          <w:sz w:val="24"/>
          <w:szCs w:val="24"/>
        </w:rPr>
        <w:lastRenderedPageBreak/>
        <w:t>Using the</w:t>
      </w:r>
      <w:r w:rsidR="00A9137D">
        <w:rPr>
          <w:rFonts w:ascii="Times New Roman" w:hAnsi="Times New Roman"/>
          <w:sz w:val="24"/>
          <w:szCs w:val="24"/>
        </w:rPr>
        <w:t xml:space="preserve"> Excel file for the </w:t>
      </w:r>
      <w:r w:rsidR="00A9137D" w:rsidRPr="00391503">
        <w:rPr>
          <w:rFonts w:ascii="Times New Roman" w:hAnsi="Times New Roman"/>
          <w:sz w:val="24"/>
          <w:szCs w:val="24"/>
        </w:rPr>
        <w:t>U.S. Census Bureau Data (Excel 2007)</w:t>
      </w:r>
      <w:r w:rsidRPr="003640B8">
        <w:rPr>
          <w:rFonts w:ascii="Times New Roman" w:hAnsi="Times New Roman"/>
          <w:sz w:val="24"/>
          <w:szCs w:val="24"/>
        </w:rPr>
        <w:t xml:space="preserve"> data </w:t>
      </w:r>
      <w:r w:rsidR="00A9137D">
        <w:rPr>
          <w:rFonts w:ascii="Times New Roman" w:hAnsi="Times New Roman"/>
          <w:sz w:val="24"/>
          <w:szCs w:val="24"/>
        </w:rPr>
        <w:t>you</w:t>
      </w:r>
      <w:r w:rsidR="00913FE7">
        <w:rPr>
          <w:rFonts w:ascii="Times New Roman" w:hAnsi="Times New Roman"/>
          <w:sz w:val="24"/>
          <w:szCs w:val="24"/>
        </w:rPr>
        <w:t xml:space="preserve"> are </w:t>
      </w:r>
      <w:r w:rsidR="00A9137D">
        <w:rPr>
          <w:rFonts w:ascii="Times New Roman" w:hAnsi="Times New Roman"/>
          <w:sz w:val="24"/>
          <w:szCs w:val="24"/>
        </w:rPr>
        <w:t xml:space="preserve">to </w:t>
      </w:r>
      <w:r w:rsidRPr="003640B8">
        <w:rPr>
          <w:rFonts w:ascii="Times New Roman" w:hAnsi="Times New Roman"/>
          <w:sz w:val="24"/>
          <w:szCs w:val="24"/>
        </w:rPr>
        <w:t xml:space="preserve"> </w:t>
      </w:r>
    </w:p>
    <w:p w:rsidR="00D9087D" w:rsidRDefault="00D9087D" w:rsidP="002D0C88">
      <w:pPr>
        <w:spacing w:after="0"/>
        <w:rPr>
          <w:rFonts w:ascii="Times New Roman" w:hAnsi="Times New Roman"/>
          <w:sz w:val="24"/>
          <w:szCs w:val="24"/>
        </w:rPr>
      </w:pPr>
    </w:p>
    <w:p w:rsidR="00DB5619" w:rsidRDefault="00913FE7" w:rsidP="00DB5619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Individually </w:t>
      </w:r>
      <w:r w:rsidR="00316B01">
        <w:rPr>
          <w:rFonts w:ascii="Times New Roman" w:hAnsi="Times New Roman"/>
          <w:sz w:val="24"/>
          <w:szCs w:val="24"/>
        </w:rPr>
        <w:t xml:space="preserve">(10 points) </w:t>
      </w:r>
      <w:r w:rsidR="00AB081F">
        <w:rPr>
          <w:rFonts w:ascii="Times New Roman" w:hAnsi="Times New Roman"/>
          <w:sz w:val="24"/>
          <w:szCs w:val="24"/>
        </w:rPr>
        <w:t xml:space="preserve">each student will </w:t>
      </w:r>
      <w:r>
        <w:rPr>
          <w:rFonts w:ascii="Times New Roman" w:hAnsi="Times New Roman"/>
          <w:sz w:val="24"/>
          <w:szCs w:val="24"/>
        </w:rPr>
        <w:t>s</w:t>
      </w:r>
      <w:r w:rsidR="00A9137D">
        <w:rPr>
          <w:rFonts w:ascii="Times New Roman" w:hAnsi="Times New Roman"/>
          <w:sz w:val="24"/>
          <w:szCs w:val="24"/>
        </w:rPr>
        <w:t xml:space="preserve">creen these data and </w:t>
      </w:r>
      <w:r w:rsidR="00AB081F">
        <w:rPr>
          <w:rFonts w:ascii="Times New Roman" w:hAnsi="Times New Roman"/>
          <w:sz w:val="24"/>
          <w:szCs w:val="24"/>
        </w:rPr>
        <w:t>recommend removing</w:t>
      </w:r>
      <w:r w:rsidR="00A9137D">
        <w:rPr>
          <w:rFonts w:ascii="Times New Roman" w:hAnsi="Times New Roman"/>
          <w:sz w:val="24"/>
          <w:szCs w:val="24"/>
        </w:rPr>
        <w:t xml:space="preserve"> any rows </w:t>
      </w:r>
      <w:r w:rsidR="00B51CD9">
        <w:rPr>
          <w:rFonts w:ascii="Times New Roman" w:hAnsi="Times New Roman"/>
          <w:sz w:val="24"/>
          <w:szCs w:val="24"/>
        </w:rPr>
        <w:t>you think should be removed</w:t>
      </w:r>
      <w:r w:rsidR="00AB081F">
        <w:rPr>
          <w:rFonts w:ascii="Times New Roman" w:hAnsi="Times New Roman"/>
          <w:sz w:val="24"/>
          <w:szCs w:val="24"/>
        </w:rPr>
        <w:t xml:space="preserve"> for evaluation data set</w:t>
      </w:r>
      <w:r w:rsidR="00B51CD9">
        <w:rPr>
          <w:rFonts w:ascii="Times New Roman" w:hAnsi="Times New Roman"/>
          <w:sz w:val="24"/>
          <w:szCs w:val="24"/>
        </w:rPr>
        <w:t>.</w:t>
      </w:r>
      <w:r w:rsidR="00D9087D">
        <w:rPr>
          <w:rFonts w:ascii="Times New Roman" w:hAnsi="Times New Roman"/>
          <w:sz w:val="24"/>
          <w:szCs w:val="24"/>
        </w:rPr>
        <w:t xml:space="preserve"> </w:t>
      </w:r>
      <w:r w:rsidR="00B51CD9">
        <w:rPr>
          <w:rFonts w:ascii="Times New Roman" w:hAnsi="Times New Roman"/>
          <w:sz w:val="24"/>
          <w:szCs w:val="24"/>
        </w:rPr>
        <w:t xml:space="preserve"> </w:t>
      </w:r>
      <w:r w:rsidR="00AB081F">
        <w:rPr>
          <w:rFonts w:ascii="Times New Roman" w:hAnsi="Times New Roman"/>
          <w:sz w:val="24"/>
          <w:szCs w:val="24"/>
        </w:rPr>
        <w:t>By 9 AM Saturday November 12, e</w:t>
      </w:r>
      <w:r>
        <w:rPr>
          <w:rFonts w:ascii="Times New Roman" w:hAnsi="Times New Roman"/>
          <w:sz w:val="24"/>
          <w:szCs w:val="24"/>
        </w:rPr>
        <w:t xml:space="preserve">ach group member will </w:t>
      </w:r>
      <w:r w:rsidR="00AB081F">
        <w:rPr>
          <w:rFonts w:ascii="Times New Roman" w:hAnsi="Times New Roman"/>
          <w:sz w:val="24"/>
          <w:szCs w:val="24"/>
        </w:rPr>
        <w:t>e-mail to all of the group an Excel sheet that</w:t>
      </w:r>
      <w:r w:rsidR="00DB5619">
        <w:rPr>
          <w:rFonts w:ascii="Times New Roman" w:hAnsi="Times New Roman"/>
          <w:sz w:val="24"/>
          <w:szCs w:val="24"/>
        </w:rPr>
        <w:t xml:space="preserve"> </w:t>
      </w:r>
      <w:r w:rsidR="00AB081F">
        <w:rPr>
          <w:rFonts w:ascii="Times New Roman" w:hAnsi="Times New Roman"/>
          <w:sz w:val="24"/>
          <w:szCs w:val="24"/>
        </w:rPr>
        <w:t>specifies</w:t>
      </w:r>
      <w:r w:rsidR="00B51CD9">
        <w:rPr>
          <w:rFonts w:ascii="Times New Roman" w:hAnsi="Times New Roman"/>
          <w:sz w:val="24"/>
          <w:szCs w:val="24"/>
        </w:rPr>
        <w:t xml:space="preserve"> the rows </w:t>
      </w:r>
      <w:r w:rsidR="00AB081F">
        <w:rPr>
          <w:rFonts w:ascii="Times New Roman" w:hAnsi="Times New Roman"/>
          <w:sz w:val="24"/>
          <w:szCs w:val="24"/>
        </w:rPr>
        <w:t xml:space="preserve">that are recommended for </w:t>
      </w:r>
      <w:r w:rsidR="00B51CD9">
        <w:rPr>
          <w:rFonts w:ascii="Times New Roman" w:hAnsi="Times New Roman"/>
          <w:sz w:val="24"/>
          <w:szCs w:val="24"/>
        </w:rPr>
        <w:t>remov</w:t>
      </w:r>
      <w:r w:rsidR="00AB081F">
        <w:rPr>
          <w:rFonts w:ascii="Times New Roman" w:hAnsi="Times New Roman"/>
          <w:sz w:val="24"/>
          <w:szCs w:val="24"/>
        </w:rPr>
        <w:t xml:space="preserve">al.  A </w:t>
      </w:r>
      <w:r w:rsidR="00D9087D">
        <w:rPr>
          <w:rFonts w:ascii="Times New Roman" w:hAnsi="Times New Roman"/>
          <w:sz w:val="24"/>
          <w:szCs w:val="24"/>
        </w:rPr>
        <w:t>list</w:t>
      </w:r>
      <w:r w:rsidR="00B51CD9">
        <w:rPr>
          <w:rFonts w:ascii="Times New Roman" w:hAnsi="Times New Roman"/>
          <w:sz w:val="24"/>
          <w:szCs w:val="24"/>
        </w:rPr>
        <w:t xml:space="preserve"> </w:t>
      </w:r>
      <w:r w:rsidR="00AB081F">
        <w:rPr>
          <w:rFonts w:ascii="Times New Roman" w:hAnsi="Times New Roman"/>
          <w:sz w:val="24"/>
          <w:szCs w:val="24"/>
        </w:rPr>
        <w:t xml:space="preserve">of specific </w:t>
      </w:r>
      <w:r w:rsidR="00B51CD9">
        <w:rPr>
          <w:rFonts w:ascii="Times New Roman" w:hAnsi="Times New Roman"/>
          <w:sz w:val="24"/>
          <w:szCs w:val="24"/>
        </w:rPr>
        <w:t>reasons for removing rows</w:t>
      </w:r>
      <w:r w:rsidR="00AB081F">
        <w:rPr>
          <w:rFonts w:ascii="Times New Roman" w:hAnsi="Times New Roman"/>
          <w:sz w:val="24"/>
          <w:szCs w:val="24"/>
        </w:rPr>
        <w:t xml:space="preserve"> will be given and f</w:t>
      </w:r>
      <w:r w:rsidR="00F12DE6">
        <w:rPr>
          <w:rFonts w:ascii="Times New Roman" w:hAnsi="Times New Roman"/>
          <w:sz w:val="24"/>
          <w:szCs w:val="24"/>
        </w:rPr>
        <w:t xml:space="preserve">or each reason </w:t>
      </w:r>
      <w:r w:rsidR="00AB081F">
        <w:rPr>
          <w:rFonts w:ascii="Times New Roman" w:hAnsi="Times New Roman"/>
          <w:sz w:val="24"/>
          <w:szCs w:val="24"/>
        </w:rPr>
        <w:t>a list will be provided for the</w:t>
      </w:r>
      <w:r w:rsidR="00F12DE6">
        <w:rPr>
          <w:rFonts w:ascii="Times New Roman" w:hAnsi="Times New Roman"/>
          <w:sz w:val="24"/>
          <w:szCs w:val="24"/>
        </w:rPr>
        <w:t xml:space="preserve"> rows </w:t>
      </w:r>
      <w:r w:rsidR="00AB081F">
        <w:rPr>
          <w:rFonts w:ascii="Times New Roman" w:hAnsi="Times New Roman"/>
          <w:sz w:val="24"/>
          <w:szCs w:val="24"/>
        </w:rPr>
        <w:t>recommended for removal</w:t>
      </w:r>
      <w:r w:rsidR="00F12DE6">
        <w:rPr>
          <w:rFonts w:ascii="Times New Roman" w:hAnsi="Times New Roman"/>
          <w:sz w:val="24"/>
          <w:szCs w:val="24"/>
        </w:rPr>
        <w:t xml:space="preserve"> for that reason.</w:t>
      </w:r>
    </w:p>
    <w:p w:rsidR="00D9087D" w:rsidRDefault="00D9087D" w:rsidP="00D9087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AB081F" w:rsidRDefault="00AB081F" w:rsidP="00AB0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group </w:t>
      </w:r>
      <w:r w:rsidR="00316B01">
        <w:rPr>
          <w:rFonts w:ascii="Times New Roman" w:hAnsi="Times New Roman"/>
          <w:sz w:val="24"/>
          <w:szCs w:val="24"/>
        </w:rPr>
        <w:t xml:space="preserve">(10 points) </w:t>
      </w:r>
      <w:r>
        <w:rPr>
          <w:rFonts w:ascii="Times New Roman" w:hAnsi="Times New Roman"/>
          <w:sz w:val="24"/>
          <w:szCs w:val="24"/>
        </w:rPr>
        <w:t xml:space="preserve">you will </w:t>
      </w:r>
    </w:p>
    <w:p w:rsidR="00AB081F" w:rsidRDefault="00AB081F" w:rsidP="00AB081F">
      <w:pPr>
        <w:spacing w:after="0"/>
        <w:rPr>
          <w:rFonts w:ascii="Times New Roman" w:hAnsi="Times New Roman"/>
          <w:sz w:val="24"/>
          <w:szCs w:val="24"/>
        </w:rPr>
      </w:pPr>
      <w:r w:rsidRPr="003640B8">
        <w:rPr>
          <w:rFonts w:ascii="Times New Roman" w:hAnsi="Times New Roman"/>
          <w:sz w:val="24"/>
          <w:szCs w:val="24"/>
        </w:rPr>
        <w:t xml:space="preserve"> </w:t>
      </w:r>
    </w:p>
    <w:p w:rsidR="00C32C72" w:rsidRDefault="00C32C72" w:rsidP="00C32C72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actual data set you will use for the evaluation of your model.  On one group tab, you will provide a</w:t>
      </w:r>
      <w:r>
        <w:rPr>
          <w:rFonts w:ascii="Times New Roman" w:hAnsi="Times New Roman"/>
          <w:sz w:val="24"/>
          <w:szCs w:val="24"/>
        </w:rPr>
        <w:t xml:space="preserve"> list of specific reasons</w:t>
      </w:r>
      <w:r w:rsidR="0011561F">
        <w:rPr>
          <w:rFonts w:ascii="Times New Roman" w:hAnsi="Times New Roman"/>
          <w:sz w:val="24"/>
          <w:szCs w:val="24"/>
        </w:rPr>
        <w:t xml:space="preserve"> you chose</w:t>
      </w:r>
      <w:r>
        <w:rPr>
          <w:rFonts w:ascii="Times New Roman" w:hAnsi="Times New Roman"/>
          <w:sz w:val="24"/>
          <w:szCs w:val="24"/>
        </w:rPr>
        <w:t xml:space="preserve"> for removing rows and for each reason a list will be provided for the rows recommended for removal for that reason.</w:t>
      </w:r>
      <w:r>
        <w:rPr>
          <w:rFonts w:ascii="Times New Roman" w:hAnsi="Times New Roman"/>
          <w:sz w:val="24"/>
          <w:szCs w:val="24"/>
        </w:rPr>
        <w:t xml:space="preserve">  On another tab you will give your data set that only contains the columns for the predictor and response variables in your final model.</w:t>
      </w:r>
    </w:p>
    <w:p w:rsidR="00AB081F" w:rsidRDefault="00AB081F" w:rsidP="00D9087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B5619" w:rsidRDefault="00DB5619" w:rsidP="00DB5619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out your best model in a text box on </w:t>
      </w:r>
      <w:r w:rsidR="00C32C72">
        <w:rPr>
          <w:rFonts w:ascii="Times New Roman" w:hAnsi="Times New Roman"/>
          <w:sz w:val="24"/>
          <w:szCs w:val="24"/>
        </w:rPr>
        <w:t>another tab</w:t>
      </w:r>
      <w:r>
        <w:rPr>
          <w:rFonts w:ascii="Times New Roman" w:hAnsi="Times New Roman"/>
          <w:sz w:val="24"/>
          <w:szCs w:val="24"/>
        </w:rPr>
        <w:t xml:space="preserve"> with values for each coefficient</w:t>
      </w:r>
      <w:r w:rsidR="00C32C72">
        <w:rPr>
          <w:rFonts w:ascii="Times New Roman" w:hAnsi="Times New Roman"/>
          <w:sz w:val="24"/>
          <w:szCs w:val="24"/>
        </w:rPr>
        <w:t xml:space="preserve">.  Use the column number </w:t>
      </w:r>
      <w:r w:rsidR="003C3A8D">
        <w:rPr>
          <w:rFonts w:ascii="Times New Roman" w:hAnsi="Times New Roman"/>
          <w:sz w:val="24"/>
          <w:szCs w:val="24"/>
        </w:rPr>
        <w:t>to define each variable in model [ For example: (#4</w:t>
      </w:r>
      <w:r w:rsidR="0011561F">
        <w:rPr>
          <w:rFonts w:ascii="Times New Roman" w:hAnsi="Times New Roman"/>
          <w:sz w:val="24"/>
          <w:szCs w:val="24"/>
        </w:rPr>
        <w:t>9</w:t>
      </w:r>
      <w:r w:rsidR="003C3A8D">
        <w:rPr>
          <w:rFonts w:ascii="Times New Roman" w:hAnsi="Times New Roman"/>
          <w:sz w:val="24"/>
          <w:szCs w:val="24"/>
        </w:rPr>
        <w:t>) = 1</w:t>
      </w:r>
      <w:r w:rsidR="0011561F">
        <w:rPr>
          <w:rFonts w:ascii="Times New Roman" w:hAnsi="Times New Roman"/>
          <w:sz w:val="24"/>
          <w:szCs w:val="24"/>
        </w:rPr>
        <w:t>0.</w:t>
      </w:r>
      <w:r w:rsidR="003C3A8D">
        <w:rPr>
          <w:rFonts w:ascii="Times New Roman" w:hAnsi="Times New Roman"/>
          <w:sz w:val="24"/>
          <w:szCs w:val="24"/>
        </w:rPr>
        <w:t xml:space="preserve">34 + .456 * (#10)]. </w:t>
      </w:r>
      <w:r>
        <w:rPr>
          <w:rFonts w:ascii="Times New Roman" w:hAnsi="Times New Roman"/>
          <w:sz w:val="24"/>
          <w:szCs w:val="24"/>
        </w:rPr>
        <w:t xml:space="preserve"> </w:t>
      </w:r>
      <w:r w:rsidR="003C3A8D">
        <w:rPr>
          <w:rFonts w:ascii="Times New Roman" w:hAnsi="Times New Roman"/>
          <w:sz w:val="24"/>
          <w:szCs w:val="24"/>
        </w:rPr>
        <w:t xml:space="preserve">Provide </w:t>
      </w:r>
      <w:r>
        <w:rPr>
          <w:rFonts w:ascii="Times New Roman" w:hAnsi="Times New Roman"/>
          <w:sz w:val="24"/>
          <w:szCs w:val="24"/>
        </w:rPr>
        <w:t>definitions of any variables you created using the original set of variables</w:t>
      </w:r>
      <w:r w:rsidR="003C3A8D">
        <w:rPr>
          <w:rFonts w:ascii="Times New Roman" w:hAnsi="Times New Roman"/>
          <w:sz w:val="24"/>
          <w:szCs w:val="24"/>
        </w:rPr>
        <w:t xml:space="preserve"> and give </w:t>
      </w:r>
      <w:r w:rsidR="0011561F">
        <w:rPr>
          <w:rFonts w:ascii="Times New Roman" w:hAnsi="Times New Roman"/>
          <w:sz w:val="24"/>
          <w:szCs w:val="24"/>
        </w:rPr>
        <w:t>each one</w:t>
      </w:r>
      <w:r w:rsidR="003C3A8D">
        <w:rPr>
          <w:rFonts w:ascii="Times New Roman" w:hAnsi="Times New Roman"/>
          <w:sz w:val="24"/>
          <w:szCs w:val="24"/>
        </w:rPr>
        <w:t xml:space="preserve"> a </w:t>
      </w:r>
      <w:r w:rsidR="0011561F">
        <w:rPr>
          <w:rFonts w:ascii="Times New Roman" w:hAnsi="Times New Roman"/>
          <w:sz w:val="24"/>
          <w:szCs w:val="24"/>
        </w:rPr>
        <w:t xml:space="preserve">column </w:t>
      </w:r>
      <w:r w:rsidR="003C3A8D">
        <w:rPr>
          <w:rFonts w:ascii="Times New Roman" w:hAnsi="Times New Roman"/>
          <w:sz w:val="24"/>
          <w:szCs w:val="24"/>
        </w:rPr>
        <w:t>number larger than 82.</w:t>
      </w:r>
    </w:p>
    <w:p w:rsidR="00D9087D" w:rsidRPr="00DB5619" w:rsidRDefault="00D9087D" w:rsidP="00D9087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12DE6" w:rsidRDefault="00DB5619" w:rsidP="00DB5619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Put the screen</w:t>
      </w:r>
      <w:r w:rsidR="003C3A8D">
        <w:rPr>
          <w:rFonts w:ascii="Times New Roman" w:hAnsi="Times New Roman"/>
          <w:sz w:val="24"/>
          <w:szCs w:val="24"/>
        </w:rPr>
        <w:t xml:space="preserve">ed data on separate </w:t>
      </w:r>
      <w:r>
        <w:rPr>
          <w:rFonts w:ascii="Times New Roman" w:hAnsi="Times New Roman"/>
          <w:sz w:val="24"/>
          <w:szCs w:val="24"/>
        </w:rPr>
        <w:t xml:space="preserve">tab removing any variables (columns) that are not part of your best model </w:t>
      </w:r>
      <w:r w:rsidR="002977BD">
        <w:rPr>
          <w:rFonts w:ascii="Times New Roman" w:hAnsi="Times New Roman"/>
          <w:sz w:val="24"/>
          <w:szCs w:val="24"/>
        </w:rPr>
        <w:t>placing y in the 1</w:t>
      </w:r>
      <w:r w:rsidR="002977BD" w:rsidRPr="002977BD">
        <w:rPr>
          <w:rFonts w:ascii="Times New Roman" w:hAnsi="Times New Roman"/>
          <w:sz w:val="24"/>
          <w:szCs w:val="24"/>
          <w:vertAlign w:val="superscript"/>
        </w:rPr>
        <w:t>st</w:t>
      </w:r>
      <w:r w:rsidR="002977BD">
        <w:rPr>
          <w:rFonts w:ascii="Times New Roman" w:hAnsi="Times New Roman"/>
          <w:sz w:val="24"/>
          <w:szCs w:val="24"/>
        </w:rPr>
        <w:t xml:space="preserve"> column,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  <w:r w:rsidR="002977BD">
        <w:rPr>
          <w:rFonts w:ascii="Times New Roman" w:hAnsi="Times New Roman"/>
          <w:sz w:val="24"/>
          <w:szCs w:val="24"/>
        </w:rPr>
        <w:t xml:space="preserve"> in the 2</w:t>
      </w:r>
      <w:r w:rsidR="002977BD" w:rsidRPr="002977BD">
        <w:rPr>
          <w:rFonts w:ascii="Times New Roman" w:hAnsi="Times New Roman"/>
          <w:sz w:val="24"/>
          <w:szCs w:val="24"/>
          <w:vertAlign w:val="superscript"/>
        </w:rPr>
        <w:t>nd</w:t>
      </w:r>
      <w:r w:rsidR="002977BD">
        <w:rPr>
          <w:rFonts w:ascii="Times New Roman" w:hAnsi="Times New Roman"/>
          <w:sz w:val="24"/>
          <w:szCs w:val="24"/>
        </w:rPr>
        <w:t xml:space="preserve"> column, the residual =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977BD">
        <w:rPr>
          <w:rFonts w:ascii="Times New Roman" w:hAnsi="Times New Roman"/>
          <w:sz w:val="24"/>
          <w:szCs w:val="24"/>
        </w:rPr>
        <w:t xml:space="preserve"> in the third column, in the following columns put in computations you need to calculate R</w:t>
      </w:r>
      <w:r w:rsidR="002977BD" w:rsidRPr="002977BD">
        <w:rPr>
          <w:rFonts w:ascii="Times New Roman" w:hAnsi="Times New Roman"/>
          <w:sz w:val="24"/>
          <w:szCs w:val="24"/>
          <w:vertAlign w:val="superscript"/>
        </w:rPr>
        <w:t>2</w:t>
      </w:r>
      <w:r w:rsidR="002977BD">
        <w:rPr>
          <w:rFonts w:ascii="Times New Roman" w:hAnsi="Times New Roman"/>
          <w:sz w:val="24"/>
          <w:szCs w:val="24"/>
        </w:rPr>
        <w:t xml:space="preserve">, MAE and MAPE for your best model, then </w:t>
      </w:r>
      <w:r w:rsidR="00F12DE6">
        <w:rPr>
          <w:rFonts w:ascii="Times New Roman" w:hAnsi="Times New Roman"/>
          <w:sz w:val="24"/>
          <w:szCs w:val="24"/>
        </w:rPr>
        <w:t xml:space="preserve">after these computation columns </w:t>
      </w:r>
      <w:r w:rsidR="003C3A8D">
        <w:rPr>
          <w:rFonts w:ascii="Times New Roman" w:hAnsi="Times New Roman"/>
          <w:sz w:val="24"/>
          <w:szCs w:val="24"/>
        </w:rPr>
        <w:t>put in</w:t>
      </w:r>
      <w:r w:rsidR="00F12DE6">
        <w:rPr>
          <w:rFonts w:ascii="Times New Roman" w:hAnsi="Times New Roman"/>
          <w:sz w:val="24"/>
          <w:szCs w:val="24"/>
        </w:rPr>
        <w:t xml:space="preserve"> the values of the </w:t>
      </w:r>
      <w:r w:rsidR="003C3A8D">
        <w:rPr>
          <w:rFonts w:ascii="Times New Roman" w:hAnsi="Times New Roman"/>
          <w:sz w:val="24"/>
          <w:szCs w:val="24"/>
        </w:rPr>
        <w:t xml:space="preserve">predictor </w:t>
      </w:r>
      <w:r w:rsidR="00F12DE6">
        <w:rPr>
          <w:rFonts w:ascii="Times New Roman" w:hAnsi="Times New Roman"/>
          <w:sz w:val="24"/>
          <w:szCs w:val="24"/>
        </w:rPr>
        <w:t xml:space="preserve">variables </w:t>
      </w:r>
      <w:r w:rsidR="003C3A8D">
        <w:rPr>
          <w:rFonts w:ascii="Times New Roman" w:hAnsi="Times New Roman"/>
          <w:sz w:val="24"/>
          <w:szCs w:val="24"/>
        </w:rPr>
        <w:t>in</w:t>
      </w:r>
      <w:r w:rsidR="00F12DE6">
        <w:rPr>
          <w:rFonts w:ascii="Times New Roman" w:hAnsi="Times New Roman"/>
          <w:sz w:val="24"/>
          <w:szCs w:val="24"/>
        </w:rPr>
        <w:t xml:space="preserve"> your best model. </w:t>
      </w:r>
    </w:p>
    <w:p w:rsidR="00D9087D" w:rsidRDefault="00D9087D" w:rsidP="00D9087D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640B8" w:rsidRDefault="00F12DE6" w:rsidP="00DB5619">
      <w:pPr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</w:t>
      </w:r>
      <w:r w:rsidR="003C3A8D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tab, give your calculated values for R</w:t>
      </w:r>
      <w:r w:rsidRPr="002977B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MAE and MAPE for your best model.</w:t>
      </w:r>
      <w:r w:rsidR="003C3A8D">
        <w:rPr>
          <w:rFonts w:ascii="Times New Roman" w:hAnsi="Times New Roman"/>
          <w:sz w:val="24"/>
          <w:szCs w:val="24"/>
        </w:rPr>
        <w:t xml:space="preserve">  Using these measures and any other information you think is relevant, give a group statement describing how well your best works for predicting the value of the res</w:t>
      </w:r>
      <w:bookmarkStart w:id="0" w:name="_GoBack"/>
      <w:bookmarkEnd w:id="0"/>
      <w:r w:rsidR="003C3A8D">
        <w:rPr>
          <w:rFonts w:ascii="Times New Roman" w:hAnsi="Times New Roman"/>
          <w:sz w:val="24"/>
          <w:szCs w:val="24"/>
        </w:rPr>
        <w:t>ponse variable, #4</w:t>
      </w:r>
      <w:r w:rsidR="0033004E">
        <w:rPr>
          <w:rFonts w:ascii="Times New Roman" w:hAnsi="Times New Roman"/>
          <w:sz w:val="24"/>
          <w:szCs w:val="24"/>
        </w:rPr>
        <w:t>9</w:t>
      </w:r>
      <w:r w:rsidR="003C3A8D">
        <w:rPr>
          <w:rFonts w:ascii="Times New Roman" w:hAnsi="Times New Roman"/>
          <w:sz w:val="24"/>
          <w:szCs w:val="24"/>
        </w:rPr>
        <w:t xml:space="preserve">, for localities in the US.  </w:t>
      </w:r>
    </w:p>
    <w:p w:rsidR="00CC3C85" w:rsidRDefault="00CC3C85" w:rsidP="00B01D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33"/>
        <w:gridCol w:w="1120"/>
        <w:gridCol w:w="1120"/>
        <w:gridCol w:w="1120"/>
        <w:gridCol w:w="1120"/>
        <w:gridCol w:w="1120"/>
        <w:gridCol w:w="1120"/>
        <w:gridCol w:w="1120"/>
      </w:tblGrid>
      <w:tr w:rsidR="00913FE7" w:rsidRPr="00C11EF1" w:rsidTr="004D072D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1EF1">
              <w:rPr>
                <w:rFonts w:ascii="Times New Roman" w:eastAsia="Times New Roman" w:hAnsi="Times New Roman"/>
                <w:b/>
                <w:bCs/>
                <w:color w:val="000000"/>
              </w:rPr>
              <w:t>Group 9</w:t>
            </w:r>
          </w:p>
        </w:tc>
      </w:tr>
      <w:tr w:rsidR="00913FE7" w:rsidRPr="00C11EF1" w:rsidTr="004D07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Lnu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Jain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Boyce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Bates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Erskine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Ahmad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Gordon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Shah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Howse</w:t>
            </w:r>
            <w:proofErr w:type="spellEnd"/>
          </w:p>
        </w:tc>
      </w:tr>
      <w:tr w:rsidR="00913FE7" w:rsidRPr="00C11EF1" w:rsidTr="004D07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Wiley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Mann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Ciccolo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Rapp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Janjua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Halun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Harris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Stells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Pandya</w:t>
            </w:r>
          </w:p>
        </w:tc>
      </w:tr>
      <w:tr w:rsidR="00913FE7" w:rsidRPr="00C11EF1" w:rsidTr="004D072D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Wood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Mattauch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Zhu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Mahoney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Madsen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C11EF1">
              <w:rPr>
                <w:rFonts w:ascii="Times New Roman" w:eastAsia="Times New Roman" w:hAnsi="Times New Roman"/>
                <w:b/>
                <w:bCs/>
              </w:rPr>
              <w:t>Rancic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Tunney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FE7" w:rsidRPr="00C11EF1" w:rsidRDefault="00913FE7" w:rsidP="004D07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C11EF1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</w:tr>
    </w:tbl>
    <w:p w:rsidR="000D5988" w:rsidRDefault="000D5988" w:rsidP="00B01D50">
      <w:pPr>
        <w:spacing w:after="0"/>
        <w:rPr>
          <w:rFonts w:ascii="Times New Roman" w:hAnsi="Times New Roman"/>
          <w:sz w:val="24"/>
          <w:szCs w:val="24"/>
        </w:rPr>
      </w:pPr>
    </w:p>
    <w:sectPr w:rsidR="000D5988" w:rsidSect="00913F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540F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650C"/>
    <w:multiLevelType w:val="hybridMultilevel"/>
    <w:tmpl w:val="D6B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66763"/>
    <w:multiLevelType w:val="hybridMultilevel"/>
    <w:tmpl w:val="398A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F6D55"/>
    <w:multiLevelType w:val="hybridMultilevel"/>
    <w:tmpl w:val="33606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5804"/>
    <w:multiLevelType w:val="hybridMultilevel"/>
    <w:tmpl w:val="B192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B38EB"/>
    <w:multiLevelType w:val="hybridMultilevel"/>
    <w:tmpl w:val="4E7C7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2390"/>
    <w:multiLevelType w:val="hybridMultilevel"/>
    <w:tmpl w:val="1F1C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0A"/>
    <w:rsid w:val="0003406E"/>
    <w:rsid w:val="00061979"/>
    <w:rsid w:val="00077D9A"/>
    <w:rsid w:val="00095178"/>
    <w:rsid w:val="000D5988"/>
    <w:rsid w:val="000E3346"/>
    <w:rsid w:val="0011561F"/>
    <w:rsid w:val="00115E3D"/>
    <w:rsid w:val="0014006B"/>
    <w:rsid w:val="0015551F"/>
    <w:rsid w:val="001B5731"/>
    <w:rsid w:val="002254C0"/>
    <w:rsid w:val="002977BD"/>
    <w:rsid w:val="002D0C88"/>
    <w:rsid w:val="002D1E0A"/>
    <w:rsid w:val="00305815"/>
    <w:rsid w:val="00316B01"/>
    <w:rsid w:val="0033004E"/>
    <w:rsid w:val="003640B8"/>
    <w:rsid w:val="00367D01"/>
    <w:rsid w:val="00391503"/>
    <w:rsid w:val="003C3A8D"/>
    <w:rsid w:val="004767C8"/>
    <w:rsid w:val="0048505E"/>
    <w:rsid w:val="004A01D6"/>
    <w:rsid w:val="005377C5"/>
    <w:rsid w:val="00540D4A"/>
    <w:rsid w:val="00575A89"/>
    <w:rsid w:val="0058297B"/>
    <w:rsid w:val="00584D0A"/>
    <w:rsid w:val="005D7FFB"/>
    <w:rsid w:val="00632C3A"/>
    <w:rsid w:val="00652D29"/>
    <w:rsid w:val="00666B28"/>
    <w:rsid w:val="006A1DB3"/>
    <w:rsid w:val="006E52B3"/>
    <w:rsid w:val="007467E4"/>
    <w:rsid w:val="007A7C20"/>
    <w:rsid w:val="007E41EC"/>
    <w:rsid w:val="0080202A"/>
    <w:rsid w:val="00824164"/>
    <w:rsid w:val="008C5004"/>
    <w:rsid w:val="00913FE7"/>
    <w:rsid w:val="00943EE4"/>
    <w:rsid w:val="009B2BDE"/>
    <w:rsid w:val="009C5D6D"/>
    <w:rsid w:val="00A056E9"/>
    <w:rsid w:val="00A9137D"/>
    <w:rsid w:val="00AB081F"/>
    <w:rsid w:val="00AD3E76"/>
    <w:rsid w:val="00B01D50"/>
    <w:rsid w:val="00B51CD9"/>
    <w:rsid w:val="00BC37BD"/>
    <w:rsid w:val="00C32C72"/>
    <w:rsid w:val="00CB5E8F"/>
    <w:rsid w:val="00CC3C85"/>
    <w:rsid w:val="00CD136E"/>
    <w:rsid w:val="00CF2C81"/>
    <w:rsid w:val="00D9087D"/>
    <w:rsid w:val="00D96875"/>
    <w:rsid w:val="00DB5619"/>
    <w:rsid w:val="00DB7D49"/>
    <w:rsid w:val="00DD6ABD"/>
    <w:rsid w:val="00E75363"/>
    <w:rsid w:val="00E766BF"/>
    <w:rsid w:val="00EA45B1"/>
    <w:rsid w:val="00ED49A2"/>
    <w:rsid w:val="00EF3B91"/>
    <w:rsid w:val="00F12DE6"/>
    <w:rsid w:val="00F76CBA"/>
    <w:rsid w:val="00FA5E67"/>
    <w:rsid w:val="00FC0DC3"/>
    <w:rsid w:val="00FC0EA1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087D"/>
  <w15:docId w15:val="{7E8A7946-9C09-4AC9-A657-FC62EE53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0A"/>
    <w:pPr>
      <w:ind w:left="720"/>
      <w:contextualSpacing/>
    </w:pPr>
  </w:style>
  <w:style w:type="character" w:styleId="Hyperlink">
    <w:name w:val="Hyperlink"/>
    <w:uiPriority w:val="99"/>
    <w:unhideWhenUsed/>
    <w:rsid w:val="002D0C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058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ople.vcu.edu/~randrews/fast_track/US_Census_Bureau_DataSet_2006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http://www.people.vcu.edu/~randrews/fast_track/US_Census_Bureau_State_Data_2006.xls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RAndrews</dc:creator>
  <cp:lastModifiedBy>RAndrews</cp:lastModifiedBy>
  <cp:revision>6</cp:revision>
  <cp:lastPrinted>2013-02-13T20:23:00Z</cp:lastPrinted>
  <dcterms:created xsi:type="dcterms:W3CDTF">2016-11-02T18:20:00Z</dcterms:created>
  <dcterms:modified xsi:type="dcterms:W3CDTF">2016-11-03T02:53:00Z</dcterms:modified>
</cp:coreProperties>
</file>