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5C3D" w14:textId="0910D13A" w:rsidR="000A41A2" w:rsidRPr="00171D0D" w:rsidRDefault="00166040" w:rsidP="006714B8">
      <w:pPr>
        <w:pStyle w:val="NormalWeb"/>
        <w:jc w:val="center"/>
        <w:rPr>
          <w:rFonts w:ascii="Times New Roman" w:hAnsi="Times New Roman"/>
          <w:color w:val="000000"/>
          <w:sz w:val="22"/>
          <w:szCs w:val="22"/>
        </w:rPr>
      </w:pPr>
      <w:r w:rsidRPr="00D84933">
        <w:rPr>
          <w:rFonts w:ascii="Times New Roman" w:hAnsi="Times New Roman"/>
          <w:b/>
          <w:color w:val="000000"/>
          <w:sz w:val="22"/>
          <w:szCs w:val="22"/>
        </w:rPr>
        <w:t xml:space="preserve">Viability of </w:t>
      </w:r>
      <w:proofErr w:type="spellStart"/>
      <w:r w:rsidRPr="00D84933">
        <w:rPr>
          <w:rFonts w:ascii="Times New Roman" w:hAnsi="Times New Roman"/>
          <w:b/>
          <w:color w:val="000000"/>
          <w:sz w:val="22"/>
          <w:szCs w:val="22"/>
        </w:rPr>
        <w:t>dendrosomal</w:t>
      </w:r>
      <w:proofErr w:type="spellEnd"/>
      <w:r w:rsidRPr="00D84933">
        <w:rPr>
          <w:rFonts w:ascii="Times New Roman" w:hAnsi="Times New Roman"/>
          <w:b/>
          <w:color w:val="000000"/>
          <w:sz w:val="22"/>
          <w:szCs w:val="22"/>
        </w:rPr>
        <w:t xml:space="preserve"> </w:t>
      </w:r>
      <w:proofErr w:type="spellStart"/>
      <w:r w:rsidRPr="00D84933">
        <w:rPr>
          <w:rFonts w:ascii="Times New Roman" w:hAnsi="Times New Roman"/>
          <w:b/>
          <w:color w:val="000000"/>
          <w:sz w:val="22"/>
          <w:szCs w:val="22"/>
        </w:rPr>
        <w:t>curcumin</w:t>
      </w:r>
      <w:proofErr w:type="spellEnd"/>
      <w:r w:rsidR="000A41A2" w:rsidRPr="00D84933">
        <w:rPr>
          <w:rFonts w:ascii="Times New Roman" w:hAnsi="Times New Roman"/>
          <w:b/>
          <w:color w:val="000000"/>
          <w:sz w:val="22"/>
          <w:szCs w:val="22"/>
        </w:rPr>
        <w:t xml:space="preserve"> complexes in </w:t>
      </w:r>
      <w:r w:rsidR="006F3573">
        <w:rPr>
          <w:rFonts w:ascii="Times New Roman" w:hAnsi="Times New Roman"/>
          <w:b/>
          <w:color w:val="000000"/>
          <w:sz w:val="22"/>
          <w:szCs w:val="22"/>
        </w:rPr>
        <w:t xml:space="preserve">mimicking wild type </w:t>
      </w:r>
      <w:proofErr w:type="spellStart"/>
      <w:r w:rsidR="006F3573">
        <w:rPr>
          <w:rFonts w:ascii="Times New Roman" w:hAnsi="Times New Roman"/>
          <w:b/>
          <w:color w:val="000000"/>
          <w:sz w:val="22"/>
          <w:szCs w:val="22"/>
        </w:rPr>
        <w:t>pyrin</w:t>
      </w:r>
      <w:proofErr w:type="spellEnd"/>
      <w:r w:rsidR="006F3573">
        <w:rPr>
          <w:rFonts w:ascii="Times New Roman" w:hAnsi="Times New Roman"/>
          <w:b/>
          <w:color w:val="000000"/>
          <w:sz w:val="22"/>
          <w:szCs w:val="22"/>
        </w:rPr>
        <w:t xml:space="preserve"> protein </w:t>
      </w:r>
      <w:r w:rsidR="00B01B5F">
        <w:rPr>
          <w:rFonts w:ascii="Times New Roman" w:hAnsi="Times New Roman"/>
          <w:b/>
          <w:color w:val="000000"/>
          <w:sz w:val="22"/>
          <w:szCs w:val="22"/>
        </w:rPr>
        <w:t>by binding to PSTPIP1 proteins</w:t>
      </w:r>
    </w:p>
    <w:p w14:paraId="061F7BD7" w14:textId="3D8F43A0" w:rsidR="00227818" w:rsidRPr="00227818" w:rsidRDefault="00227818" w:rsidP="0077307A">
      <w:pPr>
        <w:pStyle w:val="NormalWeb"/>
        <w:outlineLvl w:val="0"/>
        <w:rPr>
          <w:rFonts w:ascii="Times New Roman" w:hAnsi="Times New Roman"/>
          <w:color w:val="000000"/>
          <w:sz w:val="22"/>
          <w:szCs w:val="22"/>
          <w:u w:val="single"/>
        </w:rPr>
      </w:pPr>
      <w:r>
        <w:rPr>
          <w:rFonts w:ascii="Times New Roman" w:hAnsi="Times New Roman"/>
          <w:color w:val="000000"/>
          <w:sz w:val="22"/>
          <w:szCs w:val="22"/>
          <w:u w:val="single"/>
        </w:rPr>
        <w:t>Background</w:t>
      </w:r>
    </w:p>
    <w:p w14:paraId="147CB662" w14:textId="6E1AF098" w:rsidR="00B42E64" w:rsidRDefault="0042286B" w:rsidP="006714B8">
      <w:pPr>
        <w:pStyle w:val="NormalWeb"/>
        <w:ind w:firstLine="720"/>
        <w:rPr>
          <w:rFonts w:ascii="Times New Roman" w:hAnsi="Times New Roman"/>
          <w:color w:val="000000"/>
          <w:sz w:val="22"/>
          <w:szCs w:val="22"/>
        </w:rPr>
      </w:pPr>
      <w:r>
        <w:rPr>
          <w:rFonts w:ascii="Times New Roman" w:hAnsi="Times New Roman"/>
          <w:noProof/>
          <w:color w:val="000000"/>
          <w:sz w:val="22"/>
          <w:szCs w:val="22"/>
        </w:rPr>
        <w:drawing>
          <wp:anchor distT="0" distB="0" distL="114300" distR="114300" simplePos="0" relativeHeight="251660288" behindDoc="0" locked="0" layoutInCell="1" allowOverlap="1" wp14:anchorId="502A4C3F" wp14:editId="1A8CE644">
            <wp:simplePos x="0" y="0"/>
            <wp:positionH relativeFrom="column">
              <wp:posOffset>2057400</wp:posOffset>
            </wp:positionH>
            <wp:positionV relativeFrom="paragraph">
              <wp:posOffset>1677035</wp:posOffset>
            </wp:positionV>
            <wp:extent cx="403225" cy="418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22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7AB">
        <w:rPr>
          <w:rFonts w:ascii="Times New Roman" w:hAnsi="Times New Roman"/>
          <w:color w:val="000000"/>
          <w:sz w:val="22"/>
          <w:szCs w:val="22"/>
        </w:rPr>
        <w:t>Inflammation is a phenomenon that occurs when tissues are damaged within an organism. Physically, inflamed tissues become red from increased blood flow to the damaged area, painf</w:t>
      </w:r>
      <w:r w:rsidR="00E574CC">
        <w:rPr>
          <w:rFonts w:ascii="Times New Roman" w:hAnsi="Times New Roman"/>
          <w:color w:val="000000"/>
          <w:sz w:val="22"/>
          <w:szCs w:val="22"/>
        </w:rPr>
        <w:t xml:space="preserve">ul to touch, warm, and swell up; in </w:t>
      </w:r>
      <w:r w:rsidR="009B57AB">
        <w:rPr>
          <w:rFonts w:ascii="Times New Roman" w:hAnsi="Times New Roman"/>
          <w:color w:val="000000"/>
          <w:sz w:val="22"/>
          <w:szCs w:val="22"/>
        </w:rPr>
        <w:t xml:space="preserve">severer cases, </w:t>
      </w:r>
      <w:r w:rsidR="00E574CC">
        <w:rPr>
          <w:rFonts w:ascii="Times New Roman" w:hAnsi="Times New Roman"/>
          <w:color w:val="000000"/>
          <w:sz w:val="22"/>
          <w:szCs w:val="22"/>
        </w:rPr>
        <w:t xml:space="preserve">inflammation </w:t>
      </w:r>
      <w:r w:rsidR="009B57AB">
        <w:rPr>
          <w:rFonts w:ascii="Times New Roman" w:hAnsi="Times New Roman"/>
          <w:color w:val="000000"/>
          <w:sz w:val="22"/>
          <w:szCs w:val="22"/>
        </w:rPr>
        <w:t>can result i</w:t>
      </w:r>
      <w:r w:rsidR="006A4CCE">
        <w:rPr>
          <w:rFonts w:ascii="Times New Roman" w:hAnsi="Times New Roman"/>
          <w:color w:val="000000"/>
          <w:sz w:val="22"/>
          <w:szCs w:val="22"/>
        </w:rPr>
        <w:t>n dysfunction of the tissue (</w:t>
      </w:r>
      <w:proofErr w:type="spellStart"/>
      <w:r w:rsidR="006A4CCE">
        <w:rPr>
          <w:rFonts w:ascii="Times New Roman" w:hAnsi="Times New Roman"/>
          <w:color w:val="000000"/>
          <w:sz w:val="22"/>
          <w:szCs w:val="22"/>
        </w:rPr>
        <w:t>Kastner</w:t>
      </w:r>
      <w:proofErr w:type="spellEnd"/>
      <w:r w:rsidR="006A4CCE">
        <w:rPr>
          <w:rFonts w:ascii="Times New Roman" w:hAnsi="Times New Roman"/>
          <w:color w:val="000000"/>
          <w:sz w:val="22"/>
          <w:szCs w:val="22"/>
        </w:rPr>
        <w:t xml:space="preserve"> et. al, 2010</w:t>
      </w:r>
      <w:r w:rsidR="009B57AB">
        <w:rPr>
          <w:rFonts w:ascii="Times New Roman" w:hAnsi="Times New Roman"/>
          <w:color w:val="000000"/>
          <w:sz w:val="22"/>
          <w:szCs w:val="22"/>
        </w:rPr>
        <w:t>). These symptoms occur due t</w:t>
      </w:r>
      <w:r w:rsidR="00B72405">
        <w:rPr>
          <w:rFonts w:ascii="Times New Roman" w:hAnsi="Times New Roman"/>
          <w:color w:val="000000"/>
          <w:sz w:val="22"/>
          <w:szCs w:val="22"/>
        </w:rPr>
        <w:t>o the body’s immune response to damaged tissues. Damaged tissues can result from</w:t>
      </w:r>
      <w:r w:rsidR="00D74C46">
        <w:rPr>
          <w:rFonts w:ascii="Times New Roman" w:hAnsi="Times New Roman"/>
          <w:color w:val="000000"/>
          <w:sz w:val="22"/>
          <w:szCs w:val="22"/>
        </w:rPr>
        <w:t xml:space="preserve"> one of several things- a viral or bacterial infection, physical</w:t>
      </w:r>
      <w:r w:rsidR="00B72405">
        <w:rPr>
          <w:rFonts w:ascii="Times New Roman" w:hAnsi="Times New Roman"/>
          <w:color w:val="000000"/>
          <w:sz w:val="22"/>
          <w:szCs w:val="22"/>
        </w:rPr>
        <w:t xml:space="preserve"> stress on tissues (i.e., mechanical</w:t>
      </w:r>
      <w:r w:rsidR="00D74C46">
        <w:rPr>
          <w:rFonts w:ascii="Times New Roman" w:hAnsi="Times New Roman"/>
          <w:color w:val="000000"/>
          <w:sz w:val="22"/>
          <w:szCs w:val="22"/>
        </w:rPr>
        <w:t xml:space="preserve"> stress on</w:t>
      </w:r>
      <w:r w:rsidR="00B72405">
        <w:rPr>
          <w:rFonts w:ascii="Times New Roman" w:hAnsi="Times New Roman"/>
          <w:color w:val="000000"/>
          <w:sz w:val="22"/>
          <w:szCs w:val="22"/>
        </w:rPr>
        <w:t xml:space="preserve"> a tissue), or chemical stressors</w:t>
      </w:r>
      <w:r w:rsidR="00D74C46">
        <w:rPr>
          <w:rFonts w:ascii="Times New Roman" w:hAnsi="Times New Roman"/>
          <w:color w:val="000000"/>
          <w:sz w:val="22"/>
          <w:szCs w:val="22"/>
        </w:rPr>
        <w:t xml:space="preserve"> t</w:t>
      </w:r>
      <w:r w:rsidR="00E574CC">
        <w:rPr>
          <w:rFonts w:ascii="Times New Roman" w:hAnsi="Times New Roman"/>
          <w:color w:val="000000"/>
          <w:sz w:val="22"/>
          <w:szCs w:val="22"/>
        </w:rPr>
        <w:t>hat negatively impact tissues</w:t>
      </w:r>
      <w:r w:rsidR="00D74C46">
        <w:rPr>
          <w:rFonts w:ascii="Times New Roman" w:hAnsi="Times New Roman"/>
          <w:color w:val="000000"/>
          <w:sz w:val="22"/>
          <w:szCs w:val="22"/>
        </w:rPr>
        <w:t xml:space="preserve">. To allow these tissues to heal, the body pumps substances to the damage site to first protect the tissue from further damage, and </w:t>
      </w:r>
      <w:r w:rsidR="00E574CC">
        <w:rPr>
          <w:rFonts w:ascii="Times New Roman" w:hAnsi="Times New Roman"/>
          <w:color w:val="000000"/>
          <w:sz w:val="22"/>
          <w:szCs w:val="22"/>
        </w:rPr>
        <w:t xml:space="preserve">then </w:t>
      </w:r>
      <w:r w:rsidR="00D74C46">
        <w:rPr>
          <w:rFonts w:ascii="Times New Roman" w:hAnsi="Times New Roman"/>
          <w:color w:val="000000"/>
          <w:sz w:val="22"/>
          <w:szCs w:val="22"/>
        </w:rPr>
        <w:t>allow for proper healing. Thus, an inflammatory response is simply the body’s way to protect and heal its damaged tissues</w:t>
      </w:r>
      <w:r w:rsidR="00E574CC">
        <w:rPr>
          <w:rFonts w:ascii="Times New Roman" w:hAnsi="Times New Roman"/>
          <w:color w:val="000000"/>
          <w:sz w:val="22"/>
          <w:szCs w:val="22"/>
        </w:rPr>
        <w:t xml:space="preserve"> (</w:t>
      </w:r>
      <w:proofErr w:type="spellStart"/>
      <w:r w:rsidR="00E574CC">
        <w:rPr>
          <w:rFonts w:ascii="Times New Roman" w:hAnsi="Times New Roman"/>
          <w:color w:val="000000"/>
          <w:sz w:val="22"/>
          <w:szCs w:val="22"/>
        </w:rPr>
        <w:t>Tortora</w:t>
      </w:r>
      <w:proofErr w:type="spellEnd"/>
      <w:r w:rsidR="00E574CC">
        <w:rPr>
          <w:rFonts w:ascii="Times New Roman" w:hAnsi="Times New Roman"/>
          <w:color w:val="000000"/>
          <w:sz w:val="22"/>
          <w:szCs w:val="22"/>
        </w:rPr>
        <w:t xml:space="preserve"> &amp; </w:t>
      </w:r>
      <w:proofErr w:type="spellStart"/>
      <w:r w:rsidR="00E574CC">
        <w:rPr>
          <w:rFonts w:ascii="Times New Roman" w:hAnsi="Times New Roman"/>
          <w:color w:val="000000"/>
          <w:sz w:val="22"/>
          <w:szCs w:val="22"/>
        </w:rPr>
        <w:t>A</w:t>
      </w:r>
      <w:r w:rsidR="00E574CC" w:rsidRPr="00E574CC">
        <w:rPr>
          <w:rFonts w:ascii="Times New Roman" w:hAnsi="Times New Roman"/>
          <w:color w:val="000000"/>
          <w:sz w:val="22"/>
          <w:szCs w:val="22"/>
        </w:rPr>
        <w:t>n</w:t>
      </w:r>
      <w:r w:rsidR="00E574CC">
        <w:rPr>
          <w:rFonts w:ascii="Times New Roman" w:hAnsi="Times New Roman"/>
          <w:color w:val="000000"/>
          <w:sz w:val="22"/>
          <w:szCs w:val="22"/>
        </w:rPr>
        <w:t>a</w:t>
      </w:r>
      <w:r w:rsidR="00E574CC" w:rsidRPr="00E574CC">
        <w:rPr>
          <w:rFonts w:ascii="Times New Roman" w:hAnsi="Times New Roman"/>
          <w:color w:val="000000"/>
          <w:sz w:val="22"/>
          <w:szCs w:val="22"/>
        </w:rPr>
        <w:t>gnostakos</w:t>
      </w:r>
      <w:proofErr w:type="spellEnd"/>
      <w:r w:rsidR="00E574CC" w:rsidRPr="00E574CC">
        <w:rPr>
          <w:rFonts w:ascii="Times New Roman" w:hAnsi="Times New Roman"/>
          <w:color w:val="000000"/>
          <w:sz w:val="22"/>
          <w:szCs w:val="22"/>
        </w:rPr>
        <w:t>, 1987</w:t>
      </w:r>
      <w:r w:rsidR="00E574CC">
        <w:rPr>
          <w:rFonts w:ascii="Times New Roman" w:hAnsi="Times New Roman"/>
          <w:color w:val="000000"/>
          <w:sz w:val="22"/>
          <w:szCs w:val="22"/>
        </w:rPr>
        <w:t>)</w:t>
      </w:r>
      <w:r w:rsidR="00D74C46">
        <w:rPr>
          <w:rFonts w:ascii="Times New Roman" w:hAnsi="Times New Roman"/>
          <w:color w:val="000000"/>
          <w:sz w:val="22"/>
          <w:szCs w:val="22"/>
        </w:rPr>
        <w:t>.</w:t>
      </w:r>
      <w:r w:rsidRPr="0042286B">
        <w:t xml:space="preserve"> </w:t>
      </w:r>
    </w:p>
    <w:p w14:paraId="68AC7D2A" w14:textId="10FA51A5" w:rsidR="00160E14" w:rsidRDefault="00160E14" w:rsidP="00160E14">
      <w:pPr>
        <w:pStyle w:val="NormalWeb"/>
        <w:ind w:firstLine="720"/>
        <w:rPr>
          <w:rFonts w:ascii="Times New Roman" w:hAnsi="Times New Roman"/>
          <w:color w:val="000000"/>
          <w:sz w:val="22"/>
          <w:szCs w:val="22"/>
        </w:rPr>
      </w:pPr>
      <w:r>
        <w:rPr>
          <w:rFonts w:ascii="Times New Roman" w:hAnsi="Times New Roman"/>
          <w:noProof/>
          <w:color w:val="000000"/>
          <w:sz w:val="22"/>
          <w:szCs w:val="22"/>
        </w:rPr>
        <w:drawing>
          <wp:anchor distT="0" distB="0" distL="114300" distR="114300" simplePos="0" relativeHeight="251658240" behindDoc="0" locked="0" layoutInCell="1" allowOverlap="1" wp14:anchorId="170C42DD" wp14:editId="09F4F2B0">
            <wp:simplePos x="0" y="0"/>
            <wp:positionH relativeFrom="column">
              <wp:posOffset>2042160</wp:posOffset>
            </wp:positionH>
            <wp:positionV relativeFrom="paragraph">
              <wp:posOffset>121285</wp:posOffset>
            </wp:positionV>
            <wp:extent cx="3901440" cy="2251710"/>
            <wp:effectExtent l="0" t="0" r="10160" b="8890"/>
            <wp:wrapTight wrapText="bothSides">
              <wp:wrapPolygon edited="0">
                <wp:start x="1688" y="0"/>
                <wp:lineTo x="563" y="1706"/>
                <wp:lineTo x="281" y="2437"/>
                <wp:lineTo x="281" y="18761"/>
                <wp:lineTo x="9422" y="19980"/>
                <wp:lineTo x="9422" y="21442"/>
                <wp:lineTo x="11953" y="21442"/>
                <wp:lineTo x="18281" y="20954"/>
                <wp:lineTo x="19266" y="20711"/>
                <wp:lineTo x="19406" y="16081"/>
                <wp:lineTo x="21234" y="16081"/>
                <wp:lineTo x="21516" y="15594"/>
                <wp:lineTo x="21516" y="2193"/>
                <wp:lineTo x="20813" y="731"/>
                <wp:lineTo x="19406" y="0"/>
                <wp:lineTo x="1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44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C46">
        <w:rPr>
          <w:rFonts w:ascii="Times New Roman" w:hAnsi="Times New Roman"/>
          <w:color w:val="000000"/>
          <w:sz w:val="22"/>
          <w:szCs w:val="22"/>
        </w:rPr>
        <w:t xml:space="preserve">Specifically, when an inflammatory response occurs, increased blood flow is directed to the damaged tissues. With the blood </w:t>
      </w:r>
      <w:r w:rsidR="0096668B">
        <w:rPr>
          <w:rFonts w:ascii="Times New Roman" w:hAnsi="Times New Roman"/>
          <w:color w:val="000000"/>
          <w:sz w:val="22"/>
          <w:szCs w:val="22"/>
        </w:rPr>
        <w:t>come</w:t>
      </w:r>
      <w:r w:rsidR="00D74C46">
        <w:rPr>
          <w:rFonts w:ascii="Times New Roman" w:hAnsi="Times New Roman"/>
          <w:color w:val="000000"/>
          <w:sz w:val="22"/>
          <w:szCs w:val="22"/>
        </w:rPr>
        <w:t xml:space="preserve"> a wide variety of different cells and chemicals </w:t>
      </w:r>
      <w:r w:rsidR="009373E3">
        <w:rPr>
          <w:rFonts w:ascii="Times New Roman" w:hAnsi="Times New Roman"/>
          <w:color w:val="000000"/>
          <w:sz w:val="22"/>
          <w:szCs w:val="22"/>
        </w:rPr>
        <w:t>that protect the damaged tissue, such as white blood cells.</w:t>
      </w:r>
      <w:r w:rsidR="00D74C46">
        <w:rPr>
          <w:rFonts w:ascii="Times New Roman" w:hAnsi="Times New Roman"/>
          <w:color w:val="000000"/>
          <w:sz w:val="22"/>
          <w:szCs w:val="22"/>
        </w:rPr>
        <w:t xml:space="preserve"> White blood cells are class of cells that </w:t>
      </w:r>
      <w:r w:rsidR="009373E3">
        <w:rPr>
          <w:rFonts w:ascii="Times New Roman" w:hAnsi="Times New Roman"/>
          <w:color w:val="000000"/>
          <w:sz w:val="22"/>
          <w:szCs w:val="22"/>
        </w:rPr>
        <w:t xml:space="preserve">perform a range of immunological functions; </w:t>
      </w:r>
      <w:r w:rsidR="007B6276">
        <w:rPr>
          <w:rFonts w:ascii="Times New Roman" w:hAnsi="Times New Roman"/>
          <w:color w:val="000000"/>
          <w:sz w:val="22"/>
          <w:szCs w:val="22"/>
        </w:rPr>
        <w:t xml:space="preserve">the specific </w:t>
      </w:r>
      <w:r w:rsidR="001E6262">
        <w:rPr>
          <w:rFonts w:ascii="Times New Roman" w:hAnsi="Times New Roman"/>
          <w:color w:val="000000"/>
          <w:sz w:val="22"/>
          <w:szCs w:val="22"/>
        </w:rPr>
        <w:t>class of white blood cells named neutrophils seeks out and degrades</w:t>
      </w:r>
      <w:r w:rsidR="009373E3">
        <w:rPr>
          <w:rFonts w:ascii="Times New Roman" w:hAnsi="Times New Roman"/>
          <w:color w:val="000000"/>
          <w:sz w:val="22"/>
          <w:szCs w:val="22"/>
        </w:rPr>
        <w:t xml:space="preserve"> pathogens (viruses, bacteria, fungi) and</w:t>
      </w:r>
      <w:r>
        <w:rPr>
          <w:rFonts w:ascii="Times New Roman" w:hAnsi="Times New Roman"/>
          <w:color w:val="000000"/>
          <w:sz w:val="22"/>
          <w:szCs w:val="22"/>
        </w:rPr>
        <w:t xml:space="preserve"> toxins that are not favored by </w:t>
      </w:r>
      <w:r w:rsidR="009373E3">
        <w:rPr>
          <w:rFonts w:ascii="Times New Roman" w:hAnsi="Times New Roman"/>
          <w:color w:val="000000"/>
          <w:sz w:val="22"/>
          <w:szCs w:val="22"/>
        </w:rPr>
        <w:t xml:space="preserve">the body. </w:t>
      </w:r>
      <w:r w:rsidR="001F794E">
        <w:rPr>
          <w:rFonts w:ascii="Times New Roman" w:hAnsi="Times New Roman"/>
          <w:color w:val="000000"/>
          <w:sz w:val="22"/>
          <w:szCs w:val="22"/>
        </w:rPr>
        <w:t>N</w:t>
      </w:r>
      <w:r w:rsidR="009373E3">
        <w:rPr>
          <w:rFonts w:ascii="Times New Roman" w:hAnsi="Times New Roman"/>
          <w:color w:val="000000"/>
          <w:sz w:val="22"/>
          <w:szCs w:val="22"/>
        </w:rPr>
        <w:t>eutrophils and other white blood cells protect the damaged tissues from further str</w:t>
      </w:r>
      <w:r w:rsidR="001F794E">
        <w:rPr>
          <w:rFonts w:ascii="Times New Roman" w:hAnsi="Times New Roman"/>
          <w:color w:val="000000"/>
          <w:sz w:val="22"/>
          <w:szCs w:val="22"/>
        </w:rPr>
        <w:t>ess, the characteristic result</w:t>
      </w:r>
      <w:r w:rsidR="009373E3">
        <w:rPr>
          <w:rFonts w:ascii="Times New Roman" w:hAnsi="Times New Roman"/>
          <w:color w:val="000000"/>
          <w:sz w:val="22"/>
          <w:szCs w:val="22"/>
        </w:rPr>
        <w:t xml:space="preserve"> of the body’s cell-mediated, or nonspecific, immune response</w:t>
      </w:r>
      <w:r w:rsidR="000F551B">
        <w:rPr>
          <w:rFonts w:ascii="Times New Roman" w:hAnsi="Times New Roman"/>
          <w:color w:val="000000"/>
          <w:sz w:val="22"/>
          <w:szCs w:val="22"/>
        </w:rPr>
        <w:t xml:space="preserve"> (</w:t>
      </w:r>
      <w:proofErr w:type="spellStart"/>
      <w:r w:rsidR="000F551B">
        <w:rPr>
          <w:rFonts w:ascii="Times New Roman" w:hAnsi="Times New Roman"/>
          <w:color w:val="000000"/>
          <w:sz w:val="22"/>
          <w:szCs w:val="22"/>
        </w:rPr>
        <w:t>Tortora</w:t>
      </w:r>
      <w:proofErr w:type="spellEnd"/>
      <w:r w:rsidR="000F551B">
        <w:rPr>
          <w:rFonts w:ascii="Times New Roman" w:hAnsi="Times New Roman"/>
          <w:color w:val="000000"/>
          <w:sz w:val="22"/>
          <w:szCs w:val="22"/>
        </w:rPr>
        <w:t xml:space="preserve"> &amp; </w:t>
      </w:r>
      <w:proofErr w:type="spellStart"/>
      <w:r w:rsidR="000F551B">
        <w:rPr>
          <w:rFonts w:ascii="Times New Roman" w:hAnsi="Times New Roman"/>
          <w:color w:val="000000"/>
          <w:sz w:val="22"/>
          <w:szCs w:val="22"/>
        </w:rPr>
        <w:t>A</w:t>
      </w:r>
      <w:r w:rsidR="000F551B" w:rsidRPr="00E574CC">
        <w:rPr>
          <w:rFonts w:ascii="Times New Roman" w:hAnsi="Times New Roman"/>
          <w:color w:val="000000"/>
          <w:sz w:val="22"/>
          <w:szCs w:val="22"/>
        </w:rPr>
        <w:t>n</w:t>
      </w:r>
      <w:r w:rsidR="000F551B">
        <w:rPr>
          <w:rFonts w:ascii="Times New Roman" w:hAnsi="Times New Roman"/>
          <w:color w:val="000000"/>
          <w:sz w:val="22"/>
          <w:szCs w:val="22"/>
        </w:rPr>
        <w:t>a</w:t>
      </w:r>
      <w:r w:rsidR="000F551B" w:rsidRPr="00E574CC">
        <w:rPr>
          <w:rFonts w:ascii="Times New Roman" w:hAnsi="Times New Roman"/>
          <w:color w:val="000000"/>
          <w:sz w:val="22"/>
          <w:szCs w:val="22"/>
        </w:rPr>
        <w:t>gnostakos</w:t>
      </w:r>
      <w:proofErr w:type="spellEnd"/>
      <w:r w:rsidR="000F551B" w:rsidRPr="00E574CC">
        <w:rPr>
          <w:rFonts w:ascii="Times New Roman" w:hAnsi="Times New Roman"/>
          <w:color w:val="000000"/>
          <w:sz w:val="22"/>
          <w:szCs w:val="22"/>
        </w:rPr>
        <w:t>, 1987</w:t>
      </w:r>
      <w:r w:rsidR="000F551B">
        <w:rPr>
          <w:rFonts w:ascii="Times New Roman" w:hAnsi="Times New Roman"/>
          <w:color w:val="000000"/>
          <w:sz w:val="22"/>
          <w:szCs w:val="22"/>
        </w:rPr>
        <w:t>)</w:t>
      </w:r>
      <w:r w:rsidR="009373E3">
        <w:rPr>
          <w:rFonts w:ascii="Times New Roman" w:hAnsi="Times New Roman"/>
          <w:color w:val="000000"/>
          <w:sz w:val="22"/>
          <w:szCs w:val="22"/>
        </w:rPr>
        <w:t xml:space="preserve">. </w:t>
      </w:r>
    </w:p>
    <w:p w14:paraId="224D27F7" w14:textId="756C366A" w:rsidR="001F794E" w:rsidRDefault="007820A6" w:rsidP="006714B8">
      <w:pPr>
        <w:pStyle w:val="NormalWeb"/>
        <w:ind w:firstLine="720"/>
        <w:rPr>
          <w:rFonts w:ascii="Times New Roman" w:hAnsi="Times New Roman"/>
          <w:color w:val="000000"/>
          <w:sz w:val="22"/>
          <w:szCs w:val="22"/>
        </w:rPr>
      </w:pPr>
      <w:r>
        <w:rPr>
          <w:rFonts w:ascii="Times New Roman" w:hAnsi="Times New Roman"/>
          <w:color w:val="000000"/>
          <w:sz w:val="22"/>
          <w:szCs w:val="22"/>
        </w:rPr>
        <w:t>Neutrophils are able to find and respond to damaged tissues during an inflammatory re</w:t>
      </w:r>
      <w:r w:rsidR="00B51A35">
        <w:rPr>
          <w:rFonts w:ascii="Times New Roman" w:hAnsi="Times New Roman"/>
          <w:color w:val="000000"/>
          <w:sz w:val="22"/>
          <w:szCs w:val="22"/>
        </w:rPr>
        <w:t>s</w:t>
      </w:r>
      <w:r>
        <w:rPr>
          <w:rFonts w:ascii="Times New Roman" w:hAnsi="Times New Roman"/>
          <w:color w:val="000000"/>
          <w:sz w:val="22"/>
          <w:szCs w:val="22"/>
        </w:rPr>
        <w:t>ponse and interact with its targets in par</w:t>
      </w:r>
      <w:r w:rsidR="003F448E">
        <w:rPr>
          <w:rFonts w:ascii="Times New Roman" w:hAnsi="Times New Roman"/>
          <w:color w:val="000000"/>
          <w:sz w:val="22"/>
          <w:szCs w:val="22"/>
        </w:rPr>
        <w:t xml:space="preserve">t due to the regulatory effects of the protein </w:t>
      </w:r>
      <w:proofErr w:type="spellStart"/>
      <w:r w:rsidR="003F448E">
        <w:rPr>
          <w:rFonts w:ascii="Times New Roman" w:hAnsi="Times New Roman"/>
          <w:color w:val="000000"/>
          <w:sz w:val="22"/>
          <w:szCs w:val="22"/>
        </w:rPr>
        <w:t>pyrin</w:t>
      </w:r>
      <w:proofErr w:type="spellEnd"/>
      <w:r w:rsidR="003F448E">
        <w:rPr>
          <w:rFonts w:ascii="Times New Roman" w:hAnsi="Times New Roman"/>
          <w:color w:val="000000"/>
          <w:sz w:val="22"/>
          <w:szCs w:val="22"/>
        </w:rPr>
        <w:t>.</w:t>
      </w:r>
      <w:r w:rsidR="00D12BC3">
        <w:rPr>
          <w:rFonts w:ascii="Times New Roman" w:hAnsi="Times New Roman"/>
          <w:color w:val="000000"/>
          <w:sz w:val="22"/>
          <w:szCs w:val="22"/>
        </w:rPr>
        <w:t xml:space="preserve"> </w:t>
      </w:r>
      <w:r w:rsidR="00083013">
        <w:rPr>
          <w:rFonts w:ascii="Times New Roman" w:hAnsi="Times New Roman"/>
          <w:color w:val="000000"/>
          <w:sz w:val="22"/>
          <w:szCs w:val="22"/>
        </w:rPr>
        <w:t>This involves a</w:t>
      </w:r>
      <w:r w:rsidR="00D12BC3">
        <w:rPr>
          <w:rFonts w:ascii="Times New Roman" w:hAnsi="Times New Roman"/>
          <w:color w:val="000000"/>
          <w:sz w:val="22"/>
          <w:szCs w:val="22"/>
        </w:rPr>
        <w:t xml:space="preserve"> </w:t>
      </w:r>
      <w:r w:rsidR="00083013">
        <w:rPr>
          <w:rFonts w:ascii="Times New Roman" w:hAnsi="Times New Roman"/>
          <w:color w:val="000000"/>
          <w:sz w:val="22"/>
          <w:szCs w:val="22"/>
        </w:rPr>
        <w:t xml:space="preserve">significant decrease in </w:t>
      </w:r>
      <w:proofErr w:type="spellStart"/>
      <w:r w:rsidR="00083013">
        <w:rPr>
          <w:rFonts w:ascii="Times New Roman" w:hAnsi="Times New Roman"/>
          <w:color w:val="000000"/>
          <w:sz w:val="22"/>
          <w:szCs w:val="22"/>
        </w:rPr>
        <w:t>pyrin</w:t>
      </w:r>
      <w:proofErr w:type="spellEnd"/>
      <w:r w:rsidR="00083013">
        <w:rPr>
          <w:rFonts w:ascii="Times New Roman" w:hAnsi="Times New Roman"/>
          <w:color w:val="000000"/>
          <w:sz w:val="22"/>
          <w:szCs w:val="22"/>
        </w:rPr>
        <w:t xml:space="preserve"> levels</w:t>
      </w:r>
      <w:r>
        <w:rPr>
          <w:rFonts w:ascii="Times New Roman" w:hAnsi="Times New Roman"/>
          <w:color w:val="000000"/>
          <w:sz w:val="22"/>
          <w:szCs w:val="22"/>
        </w:rPr>
        <w:t xml:space="preserve"> dur</w:t>
      </w:r>
      <w:r w:rsidR="00D12BC3">
        <w:rPr>
          <w:rFonts w:ascii="Times New Roman" w:hAnsi="Times New Roman"/>
          <w:color w:val="000000"/>
          <w:sz w:val="22"/>
          <w:szCs w:val="22"/>
        </w:rPr>
        <w:t>ing the inflammatory event</w:t>
      </w:r>
      <w:r>
        <w:rPr>
          <w:rFonts w:ascii="Times New Roman" w:hAnsi="Times New Roman"/>
          <w:color w:val="000000"/>
          <w:sz w:val="22"/>
          <w:szCs w:val="22"/>
        </w:rPr>
        <w:t>. However, once there are no more viable threats present to the damag</w:t>
      </w:r>
      <w:r w:rsidR="00D12BC3">
        <w:rPr>
          <w:rFonts w:ascii="Times New Roman" w:hAnsi="Times New Roman"/>
          <w:color w:val="000000"/>
          <w:sz w:val="22"/>
          <w:szCs w:val="22"/>
        </w:rPr>
        <w:t xml:space="preserve">ed tissue, </w:t>
      </w:r>
      <w:proofErr w:type="spellStart"/>
      <w:r w:rsidR="00D12BC3">
        <w:rPr>
          <w:rFonts w:ascii="Times New Roman" w:hAnsi="Times New Roman"/>
          <w:color w:val="000000"/>
          <w:sz w:val="22"/>
          <w:szCs w:val="22"/>
        </w:rPr>
        <w:t>pyrin</w:t>
      </w:r>
      <w:proofErr w:type="spellEnd"/>
      <w:r w:rsidR="00D12BC3">
        <w:rPr>
          <w:rFonts w:ascii="Times New Roman" w:hAnsi="Times New Roman"/>
          <w:color w:val="000000"/>
          <w:sz w:val="22"/>
          <w:szCs w:val="22"/>
        </w:rPr>
        <w:t xml:space="preserve"> levels increase</w:t>
      </w:r>
      <w:r>
        <w:rPr>
          <w:rFonts w:ascii="Times New Roman" w:hAnsi="Times New Roman"/>
          <w:color w:val="000000"/>
          <w:sz w:val="22"/>
          <w:szCs w:val="22"/>
        </w:rPr>
        <w:t xml:space="preserve">, </w:t>
      </w:r>
      <w:proofErr w:type="gramStart"/>
      <w:r>
        <w:rPr>
          <w:rFonts w:ascii="Times New Roman" w:hAnsi="Times New Roman"/>
          <w:color w:val="000000"/>
          <w:sz w:val="22"/>
          <w:szCs w:val="22"/>
        </w:rPr>
        <w:t>neutrophils</w:t>
      </w:r>
      <w:proofErr w:type="gramEnd"/>
      <w:r>
        <w:rPr>
          <w:rFonts w:ascii="Times New Roman" w:hAnsi="Times New Roman"/>
          <w:color w:val="000000"/>
          <w:sz w:val="22"/>
          <w:szCs w:val="22"/>
        </w:rPr>
        <w:t xml:space="preserve"> migrate away, blood flow returns to a more normal level,</w:t>
      </w:r>
      <w:r w:rsidR="00083013">
        <w:rPr>
          <w:rFonts w:ascii="Times New Roman" w:hAnsi="Times New Roman"/>
          <w:color w:val="000000"/>
          <w:sz w:val="22"/>
          <w:szCs w:val="22"/>
        </w:rPr>
        <w:t xml:space="preserve"> and the damaged tissue </w:t>
      </w:r>
      <w:r>
        <w:rPr>
          <w:rFonts w:ascii="Times New Roman" w:hAnsi="Times New Roman"/>
          <w:color w:val="000000"/>
          <w:sz w:val="22"/>
          <w:szCs w:val="22"/>
        </w:rPr>
        <w:t>heads into mechanisms to complete reparations of the damaged cells</w:t>
      </w:r>
      <w:r w:rsidR="00EF7846">
        <w:rPr>
          <w:rFonts w:ascii="Times New Roman" w:hAnsi="Times New Roman"/>
          <w:color w:val="000000"/>
          <w:sz w:val="22"/>
          <w:szCs w:val="22"/>
        </w:rPr>
        <w:t xml:space="preserve">. This entire event is known as an acute inflammatory response- tissue is damaged, </w:t>
      </w:r>
      <w:proofErr w:type="spellStart"/>
      <w:r w:rsidR="00EF7846">
        <w:rPr>
          <w:rFonts w:ascii="Times New Roman" w:hAnsi="Times New Roman"/>
          <w:color w:val="000000"/>
          <w:sz w:val="22"/>
          <w:szCs w:val="22"/>
        </w:rPr>
        <w:t>pyrin</w:t>
      </w:r>
      <w:proofErr w:type="spellEnd"/>
      <w:r w:rsidR="00EF7846">
        <w:rPr>
          <w:rFonts w:ascii="Times New Roman" w:hAnsi="Times New Roman"/>
          <w:color w:val="000000"/>
          <w:sz w:val="22"/>
          <w:szCs w:val="22"/>
        </w:rPr>
        <w:t xml:space="preserve"> directs the activity of neutrophils in fighting off pathogens and stressors in damaged tissues, and the tissue returns to </w:t>
      </w:r>
      <w:r w:rsidR="00F91026">
        <w:rPr>
          <w:rFonts w:ascii="Times New Roman" w:hAnsi="Times New Roman"/>
          <w:color w:val="000000"/>
          <w:sz w:val="22"/>
          <w:szCs w:val="22"/>
        </w:rPr>
        <w:t>homeostasis</w:t>
      </w:r>
      <w:r w:rsidR="00D12BC3">
        <w:rPr>
          <w:rFonts w:ascii="Times New Roman" w:hAnsi="Times New Roman"/>
          <w:color w:val="000000"/>
          <w:sz w:val="22"/>
          <w:szCs w:val="22"/>
        </w:rPr>
        <w:t xml:space="preserve"> as increased</w:t>
      </w:r>
      <w:r w:rsidR="00EF7846">
        <w:rPr>
          <w:rFonts w:ascii="Times New Roman" w:hAnsi="Times New Roman"/>
          <w:color w:val="000000"/>
          <w:sz w:val="22"/>
          <w:szCs w:val="22"/>
        </w:rPr>
        <w:t xml:space="preserve"> </w:t>
      </w:r>
      <w:proofErr w:type="spellStart"/>
      <w:r w:rsidR="00EF7846">
        <w:rPr>
          <w:rFonts w:ascii="Times New Roman" w:hAnsi="Times New Roman"/>
          <w:color w:val="000000"/>
          <w:sz w:val="22"/>
          <w:szCs w:val="22"/>
        </w:rPr>
        <w:t>pyrin</w:t>
      </w:r>
      <w:proofErr w:type="spellEnd"/>
      <w:r w:rsidR="00EF7846">
        <w:rPr>
          <w:rFonts w:ascii="Times New Roman" w:hAnsi="Times New Roman"/>
          <w:color w:val="000000"/>
          <w:sz w:val="22"/>
          <w:szCs w:val="22"/>
        </w:rPr>
        <w:t xml:space="preserve"> levels direct neutrophils away from the inflammation site</w:t>
      </w:r>
      <w:r w:rsidR="00D12BC3">
        <w:rPr>
          <w:rFonts w:ascii="Times New Roman" w:hAnsi="Times New Roman"/>
          <w:color w:val="000000"/>
          <w:sz w:val="22"/>
          <w:szCs w:val="22"/>
        </w:rPr>
        <w:t xml:space="preserve"> (</w:t>
      </w:r>
      <w:proofErr w:type="spellStart"/>
      <w:r w:rsidR="00D12BC3" w:rsidRPr="00D0793C">
        <w:rPr>
          <w:rFonts w:ascii="Times New Roman" w:hAnsi="Times New Roman"/>
          <w:color w:val="000000"/>
          <w:sz w:val="22"/>
          <w:szCs w:val="22"/>
        </w:rPr>
        <w:t>Schaner</w:t>
      </w:r>
      <w:proofErr w:type="spellEnd"/>
      <w:r w:rsidR="00D12BC3" w:rsidRPr="00D0793C">
        <w:rPr>
          <w:rFonts w:ascii="Times New Roman" w:hAnsi="Times New Roman"/>
          <w:color w:val="000000"/>
          <w:sz w:val="22"/>
          <w:szCs w:val="22"/>
        </w:rPr>
        <w:t xml:space="preserve"> &amp; </w:t>
      </w:r>
      <w:proofErr w:type="spellStart"/>
      <w:r w:rsidR="00D12BC3" w:rsidRPr="00D0793C">
        <w:rPr>
          <w:rFonts w:ascii="Times New Roman" w:hAnsi="Times New Roman"/>
          <w:color w:val="000000"/>
          <w:sz w:val="22"/>
          <w:szCs w:val="22"/>
        </w:rPr>
        <w:t>Gumucio</w:t>
      </w:r>
      <w:proofErr w:type="spellEnd"/>
      <w:r w:rsidR="00D12BC3">
        <w:rPr>
          <w:rFonts w:ascii="Times New Roman" w:hAnsi="Times New Roman"/>
          <w:color w:val="000000"/>
          <w:sz w:val="22"/>
          <w:szCs w:val="22"/>
        </w:rPr>
        <w:t>, 2005)</w:t>
      </w:r>
      <w:r w:rsidR="00EF7846">
        <w:rPr>
          <w:rFonts w:ascii="Times New Roman" w:hAnsi="Times New Roman"/>
          <w:color w:val="000000"/>
          <w:sz w:val="22"/>
          <w:szCs w:val="22"/>
        </w:rPr>
        <w:t xml:space="preserve">. </w:t>
      </w:r>
    </w:p>
    <w:p w14:paraId="7684F694" w14:textId="66BC2D65" w:rsidR="00160E14" w:rsidRDefault="00532D3B" w:rsidP="00160E14">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An </w:t>
      </w:r>
      <w:r w:rsidR="00123C91">
        <w:rPr>
          <w:rFonts w:ascii="Times New Roman" w:hAnsi="Times New Roman"/>
          <w:color w:val="000000"/>
          <w:sz w:val="22"/>
          <w:szCs w:val="22"/>
        </w:rPr>
        <w:t xml:space="preserve">auto-inflammatory disease </w:t>
      </w:r>
      <w:r w:rsidR="003F448E">
        <w:rPr>
          <w:rFonts w:ascii="Times New Roman" w:hAnsi="Times New Roman"/>
          <w:color w:val="000000"/>
          <w:sz w:val="22"/>
          <w:szCs w:val="22"/>
        </w:rPr>
        <w:t xml:space="preserve">is a disorder </w:t>
      </w:r>
      <w:r w:rsidR="00123C91">
        <w:rPr>
          <w:rFonts w:ascii="Times New Roman" w:hAnsi="Times New Roman"/>
          <w:color w:val="000000"/>
          <w:sz w:val="22"/>
          <w:szCs w:val="22"/>
        </w:rPr>
        <w:t>that results in chronic inflammation in certain targeted tissues in the body</w:t>
      </w:r>
      <w:r w:rsidR="003F448E">
        <w:rPr>
          <w:rFonts w:ascii="Times New Roman" w:hAnsi="Times New Roman"/>
          <w:color w:val="000000"/>
          <w:sz w:val="22"/>
          <w:szCs w:val="22"/>
        </w:rPr>
        <w:t xml:space="preserve"> (</w:t>
      </w:r>
      <w:proofErr w:type="spellStart"/>
      <w:r w:rsidR="00D12BC3" w:rsidRPr="008F6030">
        <w:rPr>
          <w:rFonts w:ascii="Times New Roman" w:hAnsi="Times New Roman"/>
          <w:color w:val="000000"/>
          <w:sz w:val="22"/>
          <w:szCs w:val="22"/>
        </w:rPr>
        <w:t>Shoham</w:t>
      </w:r>
      <w:proofErr w:type="spellEnd"/>
      <w:r w:rsidR="00D12BC3">
        <w:rPr>
          <w:rFonts w:ascii="Times New Roman" w:hAnsi="Times New Roman"/>
          <w:color w:val="000000"/>
          <w:sz w:val="22"/>
          <w:szCs w:val="22"/>
        </w:rPr>
        <w:t xml:space="preserve"> et. al, 2003</w:t>
      </w:r>
      <w:r>
        <w:rPr>
          <w:rFonts w:ascii="Times New Roman" w:hAnsi="Times New Roman"/>
          <w:color w:val="000000"/>
          <w:sz w:val="22"/>
          <w:szCs w:val="22"/>
        </w:rPr>
        <w:t>)</w:t>
      </w:r>
      <w:r w:rsidR="00123C91">
        <w:rPr>
          <w:rFonts w:ascii="Times New Roman" w:hAnsi="Times New Roman"/>
          <w:color w:val="000000"/>
          <w:sz w:val="22"/>
          <w:szCs w:val="22"/>
        </w:rPr>
        <w:t>. Chronic inflammation differs from acute inflammation in that the cell-mediated immune response during inflammation, which is supposed to come to a halt after foreign threats are eliminated, never quite goes away. Instead, physiochemical responses of inflammation are extended for lon</w:t>
      </w:r>
      <w:r w:rsidR="00040725">
        <w:rPr>
          <w:rFonts w:ascii="Times New Roman" w:hAnsi="Times New Roman"/>
          <w:color w:val="000000"/>
          <w:sz w:val="22"/>
          <w:szCs w:val="22"/>
        </w:rPr>
        <w:t>g periods of time, and the uncomfortable symptoms of inflammation (warmth, swelling, redness, pain, and potentially lo</w:t>
      </w:r>
      <w:r w:rsidR="003F448E">
        <w:rPr>
          <w:rFonts w:ascii="Times New Roman" w:hAnsi="Times New Roman"/>
          <w:color w:val="000000"/>
          <w:sz w:val="22"/>
          <w:szCs w:val="22"/>
        </w:rPr>
        <w:t>s</w:t>
      </w:r>
      <w:r w:rsidR="00040725">
        <w:rPr>
          <w:rFonts w:ascii="Times New Roman" w:hAnsi="Times New Roman"/>
          <w:color w:val="000000"/>
          <w:sz w:val="22"/>
          <w:szCs w:val="22"/>
        </w:rPr>
        <w:t xml:space="preserve">s </w:t>
      </w:r>
      <w:r w:rsidR="00040725">
        <w:rPr>
          <w:rFonts w:ascii="Times New Roman" w:hAnsi="Times New Roman"/>
          <w:color w:val="000000"/>
          <w:sz w:val="22"/>
          <w:szCs w:val="22"/>
        </w:rPr>
        <w:lastRenderedPageBreak/>
        <w:t>of function)</w:t>
      </w:r>
      <w:r>
        <w:rPr>
          <w:rFonts w:ascii="Times New Roman" w:hAnsi="Times New Roman"/>
          <w:color w:val="000000"/>
          <w:sz w:val="22"/>
          <w:szCs w:val="22"/>
        </w:rPr>
        <w:t xml:space="preserve"> are often difficult for the body</w:t>
      </w:r>
      <w:r w:rsidR="009826F0">
        <w:rPr>
          <w:rFonts w:ascii="Times New Roman" w:hAnsi="Times New Roman"/>
          <w:color w:val="000000"/>
          <w:sz w:val="22"/>
          <w:szCs w:val="22"/>
        </w:rPr>
        <w:t xml:space="preserve"> to control (</w:t>
      </w:r>
      <w:proofErr w:type="spellStart"/>
      <w:r w:rsidR="009826F0">
        <w:rPr>
          <w:rFonts w:ascii="Times New Roman" w:hAnsi="Times New Roman"/>
          <w:color w:val="000000"/>
          <w:sz w:val="22"/>
          <w:szCs w:val="22"/>
        </w:rPr>
        <w:t>Schaner</w:t>
      </w:r>
      <w:proofErr w:type="spellEnd"/>
      <w:r w:rsidR="009826F0">
        <w:rPr>
          <w:rFonts w:ascii="Times New Roman" w:hAnsi="Times New Roman"/>
          <w:color w:val="000000"/>
          <w:sz w:val="22"/>
          <w:szCs w:val="22"/>
        </w:rPr>
        <w:t xml:space="preserve"> &amp; </w:t>
      </w:r>
      <w:proofErr w:type="spellStart"/>
      <w:r w:rsidR="009826F0">
        <w:rPr>
          <w:rFonts w:ascii="Times New Roman" w:hAnsi="Times New Roman"/>
          <w:color w:val="000000"/>
          <w:sz w:val="22"/>
          <w:szCs w:val="22"/>
        </w:rPr>
        <w:t>Gumucio</w:t>
      </w:r>
      <w:proofErr w:type="spellEnd"/>
      <w:r w:rsidR="009826F0">
        <w:rPr>
          <w:rFonts w:ascii="Times New Roman" w:hAnsi="Times New Roman"/>
          <w:color w:val="000000"/>
          <w:sz w:val="22"/>
          <w:szCs w:val="22"/>
        </w:rPr>
        <w:t xml:space="preserve">, </w:t>
      </w:r>
      <w:r w:rsidR="009826F0" w:rsidRPr="00D0793C">
        <w:rPr>
          <w:rFonts w:ascii="Times New Roman" w:hAnsi="Times New Roman"/>
          <w:color w:val="000000"/>
          <w:sz w:val="22"/>
          <w:szCs w:val="22"/>
        </w:rPr>
        <w:t>2005</w:t>
      </w:r>
      <w:r>
        <w:rPr>
          <w:rFonts w:ascii="Times New Roman" w:hAnsi="Times New Roman"/>
          <w:color w:val="000000"/>
          <w:sz w:val="22"/>
          <w:szCs w:val="22"/>
        </w:rPr>
        <w:t>). Fa</w:t>
      </w:r>
      <w:r w:rsidR="00E63ED0">
        <w:rPr>
          <w:rFonts w:ascii="Times New Roman" w:hAnsi="Times New Roman"/>
          <w:color w:val="000000"/>
          <w:sz w:val="22"/>
          <w:szCs w:val="22"/>
        </w:rPr>
        <w:t xml:space="preserve">milial Mediterranean Fever </w:t>
      </w:r>
      <w:r w:rsidR="00CB69CD">
        <w:rPr>
          <w:rFonts w:ascii="Times New Roman" w:hAnsi="Times New Roman"/>
          <w:color w:val="000000"/>
          <w:sz w:val="22"/>
          <w:szCs w:val="22"/>
        </w:rPr>
        <w:t xml:space="preserve">(FMF) </w:t>
      </w:r>
      <w:r w:rsidR="00E63ED0">
        <w:rPr>
          <w:rFonts w:ascii="Times New Roman" w:hAnsi="Times New Roman"/>
          <w:color w:val="000000"/>
          <w:sz w:val="22"/>
          <w:szCs w:val="22"/>
        </w:rPr>
        <w:t>is a specific example of a prevalent auto-inflammatory di</w:t>
      </w:r>
      <w:r w:rsidR="00421A35">
        <w:rPr>
          <w:rFonts w:ascii="Times New Roman" w:hAnsi="Times New Roman"/>
          <w:color w:val="000000"/>
          <w:sz w:val="22"/>
          <w:szCs w:val="22"/>
        </w:rPr>
        <w:t xml:space="preserve">sease, mostly affecting </w:t>
      </w:r>
      <w:r w:rsidR="00E63ED0">
        <w:rPr>
          <w:rFonts w:ascii="Times New Roman" w:hAnsi="Times New Roman"/>
          <w:color w:val="000000"/>
          <w:sz w:val="22"/>
          <w:szCs w:val="22"/>
        </w:rPr>
        <w:t>people of J</w:t>
      </w:r>
      <w:r w:rsidR="00E63ED0" w:rsidRPr="00E63ED0">
        <w:rPr>
          <w:rFonts w:ascii="Times New Roman" w:hAnsi="Times New Roman"/>
          <w:color w:val="000000"/>
          <w:sz w:val="22"/>
          <w:szCs w:val="22"/>
        </w:rPr>
        <w:t>ewish, Arm</w:t>
      </w:r>
      <w:r w:rsidR="00E63ED0">
        <w:rPr>
          <w:rFonts w:ascii="Times New Roman" w:hAnsi="Times New Roman"/>
          <w:color w:val="000000"/>
          <w:sz w:val="22"/>
          <w:szCs w:val="22"/>
        </w:rPr>
        <w:t xml:space="preserve">enian, Arab and Turkish ancestry </w:t>
      </w:r>
      <w:r w:rsidR="00421A35">
        <w:rPr>
          <w:rFonts w:ascii="Times New Roman" w:hAnsi="Times New Roman"/>
          <w:color w:val="000000"/>
          <w:sz w:val="22"/>
          <w:szCs w:val="22"/>
        </w:rPr>
        <w:t>(</w:t>
      </w:r>
      <w:proofErr w:type="spellStart"/>
      <w:r w:rsidR="00421A35">
        <w:rPr>
          <w:rFonts w:ascii="Times New Roman" w:hAnsi="Times New Roman"/>
          <w:color w:val="000000"/>
          <w:sz w:val="22"/>
          <w:szCs w:val="22"/>
        </w:rPr>
        <w:t>Schaner</w:t>
      </w:r>
      <w:proofErr w:type="spellEnd"/>
      <w:r w:rsidR="00421A35">
        <w:rPr>
          <w:rFonts w:ascii="Times New Roman" w:hAnsi="Times New Roman"/>
          <w:color w:val="000000"/>
          <w:sz w:val="22"/>
          <w:szCs w:val="22"/>
        </w:rPr>
        <w:t xml:space="preserve"> &amp; </w:t>
      </w:r>
      <w:proofErr w:type="spellStart"/>
      <w:r w:rsidR="00421A35">
        <w:rPr>
          <w:rFonts w:ascii="Times New Roman" w:hAnsi="Times New Roman"/>
          <w:color w:val="000000"/>
          <w:sz w:val="22"/>
          <w:szCs w:val="22"/>
        </w:rPr>
        <w:t>Gumucio</w:t>
      </w:r>
      <w:proofErr w:type="spellEnd"/>
      <w:r w:rsidR="00421A35">
        <w:rPr>
          <w:rFonts w:ascii="Times New Roman" w:hAnsi="Times New Roman"/>
          <w:color w:val="000000"/>
          <w:sz w:val="22"/>
          <w:szCs w:val="22"/>
        </w:rPr>
        <w:t xml:space="preserve">, </w:t>
      </w:r>
      <w:r w:rsidR="00421A35" w:rsidRPr="00D0793C">
        <w:rPr>
          <w:rFonts w:ascii="Times New Roman" w:hAnsi="Times New Roman"/>
          <w:color w:val="000000"/>
          <w:sz w:val="22"/>
          <w:szCs w:val="22"/>
        </w:rPr>
        <w:t>2005</w:t>
      </w:r>
      <w:r w:rsidR="00E63ED0">
        <w:rPr>
          <w:rFonts w:ascii="Times New Roman" w:hAnsi="Times New Roman"/>
          <w:color w:val="000000"/>
          <w:sz w:val="22"/>
          <w:szCs w:val="22"/>
        </w:rPr>
        <w:t>)</w:t>
      </w:r>
      <w:r w:rsidR="00CB69CD">
        <w:rPr>
          <w:rFonts w:ascii="Times New Roman" w:hAnsi="Times New Roman"/>
          <w:color w:val="000000"/>
          <w:sz w:val="22"/>
          <w:szCs w:val="22"/>
        </w:rPr>
        <w:t xml:space="preserve">. </w:t>
      </w:r>
      <w:r w:rsidR="00643089">
        <w:rPr>
          <w:rFonts w:ascii="Times New Roman" w:hAnsi="Times New Roman"/>
          <w:color w:val="000000"/>
          <w:sz w:val="22"/>
          <w:szCs w:val="22"/>
        </w:rPr>
        <w:t xml:space="preserve">FMF is caused by one or more mutations in the MEFV gene, which just so happens to encode for the </w:t>
      </w:r>
      <w:proofErr w:type="spellStart"/>
      <w:r w:rsidR="00643089">
        <w:rPr>
          <w:rFonts w:ascii="Times New Roman" w:hAnsi="Times New Roman"/>
          <w:color w:val="000000"/>
          <w:sz w:val="22"/>
          <w:szCs w:val="22"/>
        </w:rPr>
        <w:t>pyrin</w:t>
      </w:r>
      <w:proofErr w:type="spellEnd"/>
      <w:r w:rsidR="00643089">
        <w:rPr>
          <w:rFonts w:ascii="Times New Roman" w:hAnsi="Times New Roman"/>
          <w:color w:val="000000"/>
          <w:sz w:val="22"/>
          <w:szCs w:val="22"/>
        </w:rPr>
        <w:t xml:space="preserve"> protein. </w:t>
      </w:r>
      <w:r w:rsidR="00CD4FEC">
        <w:rPr>
          <w:rFonts w:ascii="Times New Roman" w:hAnsi="Times New Roman"/>
          <w:color w:val="000000"/>
          <w:sz w:val="22"/>
          <w:szCs w:val="22"/>
        </w:rPr>
        <w:t xml:space="preserve">This aberrant </w:t>
      </w:r>
      <w:proofErr w:type="spellStart"/>
      <w:r w:rsidR="00CD4FEC">
        <w:rPr>
          <w:rFonts w:ascii="Times New Roman" w:hAnsi="Times New Roman"/>
          <w:color w:val="000000"/>
          <w:sz w:val="22"/>
          <w:szCs w:val="22"/>
        </w:rPr>
        <w:t>pyrin</w:t>
      </w:r>
      <w:proofErr w:type="spellEnd"/>
      <w:r w:rsidR="00CD4FEC">
        <w:rPr>
          <w:rFonts w:ascii="Times New Roman" w:hAnsi="Times New Roman"/>
          <w:color w:val="000000"/>
          <w:sz w:val="22"/>
          <w:szCs w:val="22"/>
        </w:rPr>
        <w:t xml:space="preserve"> protein is of concern because its loss of ability to regulate neutrophil activity during inflammatory response</w:t>
      </w:r>
      <w:r w:rsidR="009E67CE">
        <w:rPr>
          <w:rFonts w:ascii="Times New Roman" w:hAnsi="Times New Roman"/>
          <w:color w:val="000000"/>
          <w:sz w:val="22"/>
          <w:szCs w:val="22"/>
        </w:rPr>
        <w:t>s plays a major role in the development of</w:t>
      </w:r>
      <w:r w:rsidR="00CD4FEC">
        <w:rPr>
          <w:rFonts w:ascii="Times New Roman" w:hAnsi="Times New Roman"/>
          <w:color w:val="000000"/>
          <w:sz w:val="22"/>
          <w:szCs w:val="22"/>
        </w:rPr>
        <w:t xml:space="preserve"> chronic inflammation in afflicted individuals </w:t>
      </w:r>
      <w:r w:rsidR="00421A35">
        <w:rPr>
          <w:rFonts w:ascii="Times New Roman" w:hAnsi="Times New Roman"/>
          <w:color w:val="000000"/>
          <w:sz w:val="22"/>
          <w:szCs w:val="22"/>
        </w:rPr>
        <w:t>(</w:t>
      </w:r>
      <w:proofErr w:type="spellStart"/>
      <w:r w:rsidR="00421A35">
        <w:rPr>
          <w:rFonts w:ascii="Times New Roman" w:hAnsi="Times New Roman"/>
          <w:color w:val="000000"/>
          <w:sz w:val="22"/>
          <w:szCs w:val="22"/>
        </w:rPr>
        <w:t>Schaner</w:t>
      </w:r>
      <w:proofErr w:type="spellEnd"/>
      <w:r w:rsidR="00421A35">
        <w:rPr>
          <w:rFonts w:ascii="Times New Roman" w:hAnsi="Times New Roman"/>
          <w:color w:val="000000"/>
          <w:sz w:val="22"/>
          <w:szCs w:val="22"/>
        </w:rPr>
        <w:t xml:space="preserve"> &amp; </w:t>
      </w:r>
      <w:proofErr w:type="spellStart"/>
      <w:r w:rsidR="00421A35">
        <w:rPr>
          <w:rFonts w:ascii="Times New Roman" w:hAnsi="Times New Roman"/>
          <w:color w:val="000000"/>
          <w:sz w:val="22"/>
          <w:szCs w:val="22"/>
        </w:rPr>
        <w:t>Gumucio</w:t>
      </w:r>
      <w:proofErr w:type="spellEnd"/>
      <w:r w:rsidR="00421A35">
        <w:rPr>
          <w:rFonts w:ascii="Times New Roman" w:hAnsi="Times New Roman"/>
          <w:color w:val="000000"/>
          <w:sz w:val="22"/>
          <w:szCs w:val="22"/>
        </w:rPr>
        <w:t xml:space="preserve">, </w:t>
      </w:r>
      <w:r w:rsidR="00421A35" w:rsidRPr="00D0793C">
        <w:rPr>
          <w:rFonts w:ascii="Times New Roman" w:hAnsi="Times New Roman"/>
          <w:color w:val="000000"/>
          <w:sz w:val="22"/>
          <w:szCs w:val="22"/>
        </w:rPr>
        <w:t>2005</w:t>
      </w:r>
      <w:r w:rsidR="00421A35">
        <w:rPr>
          <w:rFonts w:ascii="Times New Roman" w:hAnsi="Times New Roman"/>
          <w:color w:val="000000"/>
          <w:sz w:val="22"/>
          <w:szCs w:val="22"/>
        </w:rPr>
        <w:t>).</w:t>
      </w:r>
      <w:r w:rsidR="0042286B" w:rsidRPr="0042286B">
        <w:t xml:space="preserve"> </w:t>
      </w:r>
    </w:p>
    <w:p w14:paraId="773F6A84" w14:textId="2AC1CBE0" w:rsidR="00A5687C" w:rsidRDefault="0042286B" w:rsidP="00A5687C">
      <w:pPr>
        <w:pStyle w:val="NormalWeb"/>
        <w:ind w:firstLine="720"/>
        <w:rPr>
          <w:rFonts w:ascii="Times New Roman" w:hAnsi="Times New Roman"/>
          <w:color w:val="000000"/>
          <w:sz w:val="22"/>
          <w:szCs w:val="22"/>
        </w:rPr>
      </w:pPr>
      <w:r>
        <w:rPr>
          <w:rFonts w:ascii="Times New Roman" w:hAnsi="Times New Roman"/>
          <w:noProof/>
          <w:color w:val="000000"/>
          <w:sz w:val="22"/>
          <w:szCs w:val="22"/>
        </w:rPr>
        <w:drawing>
          <wp:anchor distT="0" distB="0" distL="114300" distR="114300" simplePos="0" relativeHeight="251661312" behindDoc="0" locked="0" layoutInCell="1" allowOverlap="1" wp14:anchorId="4D030B9E" wp14:editId="4705048F">
            <wp:simplePos x="0" y="0"/>
            <wp:positionH relativeFrom="column">
              <wp:posOffset>2286000</wp:posOffset>
            </wp:positionH>
            <wp:positionV relativeFrom="paragraph">
              <wp:posOffset>755015</wp:posOffset>
            </wp:positionV>
            <wp:extent cx="403225" cy="4184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E14">
        <w:rPr>
          <w:rFonts w:ascii="Times New Roman" w:hAnsi="Times New Roman"/>
          <w:noProof/>
          <w:color w:val="000000"/>
          <w:sz w:val="22"/>
          <w:szCs w:val="22"/>
        </w:rPr>
        <w:drawing>
          <wp:anchor distT="0" distB="0" distL="114300" distR="114300" simplePos="0" relativeHeight="251659264" behindDoc="0" locked="0" layoutInCell="1" allowOverlap="1" wp14:anchorId="0142A478" wp14:editId="582BA8B7">
            <wp:simplePos x="0" y="0"/>
            <wp:positionH relativeFrom="column">
              <wp:posOffset>2290445</wp:posOffset>
            </wp:positionH>
            <wp:positionV relativeFrom="paragraph">
              <wp:posOffset>854075</wp:posOffset>
            </wp:positionV>
            <wp:extent cx="3653155" cy="1890395"/>
            <wp:effectExtent l="0" t="0" r="4445" b="0"/>
            <wp:wrapTight wrapText="bothSides">
              <wp:wrapPolygon edited="0">
                <wp:start x="1352" y="290"/>
                <wp:lineTo x="300" y="2322"/>
                <wp:lineTo x="0" y="3192"/>
                <wp:lineTo x="0" y="17704"/>
                <wp:lineTo x="601" y="19445"/>
                <wp:lineTo x="1201" y="20316"/>
                <wp:lineTo x="1652" y="20606"/>
                <wp:lineTo x="6458" y="21186"/>
                <wp:lineTo x="20425" y="21186"/>
                <wp:lineTo x="20875" y="19445"/>
                <wp:lineTo x="21476" y="18284"/>
                <wp:lineTo x="21476" y="2322"/>
                <wp:lineTo x="21176" y="1161"/>
                <wp:lineTo x="20124" y="290"/>
                <wp:lineTo x="1352" y="2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3155"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9C">
        <w:rPr>
          <w:rFonts w:ascii="Times New Roman" w:hAnsi="Times New Roman"/>
          <w:color w:val="000000"/>
          <w:sz w:val="22"/>
          <w:szCs w:val="22"/>
        </w:rPr>
        <w:t xml:space="preserve">Normal </w:t>
      </w:r>
      <w:proofErr w:type="spellStart"/>
      <w:r w:rsidR="0048139C">
        <w:rPr>
          <w:rFonts w:ascii="Times New Roman" w:hAnsi="Times New Roman"/>
          <w:color w:val="000000"/>
          <w:sz w:val="22"/>
          <w:szCs w:val="22"/>
        </w:rPr>
        <w:t>pyrin</w:t>
      </w:r>
      <w:proofErr w:type="spellEnd"/>
      <w:r w:rsidR="0048139C">
        <w:rPr>
          <w:rFonts w:ascii="Times New Roman" w:hAnsi="Times New Roman"/>
          <w:color w:val="000000"/>
          <w:sz w:val="22"/>
          <w:szCs w:val="22"/>
        </w:rPr>
        <w:t xml:space="preserve"> protein </w:t>
      </w:r>
      <w:r w:rsidR="00435568">
        <w:rPr>
          <w:rFonts w:ascii="Times New Roman" w:hAnsi="Times New Roman"/>
          <w:color w:val="000000"/>
          <w:sz w:val="22"/>
          <w:szCs w:val="22"/>
        </w:rPr>
        <w:t xml:space="preserve">plays a variety of </w:t>
      </w:r>
      <w:r w:rsidR="00CC08DE">
        <w:rPr>
          <w:rFonts w:ascii="Times New Roman" w:hAnsi="Times New Roman"/>
          <w:color w:val="000000"/>
          <w:sz w:val="22"/>
          <w:szCs w:val="22"/>
        </w:rPr>
        <w:t xml:space="preserve">intracellular </w:t>
      </w:r>
      <w:r w:rsidR="00435568">
        <w:rPr>
          <w:rFonts w:ascii="Times New Roman" w:hAnsi="Times New Roman"/>
          <w:color w:val="000000"/>
          <w:sz w:val="22"/>
          <w:szCs w:val="22"/>
        </w:rPr>
        <w:t xml:space="preserve">roles; notably, </w:t>
      </w:r>
      <w:proofErr w:type="spellStart"/>
      <w:r w:rsidR="00435568">
        <w:rPr>
          <w:rFonts w:ascii="Times New Roman" w:hAnsi="Times New Roman"/>
          <w:color w:val="000000"/>
          <w:sz w:val="22"/>
          <w:szCs w:val="22"/>
        </w:rPr>
        <w:t>pyrin</w:t>
      </w:r>
      <w:proofErr w:type="spellEnd"/>
      <w:r w:rsidR="00435568">
        <w:rPr>
          <w:rFonts w:ascii="Times New Roman" w:hAnsi="Times New Roman"/>
          <w:color w:val="000000"/>
          <w:sz w:val="22"/>
          <w:szCs w:val="22"/>
        </w:rPr>
        <w:t xml:space="preserve"> has been shown to be linked to apoptosis, cytokine secretion, and signaling vi</w:t>
      </w:r>
      <w:r w:rsidR="00430F0C">
        <w:rPr>
          <w:rFonts w:ascii="Times New Roman" w:hAnsi="Times New Roman"/>
          <w:color w:val="000000"/>
          <w:sz w:val="22"/>
          <w:szCs w:val="22"/>
        </w:rPr>
        <w:t>a the cell cytoskeleton.</w:t>
      </w:r>
      <w:r w:rsidR="00435568">
        <w:rPr>
          <w:rFonts w:ascii="Times New Roman" w:hAnsi="Times New Roman"/>
          <w:color w:val="000000"/>
          <w:sz w:val="22"/>
          <w:szCs w:val="22"/>
        </w:rPr>
        <w:t xml:space="preserve"> In an inflammatory response, low </w:t>
      </w:r>
      <w:proofErr w:type="spellStart"/>
      <w:r w:rsidR="00435568">
        <w:rPr>
          <w:rFonts w:ascii="Times New Roman" w:hAnsi="Times New Roman"/>
          <w:color w:val="000000"/>
          <w:sz w:val="22"/>
          <w:szCs w:val="22"/>
        </w:rPr>
        <w:t>pyrin</w:t>
      </w:r>
      <w:proofErr w:type="spellEnd"/>
      <w:r w:rsidR="00435568">
        <w:rPr>
          <w:rFonts w:ascii="Times New Roman" w:hAnsi="Times New Roman"/>
          <w:color w:val="000000"/>
          <w:sz w:val="22"/>
          <w:szCs w:val="22"/>
        </w:rPr>
        <w:t xml:space="preserve"> levels indicate the need for neutrophils to act in a pro-inflammatory response; on the flip side, the up</w:t>
      </w:r>
      <w:r w:rsidR="00430F0C">
        <w:rPr>
          <w:rFonts w:ascii="Times New Roman" w:hAnsi="Times New Roman"/>
          <w:color w:val="000000"/>
          <w:sz w:val="22"/>
          <w:szCs w:val="22"/>
        </w:rPr>
        <w:t>-</w:t>
      </w:r>
      <w:r w:rsidR="00435568">
        <w:rPr>
          <w:rFonts w:ascii="Times New Roman" w:hAnsi="Times New Roman"/>
          <w:color w:val="000000"/>
          <w:sz w:val="22"/>
          <w:szCs w:val="22"/>
        </w:rPr>
        <w:t xml:space="preserve">regulation of </w:t>
      </w:r>
      <w:proofErr w:type="spellStart"/>
      <w:r w:rsidR="00435568">
        <w:rPr>
          <w:rFonts w:ascii="Times New Roman" w:hAnsi="Times New Roman"/>
          <w:color w:val="000000"/>
          <w:sz w:val="22"/>
          <w:szCs w:val="22"/>
        </w:rPr>
        <w:t>pyrin</w:t>
      </w:r>
      <w:proofErr w:type="spellEnd"/>
      <w:r w:rsidR="00435568">
        <w:rPr>
          <w:rFonts w:ascii="Times New Roman" w:hAnsi="Times New Roman"/>
          <w:color w:val="000000"/>
          <w:sz w:val="22"/>
          <w:szCs w:val="22"/>
        </w:rPr>
        <w:t xml:space="preserve"> </w:t>
      </w:r>
      <w:r w:rsidR="00A5687C">
        <w:rPr>
          <w:rFonts w:ascii="Times New Roman" w:hAnsi="Times New Roman"/>
          <w:color w:val="000000"/>
          <w:sz w:val="22"/>
          <w:szCs w:val="22"/>
        </w:rPr>
        <w:t xml:space="preserve">indicates the end of </w:t>
      </w:r>
      <w:r w:rsidR="00430F0C">
        <w:rPr>
          <w:rFonts w:ascii="Times New Roman" w:hAnsi="Times New Roman"/>
          <w:color w:val="000000"/>
          <w:sz w:val="22"/>
          <w:szCs w:val="22"/>
        </w:rPr>
        <w:t>an inflammatory response (</w:t>
      </w:r>
      <w:proofErr w:type="spellStart"/>
      <w:r w:rsidR="00430F0C">
        <w:rPr>
          <w:rFonts w:ascii="Times New Roman" w:hAnsi="Times New Roman"/>
          <w:color w:val="000000"/>
          <w:sz w:val="22"/>
          <w:szCs w:val="22"/>
        </w:rPr>
        <w:t>Shoham</w:t>
      </w:r>
      <w:proofErr w:type="spellEnd"/>
      <w:r w:rsidR="00430F0C">
        <w:rPr>
          <w:rFonts w:ascii="Times New Roman" w:hAnsi="Times New Roman"/>
          <w:color w:val="000000"/>
          <w:sz w:val="22"/>
          <w:szCs w:val="22"/>
        </w:rPr>
        <w:t xml:space="preserve"> et. al, 2003</w:t>
      </w:r>
      <w:r w:rsidR="00A5687C">
        <w:rPr>
          <w:rFonts w:ascii="Times New Roman" w:hAnsi="Times New Roman"/>
          <w:color w:val="000000"/>
          <w:sz w:val="22"/>
          <w:szCs w:val="22"/>
        </w:rPr>
        <w:t xml:space="preserve">). Since the </w:t>
      </w:r>
      <w:proofErr w:type="spellStart"/>
      <w:r w:rsidR="00A5687C">
        <w:rPr>
          <w:rFonts w:ascii="Times New Roman" w:hAnsi="Times New Roman"/>
          <w:color w:val="000000"/>
          <w:sz w:val="22"/>
          <w:szCs w:val="22"/>
        </w:rPr>
        <w:t>pyrin</w:t>
      </w:r>
      <w:proofErr w:type="spellEnd"/>
      <w:r w:rsidR="00A5687C">
        <w:rPr>
          <w:rFonts w:ascii="Times New Roman" w:hAnsi="Times New Roman"/>
          <w:color w:val="000000"/>
          <w:sz w:val="22"/>
          <w:szCs w:val="22"/>
        </w:rPr>
        <w:t xml:space="preserve"> proteins translated from the mutant MEFV gene remain at low levels or do not function properly, highly levels of</w:t>
      </w:r>
      <w:r w:rsidR="008B7960">
        <w:rPr>
          <w:rFonts w:ascii="Times New Roman" w:hAnsi="Times New Roman"/>
          <w:color w:val="000000"/>
          <w:sz w:val="22"/>
          <w:szCs w:val="22"/>
        </w:rPr>
        <w:t xml:space="preserve"> functional</w:t>
      </w:r>
      <w:r w:rsidR="00A5687C">
        <w:rPr>
          <w:rFonts w:ascii="Times New Roman" w:hAnsi="Times New Roman"/>
          <w:color w:val="000000"/>
          <w:sz w:val="22"/>
          <w:szCs w:val="22"/>
        </w:rPr>
        <w:t xml:space="preserve"> </w:t>
      </w:r>
      <w:proofErr w:type="spellStart"/>
      <w:r w:rsidR="00A5687C">
        <w:rPr>
          <w:rFonts w:ascii="Times New Roman" w:hAnsi="Times New Roman"/>
          <w:color w:val="000000"/>
          <w:sz w:val="22"/>
          <w:szCs w:val="22"/>
        </w:rPr>
        <w:t>pyrin</w:t>
      </w:r>
      <w:proofErr w:type="spellEnd"/>
      <w:r w:rsidR="00A5687C">
        <w:rPr>
          <w:rFonts w:ascii="Times New Roman" w:hAnsi="Times New Roman"/>
          <w:color w:val="000000"/>
          <w:sz w:val="22"/>
          <w:szCs w:val="22"/>
        </w:rPr>
        <w:t xml:space="preserve"> can not accumulate, perhaps explaining the inability of the tissues to prevent chronic inflammation from occurring. A </w:t>
      </w:r>
      <w:r w:rsidR="008B7960">
        <w:rPr>
          <w:rFonts w:ascii="Times New Roman" w:hAnsi="Times New Roman"/>
          <w:color w:val="000000"/>
          <w:sz w:val="22"/>
          <w:szCs w:val="22"/>
        </w:rPr>
        <w:t xml:space="preserve">clinical </w:t>
      </w:r>
      <w:r w:rsidR="00A5687C">
        <w:rPr>
          <w:rFonts w:ascii="Times New Roman" w:hAnsi="Times New Roman"/>
          <w:color w:val="000000"/>
          <w:sz w:val="22"/>
          <w:szCs w:val="22"/>
        </w:rPr>
        <w:t xml:space="preserve">solution that seems to jump into one’s mind is to simply increase the body’s production of functional </w:t>
      </w:r>
      <w:proofErr w:type="spellStart"/>
      <w:r w:rsidR="00A5687C">
        <w:rPr>
          <w:rFonts w:ascii="Times New Roman" w:hAnsi="Times New Roman"/>
          <w:color w:val="000000"/>
          <w:sz w:val="22"/>
          <w:szCs w:val="22"/>
        </w:rPr>
        <w:t>pyrin</w:t>
      </w:r>
      <w:proofErr w:type="spellEnd"/>
      <w:r w:rsidR="00A5687C">
        <w:rPr>
          <w:rFonts w:ascii="Times New Roman" w:hAnsi="Times New Roman"/>
          <w:color w:val="000000"/>
          <w:sz w:val="22"/>
          <w:szCs w:val="22"/>
        </w:rPr>
        <w:t xml:space="preserve">, or utilize a compound that can mimic the </w:t>
      </w:r>
      <w:r w:rsidR="003C62D5">
        <w:rPr>
          <w:rFonts w:ascii="Times New Roman" w:hAnsi="Times New Roman"/>
          <w:color w:val="000000"/>
          <w:sz w:val="22"/>
          <w:szCs w:val="22"/>
        </w:rPr>
        <w:t>three main afore</w:t>
      </w:r>
      <w:r w:rsidR="00B935AE">
        <w:rPr>
          <w:rFonts w:ascii="Times New Roman" w:hAnsi="Times New Roman"/>
          <w:color w:val="000000"/>
          <w:sz w:val="22"/>
          <w:szCs w:val="22"/>
        </w:rPr>
        <w:t xml:space="preserve">mentioned </w:t>
      </w:r>
      <w:r w:rsidR="00A5687C">
        <w:rPr>
          <w:rFonts w:ascii="Times New Roman" w:hAnsi="Times New Roman"/>
          <w:color w:val="000000"/>
          <w:sz w:val="22"/>
          <w:szCs w:val="22"/>
        </w:rPr>
        <w:t xml:space="preserve">molecular </w:t>
      </w:r>
      <w:r w:rsidR="00B935AE">
        <w:rPr>
          <w:rFonts w:ascii="Times New Roman" w:hAnsi="Times New Roman"/>
          <w:color w:val="000000"/>
          <w:sz w:val="22"/>
          <w:szCs w:val="22"/>
        </w:rPr>
        <w:t>functions</w:t>
      </w:r>
      <w:r w:rsidR="00A5687C">
        <w:rPr>
          <w:rFonts w:ascii="Times New Roman" w:hAnsi="Times New Roman"/>
          <w:color w:val="000000"/>
          <w:sz w:val="22"/>
          <w:szCs w:val="22"/>
        </w:rPr>
        <w:t xml:space="preserve"> of </w:t>
      </w:r>
      <w:proofErr w:type="spellStart"/>
      <w:r w:rsidR="00A5687C">
        <w:rPr>
          <w:rFonts w:ascii="Times New Roman" w:hAnsi="Times New Roman"/>
          <w:color w:val="000000"/>
          <w:sz w:val="22"/>
          <w:szCs w:val="22"/>
        </w:rPr>
        <w:t>pyrin</w:t>
      </w:r>
      <w:proofErr w:type="spellEnd"/>
      <w:r w:rsidR="00A5687C">
        <w:rPr>
          <w:rFonts w:ascii="Times New Roman" w:hAnsi="Times New Roman"/>
          <w:color w:val="000000"/>
          <w:sz w:val="22"/>
          <w:szCs w:val="22"/>
        </w:rPr>
        <w:t xml:space="preserve">. The latter is considered henceforth. </w:t>
      </w:r>
    </w:p>
    <w:p w14:paraId="5AB66CFF" w14:textId="74EFB6C1" w:rsidR="000A41A2" w:rsidRPr="00171D0D" w:rsidRDefault="00430F0C" w:rsidP="000F2367">
      <w:pPr>
        <w:pStyle w:val="NormalWeb"/>
        <w:ind w:firstLine="720"/>
        <w:rPr>
          <w:rFonts w:ascii="Times New Roman" w:hAnsi="Times New Roman"/>
          <w:color w:val="000000"/>
          <w:sz w:val="22"/>
          <w:szCs w:val="22"/>
        </w:rPr>
      </w:pPr>
      <w:proofErr w:type="spellStart"/>
      <w:r>
        <w:rPr>
          <w:rFonts w:ascii="Times New Roman" w:hAnsi="Times New Roman"/>
          <w:color w:val="000000"/>
          <w:sz w:val="22"/>
          <w:szCs w:val="22"/>
        </w:rPr>
        <w:t>Curcumin</w:t>
      </w:r>
      <w:proofErr w:type="spellEnd"/>
      <w:r>
        <w:rPr>
          <w:rFonts w:ascii="Times New Roman" w:hAnsi="Times New Roman"/>
          <w:color w:val="000000"/>
          <w:sz w:val="22"/>
          <w:szCs w:val="22"/>
        </w:rPr>
        <w:t xml:space="preserve"> is a </w:t>
      </w:r>
      <w:r w:rsidR="00A5687C">
        <w:rPr>
          <w:rFonts w:ascii="Times New Roman" w:hAnsi="Times New Roman"/>
          <w:color w:val="000000"/>
          <w:sz w:val="22"/>
          <w:szCs w:val="22"/>
        </w:rPr>
        <w:t>compound isolated from turmeric powder, and has ben shown in</w:t>
      </w:r>
      <w:r w:rsidR="00874D0A">
        <w:rPr>
          <w:rFonts w:ascii="Times New Roman" w:hAnsi="Times New Roman"/>
          <w:color w:val="000000"/>
          <w:sz w:val="22"/>
          <w:szCs w:val="22"/>
        </w:rPr>
        <w:t xml:space="preserve"> num</w:t>
      </w:r>
      <w:r w:rsidR="00A5687C">
        <w:rPr>
          <w:rFonts w:ascii="Times New Roman" w:hAnsi="Times New Roman"/>
          <w:color w:val="000000"/>
          <w:sz w:val="22"/>
          <w:szCs w:val="22"/>
        </w:rPr>
        <w:t xml:space="preserve">erous studies </w:t>
      </w:r>
      <w:r w:rsidR="004B29B6" w:rsidRPr="00171D0D">
        <w:rPr>
          <w:rFonts w:ascii="Times New Roman" w:hAnsi="Times New Roman"/>
          <w:color w:val="000000"/>
          <w:sz w:val="22"/>
          <w:szCs w:val="22"/>
        </w:rPr>
        <w:t xml:space="preserve">to have a wide range of regulatory </w:t>
      </w:r>
      <w:r w:rsidR="00C56E94" w:rsidRPr="00171D0D">
        <w:rPr>
          <w:rFonts w:ascii="Times New Roman" w:hAnsi="Times New Roman"/>
          <w:color w:val="000000"/>
          <w:sz w:val="22"/>
          <w:szCs w:val="22"/>
        </w:rPr>
        <w:t xml:space="preserve">effects on cell activity </w:t>
      </w:r>
      <w:r w:rsidR="00C56E94" w:rsidRPr="00171D0D">
        <w:rPr>
          <w:rFonts w:ascii="Times New Roman" w:hAnsi="Times New Roman"/>
          <w:i/>
          <w:color w:val="000000"/>
          <w:sz w:val="22"/>
          <w:szCs w:val="22"/>
        </w:rPr>
        <w:t>in vivo</w:t>
      </w:r>
      <w:r w:rsidR="0014311A" w:rsidRPr="00171D0D">
        <w:rPr>
          <w:rFonts w:ascii="Times New Roman" w:hAnsi="Times New Roman"/>
          <w:color w:val="000000"/>
          <w:sz w:val="22"/>
          <w:szCs w:val="22"/>
        </w:rPr>
        <w:t>, manifesting as a</w:t>
      </w:r>
      <w:r w:rsidR="00733CF5" w:rsidRPr="00171D0D">
        <w:rPr>
          <w:rFonts w:ascii="Times New Roman" w:hAnsi="Times New Roman"/>
          <w:color w:val="000000"/>
          <w:sz w:val="22"/>
          <w:szCs w:val="22"/>
        </w:rPr>
        <w:t xml:space="preserve"> regulator in tumor suppression,</w:t>
      </w:r>
      <w:r w:rsidR="00C56E94" w:rsidRPr="00171D0D">
        <w:rPr>
          <w:rFonts w:ascii="Times New Roman" w:hAnsi="Times New Roman"/>
          <w:color w:val="000000"/>
          <w:sz w:val="22"/>
          <w:szCs w:val="22"/>
        </w:rPr>
        <w:t xml:space="preserve"> to a</w:t>
      </w:r>
      <w:r w:rsidR="00733CF5" w:rsidRPr="00171D0D">
        <w:rPr>
          <w:rFonts w:ascii="Times New Roman" w:hAnsi="Times New Roman"/>
          <w:color w:val="000000"/>
          <w:sz w:val="22"/>
          <w:szCs w:val="22"/>
        </w:rPr>
        <w:t xml:space="preserve">cting as an </w:t>
      </w:r>
      <w:r w:rsidR="00C56E94" w:rsidRPr="00171D0D">
        <w:rPr>
          <w:rFonts w:ascii="Times New Roman" w:hAnsi="Times New Roman"/>
          <w:color w:val="000000"/>
          <w:sz w:val="22"/>
          <w:szCs w:val="22"/>
        </w:rPr>
        <w:t>an</w:t>
      </w:r>
      <w:r w:rsidR="00733CF5" w:rsidRPr="00171D0D">
        <w:rPr>
          <w:rFonts w:ascii="Times New Roman" w:hAnsi="Times New Roman"/>
          <w:color w:val="000000"/>
          <w:sz w:val="22"/>
          <w:szCs w:val="22"/>
        </w:rPr>
        <w:t>algesic (pain relieving</w:t>
      </w:r>
      <w:r w:rsidR="00C56E94" w:rsidRPr="00171D0D">
        <w:rPr>
          <w:rFonts w:ascii="Times New Roman" w:hAnsi="Times New Roman"/>
          <w:color w:val="000000"/>
          <w:sz w:val="22"/>
          <w:szCs w:val="22"/>
        </w:rPr>
        <w:t>)</w:t>
      </w:r>
      <w:r w:rsidR="00733CF5" w:rsidRPr="00171D0D">
        <w:rPr>
          <w:rFonts w:ascii="Times New Roman" w:hAnsi="Times New Roman"/>
          <w:color w:val="000000"/>
          <w:sz w:val="22"/>
          <w:szCs w:val="22"/>
        </w:rPr>
        <w:t xml:space="preserve"> drug,</w:t>
      </w:r>
      <w:r w:rsidR="00C56E94" w:rsidRPr="00171D0D">
        <w:rPr>
          <w:rFonts w:ascii="Times New Roman" w:hAnsi="Times New Roman"/>
          <w:color w:val="000000"/>
          <w:sz w:val="22"/>
          <w:szCs w:val="22"/>
        </w:rPr>
        <w:t xml:space="preserve"> to </w:t>
      </w:r>
      <w:r w:rsidR="00733CF5" w:rsidRPr="00171D0D">
        <w:rPr>
          <w:rFonts w:ascii="Times New Roman" w:hAnsi="Times New Roman"/>
          <w:color w:val="000000"/>
          <w:sz w:val="22"/>
          <w:szCs w:val="22"/>
        </w:rPr>
        <w:t xml:space="preserve">being </w:t>
      </w:r>
      <w:r w:rsidR="00C56E94" w:rsidRPr="00171D0D">
        <w:rPr>
          <w:rFonts w:ascii="Times New Roman" w:hAnsi="Times New Roman"/>
          <w:color w:val="000000"/>
          <w:sz w:val="22"/>
          <w:szCs w:val="22"/>
        </w:rPr>
        <w:t>an anti-inflammation agent,</w:t>
      </w:r>
      <w:r w:rsidR="005C768D" w:rsidRPr="00171D0D">
        <w:rPr>
          <w:rFonts w:ascii="Times New Roman" w:hAnsi="Times New Roman"/>
          <w:color w:val="000000"/>
          <w:sz w:val="22"/>
          <w:szCs w:val="22"/>
        </w:rPr>
        <w:t xml:space="preserve"> all without</w:t>
      </w:r>
      <w:r w:rsidR="00C56E94" w:rsidRPr="00171D0D">
        <w:rPr>
          <w:rFonts w:ascii="Times New Roman" w:hAnsi="Times New Roman"/>
          <w:color w:val="000000"/>
          <w:sz w:val="22"/>
          <w:szCs w:val="22"/>
        </w:rPr>
        <w:t xml:space="preserve"> apparent side effect</w:t>
      </w:r>
      <w:r w:rsidR="005C768D" w:rsidRPr="00171D0D">
        <w:rPr>
          <w:rFonts w:ascii="Times New Roman" w:hAnsi="Times New Roman"/>
          <w:color w:val="000000"/>
          <w:sz w:val="22"/>
          <w:szCs w:val="22"/>
        </w:rPr>
        <w:t>s</w:t>
      </w:r>
      <w:r w:rsidR="00695829" w:rsidRPr="00171D0D">
        <w:rPr>
          <w:rFonts w:ascii="Times New Roman" w:hAnsi="Times New Roman"/>
          <w:color w:val="000000"/>
          <w:sz w:val="22"/>
          <w:szCs w:val="22"/>
        </w:rPr>
        <w:t xml:space="preserve"> (</w:t>
      </w:r>
      <w:proofErr w:type="spellStart"/>
      <w:r w:rsidR="00695829" w:rsidRPr="00171D0D">
        <w:rPr>
          <w:rFonts w:ascii="Times New Roman" w:hAnsi="Times New Roman"/>
          <w:color w:val="000000"/>
          <w:sz w:val="22"/>
          <w:szCs w:val="22"/>
        </w:rPr>
        <w:t>Basnet</w:t>
      </w:r>
      <w:proofErr w:type="spellEnd"/>
      <w:r w:rsidR="00695829" w:rsidRPr="00171D0D">
        <w:rPr>
          <w:rFonts w:ascii="Times New Roman" w:hAnsi="Times New Roman"/>
          <w:color w:val="000000"/>
          <w:sz w:val="22"/>
          <w:szCs w:val="22"/>
        </w:rPr>
        <w:t xml:space="preserve"> et. al</w:t>
      </w:r>
      <w:r w:rsidR="00C623BB" w:rsidRPr="00171D0D">
        <w:rPr>
          <w:rFonts w:ascii="Times New Roman" w:hAnsi="Times New Roman"/>
          <w:color w:val="000000"/>
          <w:sz w:val="22"/>
          <w:szCs w:val="22"/>
        </w:rPr>
        <w:t>,</w:t>
      </w:r>
      <w:r w:rsidR="00695829" w:rsidRPr="00171D0D">
        <w:rPr>
          <w:rFonts w:ascii="Times New Roman" w:hAnsi="Times New Roman"/>
          <w:color w:val="000000"/>
          <w:sz w:val="22"/>
          <w:szCs w:val="22"/>
        </w:rPr>
        <w:t xml:space="preserve"> 2011; </w:t>
      </w:r>
      <w:proofErr w:type="spellStart"/>
      <w:r w:rsidR="00695829" w:rsidRPr="00171D0D">
        <w:rPr>
          <w:rFonts w:ascii="Times New Roman" w:hAnsi="Times New Roman"/>
          <w:color w:val="000000"/>
          <w:sz w:val="22"/>
          <w:szCs w:val="22"/>
        </w:rPr>
        <w:t>Shing</w:t>
      </w:r>
      <w:proofErr w:type="spellEnd"/>
      <w:r w:rsidR="00695829" w:rsidRPr="00171D0D">
        <w:rPr>
          <w:rFonts w:ascii="Times New Roman" w:hAnsi="Times New Roman"/>
          <w:color w:val="000000"/>
          <w:sz w:val="22"/>
          <w:szCs w:val="22"/>
        </w:rPr>
        <w:t xml:space="preserve"> et. al</w:t>
      </w:r>
      <w:r w:rsidR="00C623BB" w:rsidRPr="00171D0D">
        <w:rPr>
          <w:rFonts w:ascii="Times New Roman" w:hAnsi="Times New Roman"/>
          <w:color w:val="000000"/>
          <w:sz w:val="22"/>
          <w:szCs w:val="22"/>
        </w:rPr>
        <w:t>,</w:t>
      </w:r>
      <w:r w:rsidR="00695829" w:rsidRPr="00171D0D">
        <w:rPr>
          <w:rFonts w:ascii="Times New Roman" w:hAnsi="Times New Roman"/>
          <w:color w:val="000000"/>
          <w:sz w:val="22"/>
          <w:szCs w:val="22"/>
        </w:rPr>
        <w:t xml:space="preserve"> 2011)</w:t>
      </w:r>
      <w:r w:rsidR="00C56E94" w:rsidRPr="00171D0D">
        <w:rPr>
          <w:rFonts w:ascii="Times New Roman" w:hAnsi="Times New Roman"/>
          <w:color w:val="000000"/>
          <w:sz w:val="22"/>
          <w:szCs w:val="22"/>
        </w:rPr>
        <w:t xml:space="preserve">. </w:t>
      </w:r>
      <w:proofErr w:type="spellStart"/>
      <w:r w:rsidR="004B6054" w:rsidRPr="00171D0D">
        <w:rPr>
          <w:rFonts w:ascii="Times New Roman" w:hAnsi="Times New Roman"/>
          <w:color w:val="000000"/>
          <w:sz w:val="22"/>
          <w:szCs w:val="22"/>
        </w:rPr>
        <w:t>Babaei</w:t>
      </w:r>
      <w:proofErr w:type="spellEnd"/>
      <w:r w:rsidR="004B6054" w:rsidRPr="00171D0D">
        <w:rPr>
          <w:rFonts w:ascii="Times New Roman" w:hAnsi="Times New Roman"/>
          <w:color w:val="000000"/>
          <w:sz w:val="22"/>
          <w:szCs w:val="22"/>
        </w:rPr>
        <w:t xml:space="preserve"> </w:t>
      </w:r>
      <w:proofErr w:type="gramStart"/>
      <w:r w:rsidR="004B6054" w:rsidRPr="00171D0D">
        <w:rPr>
          <w:rFonts w:ascii="Times New Roman" w:hAnsi="Times New Roman"/>
          <w:color w:val="000000"/>
          <w:sz w:val="22"/>
          <w:szCs w:val="22"/>
        </w:rPr>
        <w:t>et</w:t>
      </w:r>
      <w:proofErr w:type="gramEnd"/>
      <w:r w:rsidR="004B6054" w:rsidRPr="00171D0D">
        <w:rPr>
          <w:rFonts w:ascii="Times New Roman" w:hAnsi="Times New Roman"/>
          <w:color w:val="000000"/>
          <w:sz w:val="22"/>
          <w:szCs w:val="22"/>
        </w:rPr>
        <w:t xml:space="preserve">. </w:t>
      </w:r>
      <w:proofErr w:type="gramStart"/>
      <w:r w:rsidR="004B6054" w:rsidRPr="00171D0D">
        <w:rPr>
          <w:rFonts w:ascii="Times New Roman" w:hAnsi="Times New Roman"/>
          <w:color w:val="000000"/>
          <w:sz w:val="22"/>
          <w:szCs w:val="22"/>
        </w:rPr>
        <w:t>al</w:t>
      </w:r>
      <w:proofErr w:type="gramEnd"/>
      <w:r w:rsidR="00A91926" w:rsidRPr="00171D0D">
        <w:rPr>
          <w:rFonts w:ascii="Times New Roman" w:hAnsi="Times New Roman"/>
          <w:color w:val="000000"/>
          <w:sz w:val="22"/>
          <w:szCs w:val="22"/>
        </w:rPr>
        <w:t xml:space="preserve"> found that </w:t>
      </w:r>
      <w:proofErr w:type="spellStart"/>
      <w:r w:rsidR="00A91926" w:rsidRPr="00171D0D">
        <w:rPr>
          <w:rFonts w:ascii="Times New Roman" w:hAnsi="Times New Roman"/>
          <w:color w:val="000000"/>
          <w:sz w:val="22"/>
          <w:szCs w:val="22"/>
        </w:rPr>
        <w:t>curcumin</w:t>
      </w:r>
      <w:proofErr w:type="spellEnd"/>
      <w:r w:rsidR="00A91926" w:rsidRPr="00171D0D">
        <w:rPr>
          <w:rFonts w:ascii="Times New Roman" w:hAnsi="Times New Roman"/>
          <w:color w:val="000000"/>
          <w:sz w:val="22"/>
          <w:szCs w:val="22"/>
        </w:rPr>
        <w:t xml:space="preserve">, delivered in a </w:t>
      </w:r>
      <w:proofErr w:type="spellStart"/>
      <w:r w:rsidR="00A91926" w:rsidRPr="00171D0D">
        <w:rPr>
          <w:rFonts w:ascii="Times New Roman" w:hAnsi="Times New Roman"/>
          <w:color w:val="000000"/>
          <w:sz w:val="22"/>
          <w:szCs w:val="22"/>
        </w:rPr>
        <w:t>dendrosome</w:t>
      </w:r>
      <w:proofErr w:type="spellEnd"/>
      <w:r w:rsidR="00A91926" w:rsidRPr="00171D0D">
        <w:rPr>
          <w:rFonts w:ascii="Times New Roman" w:hAnsi="Times New Roman"/>
          <w:color w:val="000000"/>
          <w:sz w:val="22"/>
          <w:szCs w:val="22"/>
        </w:rPr>
        <w:t xml:space="preserve"> nanoparticle drug vehicle, is able to</w:t>
      </w:r>
      <w:r w:rsidR="001228EA" w:rsidRPr="00171D0D">
        <w:rPr>
          <w:rFonts w:ascii="Times New Roman" w:hAnsi="Times New Roman"/>
          <w:color w:val="000000"/>
          <w:sz w:val="22"/>
          <w:szCs w:val="22"/>
        </w:rPr>
        <w:t xml:space="preserve"> stimulate</w:t>
      </w:r>
      <w:r w:rsidR="00A91926" w:rsidRPr="00171D0D">
        <w:rPr>
          <w:rFonts w:ascii="Times New Roman" w:hAnsi="Times New Roman"/>
          <w:color w:val="000000"/>
          <w:sz w:val="22"/>
          <w:szCs w:val="22"/>
        </w:rPr>
        <w:t xml:space="preserve"> interferon-γ (IFN-γ)</w:t>
      </w:r>
      <w:r w:rsidR="00AC26B6" w:rsidRPr="00171D0D">
        <w:rPr>
          <w:rFonts w:ascii="Times New Roman" w:hAnsi="Times New Roman"/>
          <w:color w:val="000000"/>
          <w:sz w:val="22"/>
          <w:szCs w:val="22"/>
        </w:rPr>
        <w:t xml:space="preserve"> levels</w:t>
      </w:r>
      <w:r w:rsidR="00C74BA4">
        <w:rPr>
          <w:rFonts w:ascii="Times New Roman" w:hAnsi="Times New Roman"/>
          <w:color w:val="000000"/>
          <w:sz w:val="22"/>
          <w:szCs w:val="22"/>
        </w:rPr>
        <w:t>.</w:t>
      </w:r>
      <w:r w:rsidR="00AC26B6" w:rsidRPr="00171D0D">
        <w:rPr>
          <w:rFonts w:ascii="Times New Roman" w:hAnsi="Times New Roman"/>
          <w:color w:val="000000"/>
          <w:sz w:val="22"/>
          <w:szCs w:val="22"/>
        </w:rPr>
        <w:t xml:space="preserve"> </w:t>
      </w:r>
      <w:r w:rsidR="00C74BA4" w:rsidRPr="00171D0D">
        <w:rPr>
          <w:rFonts w:ascii="Times New Roman" w:hAnsi="Times New Roman"/>
          <w:color w:val="000000"/>
          <w:sz w:val="22"/>
          <w:szCs w:val="22"/>
        </w:rPr>
        <w:t>IFN-γ</w:t>
      </w:r>
      <w:r w:rsidR="00C74BA4">
        <w:rPr>
          <w:rFonts w:ascii="Times New Roman" w:hAnsi="Times New Roman"/>
          <w:color w:val="000000"/>
          <w:sz w:val="22"/>
          <w:szCs w:val="22"/>
        </w:rPr>
        <w:t xml:space="preserve"> is a cytokine</w:t>
      </w:r>
      <w:r w:rsidR="00233D3E">
        <w:rPr>
          <w:rFonts w:ascii="Times New Roman" w:hAnsi="Times New Roman"/>
          <w:color w:val="000000"/>
          <w:sz w:val="22"/>
          <w:szCs w:val="22"/>
        </w:rPr>
        <w:t xml:space="preserve"> that </w:t>
      </w:r>
      <w:proofErr w:type="spellStart"/>
      <w:r w:rsidR="00233D3E">
        <w:rPr>
          <w:rFonts w:ascii="Times New Roman" w:hAnsi="Times New Roman"/>
          <w:color w:val="000000"/>
          <w:sz w:val="22"/>
          <w:szCs w:val="22"/>
        </w:rPr>
        <w:t>pyrin</w:t>
      </w:r>
      <w:proofErr w:type="spellEnd"/>
      <w:r w:rsidR="000F2367">
        <w:rPr>
          <w:rFonts w:ascii="Times New Roman" w:hAnsi="Times New Roman"/>
          <w:color w:val="000000"/>
          <w:sz w:val="22"/>
          <w:szCs w:val="22"/>
        </w:rPr>
        <w:t xml:space="preserve"> interact</w:t>
      </w:r>
      <w:r w:rsidR="00233D3E">
        <w:rPr>
          <w:rFonts w:ascii="Times New Roman" w:hAnsi="Times New Roman"/>
          <w:color w:val="000000"/>
          <w:sz w:val="22"/>
          <w:szCs w:val="22"/>
        </w:rPr>
        <w:t>s</w:t>
      </w:r>
      <w:r w:rsidR="000F2367">
        <w:rPr>
          <w:rFonts w:ascii="Times New Roman" w:hAnsi="Times New Roman"/>
          <w:color w:val="000000"/>
          <w:sz w:val="22"/>
          <w:szCs w:val="22"/>
        </w:rPr>
        <w:t xml:space="preserve"> with, and </w:t>
      </w:r>
      <w:r w:rsidR="00193A2B">
        <w:rPr>
          <w:rFonts w:ascii="Times New Roman" w:hAnsi="Times New Roman"/>
          <w:color w:val="000000"/>
          <w:sz w:val="22"/>
          <w:szCs w:val="22"/>
        </w:rPr>
        <w:t xml:space="preserve">that can down-regulate the </w:t>
      </w:r>
      <w:proofErr w:type="spellStart"/>
      <w:r w:rsidR="00193A2B">
        <w:rPr>
          <w:rFonts w:ascii="Times New Roman" w:hAnsi="Times New Roman"/>
          <w:color w:val="000000"/>
          <w:sz w:val="22"/>
          <w:szCs w:val="22"/>
        </w:rPr>
        <w:t>pyrin</w:t>
      </w:r>
      <w:proofErr w:type="spellEnd"/>
      <w:r w:rsidR="00193A2B">
        <w:rPr>
          <w:rFonts w:ascii="Times New Roman" w:hAnsi="Times New Roman"/>
          <w:color w:val="000000"/>
          <w:sz w:val="22"/>
          <w:szCs w:val="22"/>
        </w:rPr>
        <w:t xml:space="preserve"> protein </w:t>
      </w:r>
      <w:r w:rsidR="00A77B52">
        <w:rPr>
          <w:rFonts w:ascii="Times New Roman" w:hAnsi="Times New Roman"/>
          <w:color w:val="000000"/>
          <w:sz w:val="22"/>
          <w:szCs w:val="22"/>
        </w:rPr>
        <w:t>(</w:t>
      </w:r>
      <w:proofErr w:type="spellStart"/>
      <w:r w:rsidR="00A77B52">
        <w:rPr>
          <w:rFonts w:ascii="Times New Roman" w:hAnsi="Times New Roman"/>
          <w:color w:val="000000"/>
          <w:sz w:val="22"/>
          <w:szCs w:val="22"/>
        </w:rPr>
        <w:t>Shoham</w:t>
      </w:r>
      <w:proofErr w:type="spellEnd"/>
      <w:r w:rsidR="00AF1302">
        <w:rPr>
          <w:rFonts w:ascii="Times New Roman" w:hAnsi="Times New Roman"/>
          <w:color w:val="000000"/>
          <w:sz w:val="22"/>
          <w:szCs w:val="22"/>
        </w:rPr>
        <w:t xml:space="preserve"> et. al, 2003</w:t>
      </w:r>
      <w:r w:rsidR="00C74BA4">
        <w:rPr>
          <w:rFonts w:ascii="Times New Roman" w:hAnsi="Times New Roman"/>
          <w:color w:val="000000"/>
          <w:sz w:val="22"/>
          <w:szCs w:val="22"/>
        </w:rPr>
        <w:t>).</w:t>
      </w:r>
      <w:r w:rsidR="000F2367">
        <w:rPr>
          <w:rFonts w:ascii="Times New Roman" w:hAnsi="Times New Roman"/>
          <w:color w:val="000000"/>
          <w:sz w:val="22"/>
          <w:szCs w:val="22"/>
        </w:rPr>
        <w:t xml:space="preserve"> </w:t>
      </w:r>
      <w:r w:rsidR="00C74BA4">
        <w:rPr>
          <w:rFonts w:ascii="Times New Roman" w:hAnsi="Times New Roman"/>
          <w:color w:val="000000"/>
          <w:sz w:val="22"/>
          <w:szCs w:val="22"/>
        </w:rPr>
        <w:t xml:space="preserve">Further, </w:t>
      </w:r>
      <w:proofErr w:type="spellStart"/>
      <w:r w:rsidR="00C74BA4">
        <w:rPr>
          <w:rFonts w:ascii="Times New Roman" w:hAnsi="Times New Roman"/>
          <w:color w:val="000000"/>
          <w:sz w:val="22"/>
          <w:szCs w:val="22"/>
        </w:rPr>
        <w:t>curcumin</w:t>
      </w:r>
      <w:proofErr w:type="spellEnd"/>
      <w:r w:rsidR="00C74BA4">
        <w:rPr>
          <w:rFonts w:ascii="Times New Roman" w:hAnsi="Times New Roman"/>
          <w:color w:val="000000"/>
          <w:sz w:val="22"/>
          <w:szCs w:val="22"/>
        </w:rPr>
        <w:t xml:space="preserve"> has been shown to be involved in another intracellular function, apoptosis, that </w:t>
      </w:r>
      <w:proofErr w:type="spellStart"/>
      <w:r w:rsidR="00C74BA4">
        <w:rPr>
          <w:rFonts w:ascii="Times New Roman" w:hAnsi="Times New Roman"/>
          <w:color w:val="000000"/>
          <w:sz w:val="22"/>
          <w:szCs w:val="22"/>
        </w:rPr>
        <w:t>pyrin</w:t>
      </w:r>
      <w:proofErr w:type="spellEnd"/>
      <w:r w:rsidR="00C74BA4">
        <w:rPr>
          <w:rFonts w:ascii="Times New Roman" w:hAnsi="Times New Roman"/>
          <w:color w:val="000000"/>
          <w:sz w:val="22"/>
          <w:szCs w:val="22"/>
        </w:rPr>
        <w:t xml:space="preserve"> also is integral in (</w:t>
      </w:r>
      <w:proofErr w:type="spellStart"/>
      <w:r w:rsidR="00AF1302">
        <w:rPr>
          <w:rFonts w:ascii="Times New Roman" w:hAnsi="Times New Roman"/>
          <w:color w:val="000000"/>
          <w:sz w:val="22"/>
          <w:szCs w:val="22"/>
        </w:rPr>
        <w:t>Basnet</w:t>
      </w:r>
      <w:proofErr w:type="spellEnd"/>
      <w:r w:rsidR="00AF1302">
        <w:rPr>
          <w:rFonts w:ascii="Times New Roman" w:hAnsi="Times New Roman"/>
          <w:color w:val="000000"/>
          <w:sz w:val="22"/>
          <w:szCs w:val="22"/>
        </w:rPr>
        <w:t xml:space="preserve"> et. al, 2011)</w:t>
      </w:r>
      <w:r w:rsidR="00193A2B">
        <w:rPr>
          <w:rFonts w:ascii="Times New Roman" w:hAnsi="Times New Roman"/>
          <w:color w:val="000000"/>
          <w:sz w:val="22"/>
          <w:szCs w:val="22"/>
        </w:rPr>
        <w:t>.</w:t>
      </w:r>
      <w:r w:rsidR="00C74BA4" w:rsidRPr="00171D0D">
        <w:rPr>
          <w:rFonts w:ascii="Times New Roman" w:hAnsi="Times New Roman"/>
          <w:color w:val="000000"/>
          <w:sz w:val="22"/>
          <w:szCs w:val="22"/>
        </w:rPr>
        <w:t xml:space="preserve"> </w:t>
      </w:r>
      <w:r w:rsidR="00193A2B">
        <w:rPr>
          <w:rFonts w:ascii="Times New Roman" w:hAnsi="Times New Roman"/>
          <w:color w:val="000000"/>
          <w:sz w:val="22"/>
          <w:szCs w:val="22"/>
        </w:rPr>
        <w:t xml:space="preserve">Of particular interest is to find out whether or not </w:t>
      </w:r>
      <w:proofErr w:type="spellStart"/>
      <w:r w:rsidR="00193A2B">
        <w:rPr>
          <w:rFonts w:ascii="Times New Roman" w:hAnsi="Times New Roman"/>
          <w:color w:val="000000"/>
          <w:sz w:val="22"/>
          <w:szCs w:val="22"/>
        </w:rPr>
        <w:t>curcu</w:t>
      </w:r>
      <w:r w:rsidR="00AF1302">
        <w:rPr>
          <w:rFonts w:ascii="Times New Roman" w:hAnsi="Times New Roman"/>
          <w:color w:val="000000"/>
          <w:sz w:val="22"/>
          <w:szCs w:val="22"/>
        </w:rPr>
        <w:t>min</w:t>
      </w:r>
      <w:proofErr w:type="spellEnd"/>
      <w:r w:rsidR="00AF1302">
        <w:rPr>
          <w:rFonts w:ascii="Times New Roman" w:hAnsi="Times New Roman"/>
          <w:color w:val="000000"/>
          <w:sz w:val="22"/>
          <w:szCs w:val="22"/>
        </w:rPr>
        <w:t xml:space="preserve"> can further act similarly to</w:t>
      </w:r>
      <w:r w:rsidR="00193A2B">
        <w:rPr>
          <w:rFonts w:ascii="Times New Roman" w:hAnsi="Times New Roman"/>
          <w:color w:val="000000"/>
          <w:sz w:val="22"/>
          <w:szCs w:val="22"/>
        </w:rPr>
        <w:t xml:space="preserve"> </w:t>
      </w:r>
      <w:proofErr w:type="spellStart"/>
      <w:r w:rsidR="00193A2B">
        <w:rPr>
          <w:rFonts w:ascii="Times New Roman" w:hAnsi="Times New Roman"/>
          <w:color w:val="000000"/>
          <w:sz w:val="22"/>
          <w:szCs w:val="22"/>
        </w:rPr>
        <w:t>pyrin</w:t>
      </w:r>
      <w:proofErr w:type="spellEnd"/>
      <w:r w:rsidR="00193A2B">
        <w:rPr>
          <w:rFonts w:ascii="Times New Roman" w:hAnsi="Times New Roman"/>
          <w:color w:val="000000"/>
          <w:sz w:val="22"/>
          <w:szCs w:val="22"/>
        </w:rPr>
        <w:t xml:space="preserve">, by taking on </w:t>
      </w:r>
      <w:proofErr w:type="spellStart"/>
      <w:r w:rsidR="00193A2B">
        <w:rPr>
          <w:rFonts w:ascii="Times New Roman" w:hAnsi="Times New Roman"/>
          <w:color w:val="000000"/>
          <w:sz w:val="22"/>
          <w:szCs w:val="22"/>
        </w:rPr>
        <w:t>pyrin’s</w:t>
      </w:r>
      <w:proofErr w:type="spellEnd"/>
      <w:r w:rsidR="00193A2B">
        <w:rPr>
          <w:rFonts w:ascii="Times New Roman" w:hAnsi="Times New Roman"/>
          <w:color w:val="000000"/>
          <w:sz w:val="22"/>
          <w:szCs w:val="22"/>
        </w:rPr>
        <w:t xml:space="preserve"> third core function: cell signaling through utilization of the cytoskeleton. </w:t>
      </w:r>
      <w:r w:rsidR="00A77B52">
        <w:rPr>
          <w:rFonts w:ascii="Times New Roman" w:hAnsi="Times New Roman"/>
          <w:color w:val="000000"/>
          <w:sz w:val="22"/>
          <w:szCs w:val="22"/>
        </w:rPr>
        <w:t>Namely,</w:t>
      </w:r>
      <w:r w:rsidR="000F2367">
        <w:rPr>
          <w:rFonts w:ascii="Times New Roman" w:hAnsi="Times New Roman"/>
          <w:color w:val="000000"/>
          <w:sz w:val="22"/>
          <w:szCs w:val="22"/>
        </w:rPr>
        <w:t xml:space="preserve"> </w:t>
      </w:r>
      <w:proofErr w:type="spellStart"/>
      <w:r w:rsidR="00A77B52">
        <w:rPr>
          <w:rFonts w:ascii="Times New Roman" w:hAnsi="Times New Roman"/>
          <w:color w:val="000000"/>
          <w:sz w:val="22"/>
          <w:szCs w:val="22"/>
        </w:rPr>
        <w:t>Shoham</w:t>
      </w:r>
      <w:proofErr w:type="spellEnd"/>
      <w:r w:rsidR="00A77B52">
        <w:rPr>
          <w:rFonts w:ascii="Times New Roman" w:hAnsi="Times New Roman"/>
          <w:color w:val="000000"/>
          <w:sz w:val="22"/>
          <w:szCs w:val="22"/>
        </w:rPr>
        <w:t xml:space="preserve"> </w:t>
      </w:r>
      <w:proofErr w:type="gramStart"/>
      <w:r w:rsidR="00A77B52">
        <w:rPr>
          <w:rFonts w:ascii="Times New Roman" w:hAnsi="Times New Roman"/>
          <w:color w:val="000000"/>
          <w:sz w:val="22"/>
          <w:szCs w:val="22"/>
        </w:rPr>
        <w:t>et</w:t>
      </w:r>
      <w:proofErr w:type="gramEnd"/>
      <w:r w:rsidR="00A77B52">
        <w:rPr>
          <w:rFonts w:ascii="Times New Roman" w:hAnsi="Times New Roman"/>
          <w:color w:val="000000"/>
          <w:sz w:val="22"/>
          <w:szCs w:val="22"/>
        </w:rPr>
        <w:t xml:space="preserve">. </w:t>
      </w:r>
      <w:proofErr w:type="gramStart"/>
      <w:r w:rsidR="00A77B52">
        <w:rPr>
          <w:rFonts w:ascii="Times New Roman" w:hAnsi="Times New Roman"/>
          <w:color w:val="000000"/>
          <w:sz w:val="22"/>
          <w:szCs w:val="22"/>
        </w:rPr>
        <w:t>al</w:t>
      </w:r>
      <w:proofErr w:type="gramEnd"/>
      <w:r w:rsidR="00A77B52">
        <w:rPr>
          <w:rFonts w:ascii="Times New Roman" w:hAnsi="Times New Roman"/>
          <w:color w:val="000000"/>
          <w:sz w:val="22"/>
          <w:szCs w:val="22"/>
        </w:rPr>
        <w:t xml:space="preserve"> described that a </w:t>
      </w:r>
      <w:r w:rsidR="000F2367">
        <w:rPr>
          <w:rFonts w:ascii="Times New Roman" w:hAnsi="Times New Roman"/>
          <w:color w:val="000000"/>
          <w:sz w:val="22"/>
          <w:szCs w:val="22"/>
        </w:rPr>
        <w:t xml:space="preserve">key step in </w:t>
      </w:r>
      <w:proofErr w:type="spellStart"/>
      <w:r w:rsidR="000F2367">
        <w:rPr>
          <w:rFonts w:ascii="Times New Roman" w:hAnsi="Times New Roman"/>
          <w:color w:val="000000"/>
          <w:sz w:val="22"/>
          <w:szCs w:val="22"/>
        </w:rPr>
        <w:t>pyrin’s</w:t>
      </w:r>
      <w:proofErr w:type="spellEnd"/>
      <w:r w:rsidR="000F2367">
        <w:rPr>
          <w:rFonts w:ascii="Times New Roman" w:hAnsi="Times New Roman"/>
          <w:color w:val="000000"/>
          <w:sz w:val="22"/>
          <w:szCs w:val="22"/>
        </w:rPr>
        <w:t xml:space="preserve"> role in a pro-inflammatory response is mediated through interactions with the cell’s cytoskeleton. This interaction requires the binding of </w:t>
      </w:r>
      <w:proofErr w:type="spellStart"/>
      <w:r w:rsidR="000F2367">
        <w:rPr>
          <w:rFonts w:ascii="Times New Roman" w:hAnsi="Times New Roman"/>
          <w:color w:val="000000"/>
          <w:sz w:val="22"/>
          <w:szCs w:val="22"/>
        </w:rPr>
        <w:t>pyrin</w:t>
      </w:r>
      <w:proofErr w:type="spellEnd"/>
      <w:r w:rsidR="000F2367">
        <w:rPr>
          <w:rFonts w:ascii="Times New Roman" w:hAnsi="Times New Roman"/>
          <w:color w:val="000000"/>
          <w:sz w:val="22"/>
          <w:szCs w:val="22"/>
        </w:rPr>
        <w:t xml:space="preserve"> to an adapter protein known as PSTPIP1</w:t>
      </w:r>
      <w:r w:rsidR="00655CEB">
        <w:rPr>
          <w:rFonts w:ascii="Times New Roman" w:hAnsi="Times New Roman"/>
          <w:color w:val="000000"/>
          <w:sz w:val="22"/>
          <w:szCs w:val="22"/>
        </w:rPr>
        <w:t>, a protein heavily implicated in the reorganization of actin in the cytoskeleton</w:t>
      </w:r>
      <w:r w:rsidR="00A77B52">
        <w:rPr>
          <w:rFonts w:ascii="Times New Roman" w:hAnsi="Times New Roman"/>
          <w:color w:val="000000"/>
          <w:sz w:val="22"/>
          <w:szCs w:val="22"/>
        </w:rPr>
        <w:t xml:space="preserve"> (</w:t>
      </w:r>
      <w:proofErr w:type="spellStart"/>
      <w:r w:rsidR="00A77B52">
        <w:rPr>
          <w:rFonts w:ascii="Times New Roman" w:hAnsi="Times New Roman"/>
          <w:color w:val="000000"/>
          <w:sz w:val="22"/>
          <w:szCs w:val="22"/>
        </w:rPr>
        <w:t>Shoham</w:t>
      </w:r>
      <w:proofErr w:type="spellEnd"/>
      <w:r w:rsidR="00A77B52">
        <w:rPr>
          <w:rFonts w:ascii="Times New Roman" w:hAnsi="Times New Roman"/>
          <w:color w:val="000000"/>
          <w:sz w:val="22"/>
          <w:szCs w:val="22"/>
        </w:rPr>
        <w:t xml:space="preserve"> et. al</w:t>
      </w:r>
      <w:r w:rsidR="00AF1302">
        <w:rPr>
          <w:rFonts w:ascii="Times New Roman" w:hAnsi="Times New Roman"/>
          <w:color w:val="000000"/>
          <w:sz w:val="22"/>
          <w:szCs w:val="22"/>
        </w:rPr>
        <w:t>, 2003</w:t>
      </w:r>
      <w:r w:rsidR="00A77B52">
        <w:rPr>
          <w:rFonts w:ascii="Times New Roman" w:hAnsi="Times New Roman"/>
          <w:color w:val="000000"/>
          <w:sz w:val="22"/>
          <w:szCs w:val="22"/>
        </w:rPr>
        <w:t>)</w:t>
      </w:r>
      <w:r w:rsidR="00655CEB">
        <w:rPr>
          <w:rFonts w:ascii="Times New Roman" w:hAnsi="Times New Roman"/>
          <w:color w:val="000000"/>
          <w:sz w:val="22"/>
          <w:szCs w:val="22"/>
        </w:rPr>
        <w:t xml:space="preserve">. </w:t>
      </w:r>
      <w:r w:rsidR="00B01B5F">
        <w:rPr>
          <w:rFonts w:ascii="Times New Roman" w:hAnsi="Times New Roman"/>
          <w:color w:val="000000"/>
          <w:sz w:val="22"/>
          <w:szCs w:val="22"/>
        </w:rPr>
        <w:t xml:space="preserve">The purpose of this study is to examine whether or not </w:t>
      </w:r>
      <w:proofErr w:type="spellStart"/>
      <w:r w:rsidR="00B01B5F">
        <w:rPr>
          <w:rFonts w:ascii="Times New Roman" w:hAnsi="Times New Roman"/>
          <w:color w:val="000000"/>
          <w:sz w:val="22"/>
          <w:szCs w:val="22"/>
        </w:rPr>
        <w:t>curcumin</w:t>
      </w:r>
      <w:proofErr w:type="spellEnd"/>
      <w:r w:rsidR="00B01B5F">
        <w:rPr>
          <w:rFonts w:ascii="Times New Roman" w:hAnsi="Times New Roman"/>
          <w:color w:val="000000"/>
          <w:sz w:val="22"/>
          <w:szCs w:val="22"/>
        </w:rPr>
        <w:t xml:space="preserve">, a compound that performs </w:t>
      </w:r>
      <w:r w:rsidR="00AF1302">
        <w:rPr>
          <w:rFonts w:ascii="Times New Roman" w:hAnsi="Times New Roman"/>
          <w:color w:val="000000"/>
          <w:sz w:val="22"/>
          <w:szCs w:val="22"/>
        </w:rPr>
        <w:t xml:space="preserve">some </w:t>
      </w:r>
      <w:r w:rsidR="00904DD7">
        <w:rPr>
          <w:rFonts w:ascii="Times New Roman" w:hAnsi="Times New Roman"/>
          <w:color w:val="000000"/>
          <w:sz w:val="22"/>
          <w:szCs w:val="22"/>
        </w:rPr>
        <w:t>of the same</w:t>
      </w:r>
      <w:r w:rsidR="00B01B5F">
        <w:rPr>
          <w:rFonts w:ascii="Times New Roman" w:hAnsi="Times New Roman"/>
          <w:color w:val="000000"/>
          <w:sz w:val="22"/>
          <w:szCs w:val="22"/>
        </w:rPr>
        <w:t xml:space="preserve"> </w:t>
      </w:r>
      <w:r w:rsidR="00D81F31">
        <w:rPr>
          <w:rFonts w:ascii="Times New Roman" w:hAnsi="Times New Roman"/>
          <w:color w:val="000000"/>
          <w:sz w:val="22"/>
          <w:szCs w:val="22"/>
        </w:rPr>
        <w:t xml:space="preserve">intracellular </w:t>
      </w:r>
      <w:r w:rsidR="00B01B5F">
        <w:rPr>
          <w:rFonts w:ascii="Times New Roman" w:hAnsi="Times New Roman"/>
          <w:color w:val="000000"/>
          <w:sz w:val="22"/>
          <w:szCs w:val="22"/>
        </w:rPr>
        <w:t xml:space="preserve">functions as </w:t>
      </w:r>
      <w:proofErr w:type="spellStart"/>
      <w:r w:rsidR="00B01B5F">
        <w:rPr>
          <w:rFonts w:ascii="Times New Roman" w:hAnsi="Times New Roman"/>
          <w:color w:val="000000"/>
          <w:sz w:val="22"/>
          <w:szCs w:val="22"/>
        </w:rPr>
        <w:t>pyrin</w:t>
      </w:r>
      <w:proofErr w:type="spellEnd"/>
      <w:r w:rsidR="00B01B5F">
        <w:rPr>
          <w:rFonts w:ascii="Times New Roman" w:hAnsi="Times New Roman"/>
          <w:color w:val="000000"/>
          <w:sz w:val="22"/>
          <w:szCs w:val="22"/>
        </w:rPr>
        <w:t xml:space="preserve">, can also bind significantly to the protein PSTPIP1. </w:t>
      </w:r>
    </w:p>
    <w:p w14:paraId="14F40676" w14:textId="77777777" w:rsidR="00227818" w:rsidRPr="00227818" w:rsidRDefault="00227818" w:rsidP="0077307A">
      <w:pPr>
        <w:pStyle w:val="NormalWeb"/>
        <w:outlineLvl w:val="0"/>
        <w:rPr>
          <w:rFonts w:ascii="Times New Roman" w:hAnsi="Times New Roman"/>
          <w:color w:val="000000"/>
          <w:sz w:val="22"/>
          <w:szCs w:val="22"/>
          <w:u w:val="single"/>
        </w:rPr>
      </w:pPr>
      <w:r w:rsidRPr="00227818">
        <w:rPr>
          <w:rFonts w:ascii="Times New Roman" w:hAnsi="Times New Roman"/>
          <w:color w:val="000000"/>
          <w:sz w:val="22"/>
          <w:szCs w:val="22"/>
          <w:u w:val="single"/>
        </w:rPr>
        <w:t>Experimental Design</w:t>
      </w:r>
    </w:p>
    <w:p w14:paraId="23804E80" w14:textId="7D20E4FC" w:rsidR="000A41A2" w:rsidRPr="00171D0D" w:rsidRDefault="0005132C" w:rsidP="00227818">
      <w:pPr>
        <w:pStyle w:val="NormalWeb"/>
        <w:ind w:firstLine="720"/>
        <w:rPr>
          <w:rFonts w:ascii="Times New Roman" w:hAnsi="Times New Roman"/>
          <w:color w:val="000000"/>
          <w:sz w:val="22"/>
          <w:szCs w:val="22"/>
        </w:rPr>
      </w:pPr>
      <w:proofErr w:type="spellStart"/>
      <w:r w:rsidRPr="00171D0D">
        <w:rPr>
          <w:rFonts w:ascii="Times New Roman" w:hAnsi="Times New Roman"/>
          <w:color w:val="000000"/>
          <w:sz w:val="22"/>
          <w:szCs w:val="22"/>
        </w:rPr>
        <w:t>Curcumin</w:t>
      </w:r>
      <w:proofErr w:type="spellEnd"/>
      <w:r w:rsidRPr="00171D0D">
        <w:rPr>
          <w:rFonts w:ascii="Times New Roman" w:hAnsi="Times New Roman"/>
          <w:color w:val="000000"/>
          <w:sz w:val="22"/>
          <w:szCs w:val="22"/>
        </w:rPr>
        <w:t xml:space="preserve"> linked</w:t>
      </w:r>
      <w:r w:rsidR="00CF13C4" w:rsidRPr="00171D0D">
        <w:rPr>
          <w:rFonts w:ascii="Times New Roman" w:hAnsi="Times New Roman"/>
          <w:color w:val="000000"/>
          <w:sz w:val="22"/>
          <w:szCs w:val="22"/>
        </w:rPr>
        <w:t xml:space="preserve"> with a </w:t>
      </w:r>
      <w:proofErr w:type="spellStart"/>
      <w:r w:rsidR="00CF13C4" w:rsidRPr="00171D0D">
        <w:rPr>
          <w:rFonts w:ascii="Times New Roman" w:hAnsi="Times New Roman"/>
          <w:color w:val="000000"/>
          <w:sz w:val="22"/>
          <w:szCs w:val="22"/>
        </w:rPr>
        <w:t>dendrosome</w:t>
      </w:r>
      <w:proofErr w:type="spellEnd"/>
      <w:r w:rsidR="00CF13C4" w:rsidRPr="00171D0D">
        <w:rPr>
          <w:rFonts w:ascii="Times New Roman" w:hAnsi="Times New Roman"/>
          <w:color w:val="000000"/>
          <w:sz w:val="22"/>
          <w:szCs w:val="22"/>
        </w:rPr>
        <w:t xml:space="preserve"> will be the form </w:t>
      </w:r>
      <w:r w:rsidR="005F4ED5" w:rsidRPr="00171D0D">
        <w:rPr>
          <w:rFonts w:ascii="Times New Roman" w:hAnsi="Times New Roman"/>
          <w:color w:val="000000"/>
          <w:sz w:val="22"/>
          <w:szCs w:val="22"/>
        </w:rPr>
        <w:t xml:space="preserve">of the compound </w:t>
      </w:r>
      <w:r w:rsidR="00CF13C4" w:rsidRPr="00171D0D">
        <w:rPr>
          <w:rFonts w:ascii="Times New Roman" w:hAnsi="Times New Roman"/>
          <w:color w:val="000000"/>
          <w:sz w:val="22"/>
          <w:szCs w:val="22"/>
        </w:rPr>
        <w:t>used in drug d</w:t>
      </w:r>
      <w:r w:rsidR="002434C6" w:rsidRPr="00171D0D">
        <w:rPr>
          <w:rFonts w:ascii="Times New Roman" w:hAnsi="Times New Roman"/>
          <w:color w:val="000000"/>
          <w:sz w:val="22"/>
          <w:szCs w:val="22"/>
        </w:rPr>
        <w:t xml:space="preserve">elivery. A </w:t>
      </w:r>
      <w:proofErr w:type="spellStart"/>
      <w:r w:rsidR="002434C6" w:rsidRPr="00171D0D">
        <w:rPr>
          <w:rFonts w:ascii="Times New Roman" w:hAnsi="Times New Roman"/>
          <w:color w:val="000000"/>
          <w:sz w:val="22"/>
          <w:szCs w:val="22"/>
        </w:rPr>
        <w:t>dendrosome</w:t>
      </w:r>
      <w:proofErr w:type="spellEnd"/>
      <w:r w:rsidR="002434C6" w:rsidRPr="00171D0D">
        <w:rPr>
          <w:rFonts w:ascii="Times New Roman" w:hAnsi="Times New Roman"/>
          <w:color w:val="000000"/>
          <w:sz w:val="22"/>
          <w:szCs w:val="22"/>
        </w:rPr>
        <w:t xml:space="preserve"> is a ball-</w:t>
      </w:r>
      <w:r w:rsidR="00CF13C4" w:rsidRPr="00171D0D">
        <w:rPr>
          <w:rFonts w:ascii="Times New Roman" w:hAnsi="Times New Roman"/>
          <w:color w:val="000000"/>
          <w:sz w:val="22"/>
          <w:szCs w:val="22"/>
        </w:rPr>
        <w:t>like aggregate of repeating molecular u</w:t>
      </w:r>
      <w:r w:rsidR="00F06D40" w:rsidRPr="00171D0D">
        <w:rPr>
          <w:rFonts w:ascii="Times New Roman" w:hAnsi="Times New Roman"/>
          <w:color w:val="000000"/>
          <w:sz w:val="22"/>
          <w:szCs w:val="22"/>
        </w:rPr>
        <w:t>nits joined with a nucleic acid.</w:t>
      </w:r>
      <w:r w:rsidR="002434C6" w:rsidRPr="00171D0D">
        <w:rPr>
          <w:rFonts w:ascii="Times New Roman" w:hAnsi="Times New Roman"/>
          <w:color w:val="000000"/>
          <w:sz w:val="22"/>
          <w:szCs w:val="22"/>
        </w:rPr>
        <w:t xml:space="preserve"> </w:t>
      </w:r>
      <w:proofErr w:type="spellStart"/>
      <w:r w:rsidR="00F06D40" w:rsidRPr="00171D0D">
        <w:rPr>
          <w:rFonts w:ascii="Times New Roman" w:hAnsi="Times New Roman"/>
          <w:color w:val="000000"/>
          <w:sz w:val="22"/>
          <w:szCs w:val="22"/>
        </w:rPr>
        <w:t>D</w:t>
      </w:r>
      <w:r w:rsidR="002434C6" w:rsidRPr="00171D0D">
        <w:rPr>
          <w:rFonts w:ascii="Times New Roman" w:hAnsi="Times New Roman"/>
          <w:color w:val="000000"/>
          <w:sz w:val="22"/>
          <w:szCs w:val="22"/>
        </w:rPr>
        <w:t>endrosomes</w:t>
      </w:r>
      <w:proofErr w:type="spellEnd"/>
      <w:r w:rsidR="00CF13C4" w:rsidRPr="00171D0D">
        <w:rPr>
          <w:rFonts w:ascii="Times New Roman" w:hAnsi="Times New Roman"/>
          <w:color w:val="000000"/>
          <w:sz w:val="22"/>
          <w:szCs w:val="22"/>
        </w:rPr>
        <w:t xml:space="preserve"> have become increasingly common in targeted drug delivery to improve site bioavailability</w:t>
      </w:r>
      <w:r w:rsidR="002434C6" w:rsidRPr="00171D0D">
        <w:rPr>
          <w:rFonts w:ascii="Times New Roman" w:hAnsi="Times New Roman"/>
          <w:color w:val="000000"/>
          <w:sz w:val="22"/>
          <w:szCs w:val="22"/>
        </w:rPr>
        <w:t xml:space="preserve"> of a </w:t>
      </w:r>
      <w:r w:rsidR="00151039" w:rsidRPr="00171D0D">
        <w:rPr>
          <w:rFonts w:ascii="Times New Roman" w:hAnsi="Times New Roman"/>
          <w:color w:val="000000"/>
          <w:sz w:val="22"/>
          <w:szCs w:val="22"/>
        </w:rPr>
        <w:t xml:space="preserve">drug </w:t>
      </w:r>
      <w:r w:rsidR="002434C6" w:rsidRPr="00171D0D">
        <w:rPr>
          <w:rFonts w:ascii="Times New Roman" w:hAnsi="Times New Roman"/>
          <w:color w:val="000000"/>
          <w:sz w:val="22"/>
          <w:szCs w:val="22"/>
        </w:rPr>
        <w:t>to w</w:t>
      </w:r>
      <w:r w:rsidR="00613CEF" w:rsidRPr="00171D0D">
        <w:rPr>
          <w:rFonts w:ascii="Times New Roman" w:hAnsi="Times New Roman"/>
          <w:color w:val="000000"/>
          <w:sz w:val="22"/>
          <w:szCs w:val="22"/>
        </w:rPr>
        <w:t xml:space="preserve">hich the </w:t>
      </w:r>
      <w:proofErr w:type="spellStart"/>
      <w:r w:rsidR="00613CEF" w:rsidRPr="00171D0D">
        <w:rPr>
          <w:rFonts w:ascii="Times New Roman" w:hAnsi="Times New Roman"/>
          <w:color w:val="000000"/>
          <w:sz w:val="22"/>
          <w:szCs w:val="22"/>
        </w:rPr>
        <w:t>dendrosome</w:t>
      </w:r>
      <w:proofErr w:type="spellEnd"/>
      <w:r w:rsidR="00613CEF" w:rsidRPr="00171D0D">
        <w:rPr>
          <w:rFonts w:ascii="Times New Roman" w:hAnsi="Times New Roman"/>
          <w:color w:val="000000"/>
          <w:sz w:val="22"/>
          <w:szCs w:val="22"/>
        </w:rPr>
        <w:t xml:space="preserve"> is linked</w:t>
      </w:r>
      <w:r w:rsidR="002434C6" w:rsidRPr="00171D0D">
        <w:rPr>
          <w:rFonts w:ascii="Times New Roman" w:hAnsi="Times New Roman"/>
          <w:color w:val="000000"/>
          <w:sz w:val="22"/>
          <w:szCs w:val="22"/>
        </w:rPr>
        <w:t xml:space="preserve"> (</w:t>
      </w:r>
      <w:proofErr w:type="spellStart"/>
      <w:r w:rsidR="002434C6" w:rsidRPr="00171D0D">
        <w:rPr>
          <w:rFonts w:ascii="Times New Roman" w:hAnsi="Times New Roman"/>
          <w:color w:val="000000"/>
          <w:sz w:val="22"/>
          <w:szCs w:val="22"/>
        </w:rPr>
        <w:t>Markatou</w:t>
      </w:r>
      <w:proofErr w:type="spellEnd"/>
      <w:r w:rsidR="002434C6" w:rsidRPr="00171D0D">
        <w:rPr>
          <w:rFonts w:ascii="Times New Roman" w:hAnsi="Times New Roman"/>
          <w:color w:val="000000"/>
          <w:sz w:val="22"/>
          <w:szCs w:val="22"/>
        </w:rPr>
        <w:t xml:space="preserve"> et. al 2007)</w:t>
      </w:r>
      <w:r w:rsidR="00151039" w:rsidRPr="00171D0D">
        <w:rPr>
          <w:rFonts w:ascii="Times New Roman" w:hAnsi="Times New Roman"/>
          <w:color w:val="000000"/>
          <w:sz w:val="22"/>
          <w:szCs w:val="22"/>
        </w:rPr>
        <w:t xml:space="preserve">. Specifically, </w:t>
      </w:r>
      <w:proofErr w:type="spellStart"/>
      <w:r w:rsidR="00151039" w:rsidRPr="00171D0D">
        <w:rPr>
          <w:rFonts w:ascii="Times New Roman" w:hAnsi="Times New Roman"/>
          <w:color w:val="000000"/>
          <w:sz w:val="22"/>
          <w:szCs w:val="22"/>
        </w:rPr>
        <w:lastRenderedPageBreak/>
        <w:t>Babaei</w:t>
      </w:r>
      <w:proofErr w:type="spellEnd"/>
      <w:r w:rsidR="00151039" w:rsidRPr="00171D0D">
        <w:rPr>
          <w:rFonts w:ascii="Times New Roman" w:hAnsi="Times New Roman"/>
          <w:color w:val="000000"/>
          <w:sz w:val="22"/>
          <w:szCs w:val="22"/>
        </w:rPr>
        <w:t xml:space="preserve"> </w:t>
      </w:r>
      <w:proofErr w:type="gramStart"/>
      <w:r w:rsidR="00151039" w:rsidRPr="00171D0D">
        <w:rPr>
          <w:rFonts w:ascii="Times New Roman" w:hAnsi="Times New Roman"/>
          <w:color w:val="000000"/>
          <w:sz w:val="22"/>
          <w:szCs w:val="22"/>
        </w:rPr>
        <w:t>et</w:t>
      </w:r>
      <w:proofErr w:type="gramEnd"/>
      <w:r w:rsidR="00151039" w:rsidRPr="00171D0D">
        <w:rPr>
          <w:rFonts w:ascii="Times New Roman" w:hAnsi="Times New Roman"/>
          <w:color w:val="000000"/>
          <w:sz w:val="22"/>
          <w:szCs w:val="22"/>
        </w:rPr>
        <w:t xml:space="preserve">. </w:t>
      </w:r>
      <w:proofErr w:type="gramStart"/>
      <w:r w:rsidR="00151039" w:rsidRPr="00171D0D">
        <w:rPr>
          <w:rFonts w:ascii="Times New Roman" w:hAnsi="Times New Roman"/>
          <w:color w:val="000000"/>
          <w:sz w:val="22"/>
          <w:szCs w:val="22"/>
        </w:rPr>
        <w:t>al</w:t>
      </w:r>
      <w:proofErr w:type="gramEnd"/>
      <w:r w:rsidR="00151039" w:rsidRPr="00171D0D">
        <w:rPr>
          <w:rFonts w:ascii="Times New Roman" w:hAnsi="Times New Roman"/>
          <w:color w:val="000000"/>
          <w:sz w:val="22"/>
          <w:szCs w:val="22"/>
        </w:rPr>
        <w:t xml:space="preserve"> found the bioavailabi</w:t>
      </w:r>
      <w:r w:rsidR="00F06D40" w:rsidRPr="00171D0D">
        <w:rPr>
          <w:rFonts w:ascii="Times New Roman" w:hAnsi="Times New Roman"/>
          <w:color w:val="000000"/>
          <w:sz w:val="22"/>
          <w:szCs w:val="22"/>
        </w:rPr>
        <w:t xml:space="preserve">lity </w:t>
      </w:r>
      <w:r w:rsidR="006E226A" w:rsidRPr="00171D0D">
        <w:rPr>
          <w:rFonts w:ascii="Times New Roman" w:hAnsi="Times New Roman"/>
          <w:color w:val="000000"/>
          <w:sz w:val="22"/>
          <w:szCs w:val="22"/>
        </w:rPr>
        <w:t xml:space="preserve">of </w:t>
      </w:r>
      <w:proofErr w:type="spellStart"/>
      <w:r w:rsidR="00F06D40" w:rsidRPr="00171D0D">
        <w:rPr>
          <w:rFonts w:ascii="Times New Roman" w:hAnsi="Times New Roman"/>
          <w:color w:val="000000"/>
          <w:sz w:val="22"/>
          <w:szCs w:val="22"/>
        </w:rPr>
        <w:t>curcumin</w:t>
      </w:r>
      <w:proofErr w:type="spellEnd"/>
      <w:r w:rsidR="00F06D40" w:rsidRPr="00171D0D">
        <w:rPr>
          <w:rFonts w:ascii="Times New Roman" w:hAnsi="Times New Roman"/>
          <w:color w:val="000000"/>
          <w:sz w:val="22"/>
          <w:szCs w:val="22"/>
        </w:rPr>
        <w:t xml:space="preserve"> to be markedly</w:t>
      </w:r>
      <w:r w:rsidR="00151039" w:rsidRPr="00171D0D">
        <w:rPr>
          <w:rFonts w:ascii="Times New Roman" w:hAnsi="Times New Roman"/>
          <w:color w:val="000000"/>
          <w:sz w:val="22"/>
          <w:szCs w:val="22"/>
        </w:rPr>
        <w:t xml:space="preserve"> augmented when </w:t>
      </w:r>
      <w:r w:rsidR="0088648C" w:rsidRPr="00171D0D">
        <w:rPr>
          <w:rFonts w:ascii="Times New Roman" w:hAnsi="Times New Roman"/>
          <w:color w:val="000000"/>
          <w:sz w:val="22"/>
          <w:szCs w:val="22"/>
        </w:rPr>
        <w:t>the drug was linked into a complex</w:t>
      </w:r>
      <w:r w:rsidR="00151039" w:rsidRPr="00171D0D">
        <w:rPr>
          <w:rFonts w:ascii="Times New Roman" w:hAnsi="Times New Roman"/>
          <w:color w:val="000000"/>
          <w:sz w:val="22"/>
          <w:szCs w:val="22"/>
        </w:rPr>
        <w:t xml:space="preserve"> with the </w:t>
      </w:r>
      <w:proofErr w:type="spellStart"/>
      <w:r w:rsidR="00151039" w:rsidRPr="00171D0D">
        <w:rPr>
          <w:rFonts w:ascii="Times New Roman" w:hAnsi="Times New Roman"/>
          <w:color w:val="000000"/>
          <w:sz w:val="22"/>
          <w:szCs w:val="22"/>
        </w:rPr>
        <w:t>dendrosome</w:t>
      </w:r>
      <w:proofErr w:type="spellEnd"/>
      <w:r w:rsidR="00151039" w:rsidRPr="00171D0D">
        <w:rPr>
          <w:rFonts w:ascii="Times New Roman" w:hAnsi="Times New Roman"/>
          <w:color w:val="000000"/>
          <w:sz w:val="22"/>
          <w:szCs w:val="22"/>
        </w:rPr>
        <w:t xml:space="preserve"> DenO400 (</w:t>
      </w:r>
      <w:proofErr w:type="spellStart"/>
      <w:r w:rsidR="00151039" w:rsidRPr="00171D0D">
        <w:rPr>
          <w:rFonts w:ascii="Times New Roman" w:hAnsi="Times New Roman"/>
          <w:color w:val="000000"/>
          <w:sz w:val="22"/>
          <w:szCs w:val="22"/>
        </w:rPr>
        <w:t>Babaei</w:t>
      </w:r>
      <w:proofErr w:type="spellEnd"/>
      <w:r w:rsidR="00151039" w:rsidRPr="00171D0D">
        <w:rPr>
          <w:rFonts w:ascii="Times New Roman" w:hAnsi="Times New Roman"/>
          <w:color w:val="000000"/>
          <w:sz w:val="22"/>
          <w:szCs w:val="22"/>
        </w:rPr>
        <w:t xml:space="preserve"> et. al, 2012). As such</w:t>
      </w:r>
      <w:r w:rsidR="00C60DAD" w:rsidRPr="00171D0D">
        <w:rPr>
          <w:rFonts w:ascii="Times New Roman" w:hAnsi="Times New Roman"/>
          <w:color w:val="000000"/>
          <w:sz w:val="22"/>
          <w:szCs w:val="22"/>
        </w:rPr>
        <w:t>,</w:t>
      </w:r>
      <w:r w:rsidR="00575D28" w:rsidRPr="00171D0D">
        <w:rPr>
          <w:rFonts w:ascii="Times New Roman" w:hAnsi="Times New Roman"/>
          <w:color w:val="000000"/>
          <w:sz w:val="22"/>
          <w:szCs w:val="22"/>
        </w:rPr>
        <w:t xml:space="preserve"> DenO400 </w:t>
      </w:r>
      <w:proofErr w:type="spellStart"/>
      <w:r w:rsidR="00575D28" w:rsidRPr="00171D0D">
        <w:rPr>
          <w:rFonts w:ascii="Times New Roman" w:hAnsi="Times New Roman"/>
          <w:color w:val="000000"/>
          <w:sz w:val="22"/>
          <w:szCs w:val="22"/>
        </w:rPr>
        <w:t>dendrosomal</w:t>
      </w:r>
      <w:proofErr w:type="spellEnd"/>
      <w:r w:rsidR="00575D28" w:rsidRPr="00171D0D">
        <w:rPr>
          <w:rFonts w:ascii="Times New Roman" w:hAnsi="Times New Roman"/>
          <w:color w:val="000000"/>
          <w:sz w:val="22"/>
          <w:szCs w:val="22"/>
        </w:rPr>
        <w:t xml:space="preserve"> </w:t>
      </w:r>
      <w:proofErr w:type="spellStart"/>
      <w:r w:rsidR="00575D28" w:rsidRPr="00171D0D">
        <w:rPr>
          <w:rFonts w:ascii="Times New Roman" w:hAnsi="Times New Roman"/>
          <w:color w:val="000000"/>
          <w:sz w:val="22"/>
          <w:szCs w:val="22"/>
        </w:rPr>
        <w:t>curcumin</w:t>
      </w:r>
      <w:proofErr w:type="spellEnd"/>
      <w:r w:rsidR="00575D28" w:rsidRPr="00171D0D">
        <w:rPr>
          <w:rFonts w:ascii="Times New Roman" w:hAnsi="Times New Roman"/>
          <w:color w:val="000000"/>
          <w:sz w:val="22"/>
          <w:szCs w:val="22"/>
        </w:rPr>
        <w:t xml:space="preserve">, or </w:t>
      </w:r>
      <w:proofErr w:type="spellStart"/>
      <w:r w:rsidR="00575D28" w:rsidRPr="00171D0D">
        <w:rPr>
          <w:rFonts w:ascii="Times New Roman" w:hAnsi="Times New Roman"/>
          <w:color w:val="000000"/>
          <w:sz w:val="22"/>
          <w:szCs w:val="22"/>
        </w:rPr>
        <w:t>DenCur</w:t>
      </w:r>
      <w:proofErr w:type="spellEnd"/>
      <w:r w:rsidR="00575D28" w:rsidRPr="00171D0D">
        <w:rPr>
          <w:rFonts w:ascii="Times New Roman" w:hAnsi="Times New Roman"/>
          <w:color w:val="000000"/>
          <w:sz w:val="22"/>
          <w:szCs w:val="22"/>
        </w:rPr>
        <w:t xml:space="preserve"> as it is known, </w:t>
      </w:r>
      <w:r w:rsidR="00151039" w:rsidRPr="00171D0D">
        <w:rPr>
          <w:rFonts w:ascii="Times New Roman" w:hAnsi="Times New Roman"/>
          <w:color w:val="000000"/>
          <w:sz w:val="22"/>
          <w:szCs w:val="22"/>
        </w:rPr>
        <w:t>will be prepared and utilized in this experiment</w:t>
      </w:r>
      <w:r w:rsidR="002434C6" w:rsidRPr="00171D0D">
        <w:rPr>
          <w:rFonts w:ascii="Times New Roman" w:hAnsi="Times New Roman"/>
          <w:color w:val="000000"/>
          <w:sz w:val="22"/>
          <w:szCs w:val="22"/>
        </w:rPr>
        <w:t xml:space="preserve">, to circumvent the issue of </w:t>
      </w:r>
      <w:proofErr w:type="spellStart"/>
      <w:r w:rsidR="002434C6" w:rsidRPr="00171D0D">
        <w:rPr>
          <w:rFonts w:ascii="Times New Roman" w:hAnsi="Times New Roman"/>
          <w:color w:val="000000"/>
          <w:sz w:val="22"/>
          <w:szCs w:val="22"/>
        </w:rPr>
        <w:t>curcumin’s</w:t>
      </w:r>
      <w:proofErr w:type="spellEnd"/>
      <w:r w:rsidR="002434C6" w:rsidRPr="00171D0D">
        <w:rPr>
          <w:rFonts w:ascii="Times New Roman" w:hAnsi="Times New Roman"/>
          <w:color w:val="000000"/>
          <w:sz w:val="22"/>
          <w:szCs w:val="22"/>
        </w:rPr>
        <w:t xml:space="preserve"> poor bioavailability in its natural form</w:t>
      </w:r>
      <w:r w:rsidR="00151039" w:rsidRPr="00171D0D">
        <w:rPr>
          <w:rFonts w:ascii="Times New Roman" w:hAnsi="Times New Roman"/>
          <w:color w:val="000000"/>
          <w:sz w:val="22"/>
          <w:szCs w:val="22"/>
        </w:rPr>
        <w:t xml:space="preserve">. </w:t>
      </w:r>
      <w:r w:rsidR="0077307A">
        <w:rPr>
          <w:rFonts w:ascii="Times New Roman" w:hAnsi="Times New Roman"/>
          <w:color w:val="000000"/>
          <w:sz w:val="22"/>
          <w:szCs w:val="22"/>
        </w:rPr>
        <w:t xml:space="preserve">This </w:t>
      </w:r>
      <w:proofErr w:type="spellStart"/>
      <w:r w:rsidR="0077307A">
        <w:rPr>
          <w:rFonts w:ascii="Times New Roman" w:hAnsi="Times New Roman"/>
          <w:color w:val="000000"/>
          <w:sz w:val="22"/>
          <w:szCs w:val="22"/>
        </w:rPr>
        <w:t>dendrosome</w:t>
      </w:r>
      <w:proofErr w:type="spellEnd"/>
      <w:r w:rsidR="0077307A">
        <w:rPr>
          <w:rFonts w:ascii="Times New Roman" w:hAnsi="Times New Roman"/>
          <w:color w:val="000000"/>
          <w:sz w:val="22"/>
          <w:szCs w:val="22"/>
        </w:rPr>
        <w:t xml:space="preserve"> gradually deteriorates, and by the time the complex reaches its site of activity, the </w:t>
      </w:r>
      <w:proofErr w:type="spellStart"/>
      <w:r w:rsidR="0077307A">
        <w:rPr>
          <w:rFonts w:ascii="Times New Roman" w:hAnsi="Times New Roman"/>
          <w:color w:val="000000"/>
          <w:sz w:val="22"/>
          <w:szCs w:val="22"/>
        </w:rPr>
        <w:t>curcumin</w:t>
      </w:r>
      <w:proofErr w:type="spellEnd"/>
      <w:r w:rsidR="0077307A">
        <w:rPr>
          <w:rFonts w:ascii="Times New Roman" w:hAnsi="Times New Roman"/>
          <w:color w:val="000000"/>
          <w:sz w:val="22"/>
          <w:szCs w:val="22"/>
        </w:rPr>
        <w:t xml:space="preserve"> is active (</w:t>
      </w:r>
      <w:proofErr w:type="spellStart"/>
      <w:r w:rsidR="0077307A">
        <w:rPr>
          <w:rFonts w:ascii="Times New Roman" w:hAnsi="Times New Roman"/>
          <w:color w:val="000000"/>
          <w:sz w:val="22"/>
          <w:szCs w:val="22"/>
        </w:rPr>
        <w:t>Babaei</w:t>
      </w:r>
      <w:proofErr w:type="spellEnd"/>
      <w:r w:rsidR="0077307A">
        <w:rPr>
          <w:rFonts w:ascii="Times New Roman" w:hAnsi="Times New Roman"/>
          <w:color w:val="000000"/>
          <w:sz w:val="22"/>
          <w:szCs w:val="22"/>
        </w:rPr>
        <w:t xml:space="preserve"> et. al, 2012). </w:t>
      </w:r>
    </w:p>
    <w:p w14:paraId="39F0C79F" w14:textId="3FE06B53" w:rsidR="0032210B" w:rsidRDefault="008045E5" w:rsidP="0032210B">
      <w:pPr>
        <w:pStyle w:val="NormalWeb"/>
        <w:rPr>
          <w:rFonts w:ascii="Times New Roman" w:hAnsi="Times New Roman"/>
          <w:color w:val="000000"/>
          <w:sz w:val="22"/>
          <w:szCs w:val="22"/>
        </w:rPr>
      </w:pPr>
      <w:r w:rsidRPr="00171D0D">
        <w:rPr>
          <w:rFonts w:ascii="Times New Roman" w:hAnsi="Times New Roman"/>
          <w:color w:val="000000"/>
          <w:sz w:val="22"/>
          <w:szCs w:val="22"/>
        </w:rPr>
        <w:tab/>
      </w:r>
      <w:r w:rsidR="00994D54">
        <w:rPr>
          <w:rFonts w:ascii="Times New Roman" w:hAnsi="Times New Roman"/>
          <w:color w:val="000000"/>
          <w:sz w:val="22"/>
          <w:szCs w:val="22"/>
        </w:rPr>
        <w:t xml:space="preserve">To test to what extent </w:t>
      </w:r>
      <w:proofErr w:type="spellStart"/>
      <w:r w:rsidR="0077307A">
        <w:rPr>
          <w:rFonts w:ascii="Times New Roman" w:hAnsi="Times New Roman"/>
          <w:color w:val="000000"/>
          <w:sz w:val="22"/>
          <w:szCs w:val="22"/>
        </w:rPr>
        <w:t>curcumin</w:t>
      </w:r>
      <w:proofErr w:type="spellEnd"/>
      <w:r w:rsidR="00994D54">
        <w:rPr>
          <w:rFonts w:ascii="Times New Roman" w:hAnsi="Times New Roman"/>
          <w:color w:val="000000"/>
          <w:sz w:val="22"/>
          <w:szCs w:val="22"/>
        </w:rPr>
        <w:t xml:space="preserve"> and </w:t>
      </w:r>
      <w:proofErr w:type="spellStart"/>
      <w:r w:rsidR="00994D54">
        <w:rPr>
          <w:rFonts w:ascii="Times New Roman" w:hAnsi="Times New Roman"/>
          <w:color w:val="000000"/>
          <w:sz w:val="22"/>
          <w:szCs w:val="22"/>
        </w:rPr>
        <w:t>pyrin</w:t>
      </w:r>
      <w:proofErr w:type="spellEnd"/>
      <w:r w:rsidR="00994D54">
        <w:rPr>
          <w:rFonts w:ascii="Times New Roman" w:hAnsi="Times New Roman"/>
          <w:color w:val="000000"/>
          <w:sz w:val="22"/>
          <w:szCs w:val="22"/>
        </w:rPr>
        <w:t xml:space="preserve"> bind </w:t>
      </w:r>
      <w:r w:rsidR="0077307A">
        <w:rPr>
          <w:rFonts w:ascii="Times New Roman" w:hAnsi="Times New Roman"/>
          <w:color w:val="000000"/>
          <w:sz w:val="22"/>
          <w:szCs w:val="22"/>
        </w:rPr>
        <w:t>to PSTPIP1, the levels of curcumin-PSTPIP1 (henceforth CU</w:t>
      </w:r>
      <w:r w:rsidR="00994D54">
        <w:rPr>
          <w:rFonts w:ascii="Times New Roman" w:hAnsi="Times New Roman"/>
          <w:color w:val="000000"/>
          <w:sz w:val="22"/>
          <w:szCs w:val="22"/>
        </w:rPr>
        <w:t>P1) and pyrin-PSTPIP1 (henceforth PYP1) must be measured f</w:t>
      </w:r>
      <w:r w:rsidR="001824A0">
        <w:rPr>
          <w:rFonts w:ascii="Times New Roman" w:hAnsi="Times New Roman"/>
          <w:color w:val="000000"/>
          <w:sz w:val="22"/>
          <w:szCs w:val="22"/>
        </w:rPr>
        <w:t>rom tissue</w:t>
      </w:r>
      <w:r w:rsidR="00627F99">
        <w:rPr>
          <w:rFonts w:ascii="Times New Roman" w:hAnsi="Times New Roman"/>
          <w:color w:val="000000"/>
          <w:sz w:val="22"/>
          <w:szCs w:val="22"/>
        </w:rPr>
        <w:t>s that are</w:t>
      </w:r>
      <w:r w:rsidR="001824A0">
        <w:rPr>
          <w:rFonts w:ascii="Times New Roman" w:hAnsi="Times New Roman"/>
          <w:color w:val="000000"/>
          <w:sz w:val="22"/>
          <w:szCs w:val="22"/>
        </w:rPr>
        <w:t xml:space="preserve"> inflamed. Levels of </w:t>
      </w:r>
      <w:r w:rsidR="0077307A">
        <w:rPr>
          <w:rFonts w:ascii="Times New Roman" w:hAnsi="Times New Roman"/>
          <w:color w:val="000000"/>
          <w:sz w:val="22"/>
          <w:szCs w:val="22"/>
        </w:rPr>
        <w:t>CUP1</w:t>
      </w:r>
      <w:r w:rsidR="001824A0">
        <w:rPr>
          <w:rFonts w:ascii="Times New Roman" w:hAnsi="Times New Roman"/>
          <w:color w:val="000000"/>
          <w:sz w:val="22"/>
          <w:szCs w:val="22"/>
        </w:rPr>
        <w:t xml:space="preserve"> and PYP1 will be measure</w:t>
      </w:r>
      <w:r w:rsidR="0011359A">
        <w:rPr>
          <w:rFonts w:ascii="Times New Roman" w:hAnsi="Times New Roman"/>
          <w:color w:val="000000"/>
          <w:sz w:val="22"/>
          <w:szCs w:val="22"/>
        </w:rPr>
        <w:t>d in two groups of mice: normal</w:t>
      </w:r>
      <w:r w:rsidR="001824A0">
        <w:rPr>
          <w:rFonts w:ascii="Times New Roman" w:hAnsi="Times New Roman"/>
          <w:color w:val="000000"/>
          <w:sz w:val="22"/>
          <w:szCs w:val="22"/>
        </w:rPr>
        <w:t xml:space="preserve"> mice with normal, wild type </w:t>
      </w:r>
      <w:proofErr w:type="spellStart"/>
      <w:r w:rsidR="001824A0">
        <w:rPr>
          <w:rFonts w:ascii="Times New Roman" w:hAnsi="Times New Roman"/>
          <w:color w:val="000000"/>
          <w:sz w:val="22"/>
          <w:szCs w:val="22"/>
        </w:rPr>
        <w:t>pyrin</w:t>
      </w:r>
      <w:proofErr w:type="spellEnd"/>
      <w:r w:rsidR="001824A0">
        <w:rPr>
          <w:rFonts w:ascii="Times New Roman" w:hAnsi="Times New Roman"/>
          <w:color w:val="000000"/>
          <w:sz w:val="22"/>
          <w:szCs w:val="22"/>
        </w:rPr>
        <w:t xml:space="preserve">, and FMF mice with the aberrant </w:t>
      </w:r>
      <w:proofErr w:type="spellStart"/>
      <w:r w:rsidR="001824A0">
        <w:rPr>
          <w:rFonts w:ascii="Times New Roman" w:hAnsi="Times New Roman"/>
          <w:color w:val="000000"/>
          <w:sz w:val="22"/>
          <w:szCs w:val="22"/>
        </w:rPr>
        <w:t>pyrin</w:t>
      </w:r>
      <w:proofErr w:type="spellEnd"/>
      <w:r w:rsidR="001824A0">
        <w:rPr>
          <w:rFonts w:ascii="Times New Roman" w:hAnsi="Times New Roman"/>
          <w:color w:val="000000"/>
          <w:sz w:val="22"/>
          <w:szCs w:val="22"/>
        </w:rPr>
        <w:t xml:space="preserve"> proteins. Each main group of mice can be subdivided into two more subgroups; one of these subgroups would receive a dosage of </w:t>
      </w:r>
      <w:proofErr w:type="spellStart"/>
      <w:r w:rsidR="001824A0">
        <w:rPr>
          <w:rFonts w:ascii="Times New Roman" w:hAnsi="Times New Roman"/>
          <w:color w:val="000000"/>
          <w:sz w:val="22"/>
          <w:szCs w:val="22"/>
        </w:rPr>
        <w:t>curcumin</w:t>
      </w:r>
      <w:proofErr w:type="spellEnd"/>
      <w:r w:rsidR="001824A0">
        <w:rPr>
          <w:rFonts w:ascii="Times New Roman" w:hAnsi="Times New Roman"/>
          <w:color w:val="000000"/>
          <w:sz w:val="22"/>
          <w:szCs w:val="22"/>
        </w:rPr>
        <w:t xml:space="preserve">, while the other would not. </w:t>
      </w:r>
      <w:r w:rsidR="00F076EC">
        <w:rPr>
          <w:rFonts w:ascii="Times New Roman" w:hAnsi="Times New Roman"/>
          <w:color w:val="000000"/>
          <w:sz w:val="22"/>
          <w:szCs w:val="22"/>
        </w:rPr>
        <w:t>The purpose of doing this is to try and establish ba</w:t>
      </w:r>
      <w:r w:rsidR="0011359A">
        <w:rPr>
          <w:rFonts w:ascii="Times New Roman" w:hAnsi="Times New Roman"/>
          <w:color w:val="000000"/>
          <w:sz w:val="22"/>
          <w:szCs w:val="22"/>
        </w:rPr>
        <w:t>seline levels of PYP1 in normal</w:t>
      </w:r>
      <w:r w:rsidR="00F076EC">
        <w:rPr>
          <w:rFonts w:ascii="Times New Roman" w:hAnsi="Times New Roman"/>
          <w:color w:val="000000"/>
          <w:sz w:val="22"/>
          <w:szCs w:val="22"/>
        </w:rPr>
        <w:t xml:space="preserve"> and FMF mice, and from this, gaug</w:t>
      </w:r>
      <w:r w:rsidR="0077307A">
        <w:rPr>
          <w:rFonts w:ascii="Times New Roman" w:hAnsi="Times New Roman"/>
          <w:color w:val="000000"/>
          <w:sz w:val="22"/>
          <w:szCs w:val="22"/>
        </w:rPr>
        <w:t>e whether or not the level of CU</w:t>
      </w:r>
      <w:r w:rsidR="00F076EC">
        <w:rPr>
          <w:rFonts w:ascii="Times New Roman" w:hAnsi="Times New Roman"/>
          <w:color w:val="000000"/>
          <w:sz w:val="22"/>
          <w:szCs w:val="22"/>
        </w:rPr>
        <w:t xml:space="preserve">P1 formation (if any) is significant. </w:t>
      </w:r>
      <w:r w:rsidR="0011359A">
        <w:rPr>
          <w:rFonts w:ascii="Times New Roman" w:hAnsi="Times New Roman"/>
          <w:color w:val="000000"/>
          <w:sz w:val="22"/>
          <w:szCs w:val="22"/>
        </w:rPr>
        <w:t>To prompt a more noticeable rate of complex formation, the mice will need to be infected with a rhinovirus</w:t>
      </w:r>
      <w:r w:rsidR="0077307A">
        <w:rPr>
          <w:rFonts w:ascii="Times New Roman" w:hAnsi="Times New Roman"/>
          <w:color w:val="000000"/>
          <w:sz w:val="22"/>
          <w:szCs w:val="22"/>
        </w:rPr>
        <w:t>, or similar stressor, to promote</w:t>
      </w:r>
      <w:r w:rsidR="0011359A">
        <w:rPr>
          <w:rFonts w:ascii="Times New Roman" w:hAnsi="Times New Roman"/>
          <w:color w:val="000000"/>
          <w:sz w:val="22"/>
          <w:szCs w:val="22"/>
        </w:rPr>
        <w:t xml:space="preserve"> an initial inflammatory response throughout the mice’s tissues. </w:t>
      </w:r>
    </w:p>
    <w:p w14:paraId="1A112168" w14:textId="71244F6E" w:rsidR="003B63C4" w:rsidRDefault="00AF412D" w:rsidP="0032210B">
      <w:pPr>
        <w:pStyle w:val="NormalWeb"/>
        <w:rPr>
          <w:rFonts w:ascii="Times New Roman" w:hAnsi="Times New Roman"/>
          <w:color w:val="000000"/>
          <w:sz w:val="22"/>
          <w:szCs w:val="22"/>
        </w:rPr>
      </w:pPr>
      <w:r>
        <w:rPr>
          <w:rFonts w:ascii="Times New Roman" w:hAnsi="Times New Roman"/>
          <w:color w:val="000000"/>
          <w:sz w:val="22"/>
          <w:szCs w:val="22"/>
        </w:rPr>
        <w:tab/>
        <w:t>To actually measure CU</w:t>
      </w:r>
      <w:r w:rsidR="003B63C4">
        <w:rPr>
          <w:rFonts w:ascii="Times New Roman" w:hAnsi="Times New Roman"/>
          <w:color w:val="000000"/>
          <w:sz w:val="22"/>
          <w:szCs w:val="22"/>
        </w:rPr>
        <w:t xml:space="preserve">P1 and PYP1, the complexes have to be precipitated </w:t>
      </w:r>
      <w:r w:rsidR="0011359A">
        <w:rPr>
          <w:rFonts w:ascii="Times New Roman" w:hAnsi="Times New Roman"/>
          <w:color w:val="000000"/>
          <w:sz w:val="22"/>
          <w:szCs w:val="22"/>
        </w:rPr>
        <w:t>out of c</w:t>
      </w:r>
      <w:r w:rsidR="00C73E56">
        <w:rPr>
          <w:rFonts w:ascii="Times New Roman" w:hAnsi="Times New Roman"/>
          <w:color w:val="000000"/>
          <w:sz w:val="22"/>
          <w:szCs w:val="22"/>
        </w:rPr>
        <w:t>ells from inflamed tissues (</w:t>
      </w:r>
      <w:r w:rsidR="00E60594">
        <w:rPr>
          <w:rFonts w:ascii="Times New Roman" w:hAnsi="Times New Roman"/>
          <w:color w:val="000000"/>
          <w:sz w:val="22"/>
          <w:szCs w:val="22"/>
        </w:rPr>
        <w:t>if infected with a rhinovirus, then from targeted tissues from the</w:t>
      </w:r>
      <w:r w:rsidR="00513D1E">
        <w:rPr>
          <w:rFonts w:ascii="Times New Roman" w:hAnsi="Times New Roman"/>
          <w:color w:val="000000"/>
          <w:sz w:val="22"/>
          <w:szCs w:val="22"/>
        </w:rPr>
        <w:t xml:space="preserve"> mouth, nose, or throat). To do this, </w:t>
      </w:r>
      <w:r w:rsidR="00546DB9">
        <w:rPr>
          <w:rFonts w:ascii="Times New Roman" w:hAnsi="Times New Roman"/>
          <w:color w:val="000000"/>
          <w:sz w:val="22"/>
          <w:szCs w:val="22"/>
        </w:rPr>
        <w:t>CUP</w:t>
      </w:r>
      <w:r w:rsidR="00F96771">
        <w:rPr>
          <w:rFonts w:ascii="Times New Roman" w:hAnsi="Times New Roman"/>
          <w:color w:val="000000"/>
          <w:sz w:val="22"/>
          <w:szCs w:val="22"/>
        </w:rPr>
        <w:t xml:space="preserve">1 and PYP1 will be </w:t>
      </w:r>
      <w:r w:rsidR="000F6925">
        <w:rPr>
          <w:rFonts w:ascii="Times New Roman" w:hAnsi="Times New Roman"/>
          <w:color w:val="000000"/>
          <w:sz w:val="22"/>
          <w:szCs w:val="22"/>
        </w:rPr>
        <w:t>isolated from cells follo</w:t>
      </w:r>
      <w:r w:rsidR="00562F78">
        <w:rPr>
          <w:rFonts w:ascii="Times New Roman" w:hAnsi="Times New Roman"/>
          <w:color w:val="000000"/>
          <w:sz w:val="22"/>
          <w:szCs w:val="22"/>
        </w:rPr>
        <w:t xml:space="preserve">wing the along the lines of </w:t>
      </w:r>
      <w:proofErr w:type="spellStart"/>
      <w:r w:rsidR="00562F78">
        <w:rPr>
          <w:rFonts w:ascii="Times New Roman" w:hAnsi="Times New Roman"/>
          <w:color w:val="000000"/>
          <w:sz w:val="22"/>
          <w:szCs w:val="22"/>
        </w:rPr>
        <w:t>Shoh</w:t>
      </w:r>
      <w:r w:rsidR="000F6925">
        <w:rPr>
          <w:rFonts w:ascii="Times New Roman" w:hAnsi="Times New Roman"/>
          <w:color w:val="000000"/>
          <w:sz w:val="22"/>
          <w:szCs w:val="22"/>
        </w:rPr>
        <w:t>am</w:t>
      </w:r>
      <w:proofErr w:type="spellEnd"/>
      <w:r w:rsidR="000F6925">
        <w:rPr>
          <w:rFonts w:ascii="Times New Roman" w:hAnsi="Times New Roman"/>
          <w:color w:val="000000"/>
          <w:sz w:val="22"/>
          <w:szCs w:val="22"/>
        </w:rPr>
        <w:t xml:space="preserve"> </w:t>
      </w:r>
      <w:proofErr w:type="gramStart"/>
      <w:r w:rsidR="000F6925">
        <w:rPr>
          <w:rFonts w:ascii="Times New Roman" w:hAnsi="Times New Roman"/>
          <w:color w:val="000000"/>
          <w:sz w:val="22"/>
          <w:szCs w:val="22"/>
        </w:rPr>
        <w:t>et</w:t>
      </w:r>
      <w:proofErr w:type="gramEnd"/>
      <w:r w:rsidR="000F6925">
        <w:rPr>
          <w:rFonts w:ascii="Times New Roman" w:hAnsi="Times New Roman"/>
          <w:color w:val="000000"/>
          <w:sz w:val="22"/>
          <w:szCs w:val="22"/>
        </w:rPr>
        <w:t xml:space="preserve">. </w:t>
      </w:r>
      <w:proofErr w:type="spellStart"/>
      <w:proofErr w:type="gramStart"/>
      <w:r w:rsidR="000F6925">
        <w:rPr>
          <w:rFonts w:ascii="Times New Roman" w:hAnsi="Times New Roman"/>
          <w:color w:val="000000"/>
          <w:sz w:val="22"/>
          <w:szCs w:val="22"/>
        </w:rPr>
        <w:t>al’s</w:t>
      </w:r>
      <w:proofErr w:type="spellEnd"/>
      <w:proofErr w:type="gramEnd"/>
      <w:r w:rsidR="000F6925">
        <w:rPr>
          <w:rFonts w:ascii="Times New Roman" w:hAnsi="Times New Roman"/>
          <w:color w:val="000000"/>
          <w:sz w:val="22"/>
          <w:szCs w:val="22"/>
        </w:rPr>
        <w:t xml:space="preserve"> methodology. Namely, the </w:t>
      </w:r>
      <w:proofErr w:type="gramStart"/>
      <w:r w:rsidR="000F6925">
        <w:rPr>
          <w:rFonts w:ascii="Times New Roman" w:hAnsi="Times New Roman"/>
          <w:color w:val="000000"/>
          <w:sz w:val="22"/>
          <w:szCs w:val="22"/>
        </w:rPr>
        <w:t>authors</w:t>
      </w:r>
      <w:proofErr w:type="gramEnd"/>
      <w:r w:rsidR="000F6925">
        <w:rPr>
          <w:rFonts w:ascii="Times New Roman" w:hAnsi="Times New Roman"/>
          <w:color w:val="000000"/>
          <w:sz w:val="22"/>
          <w:szCs w:val="22"/>
        </w:rPr>
        <w:t xml:space="preserve"> co-</w:t>
      </w:r>
      <w:proofErr w:type="spellStart"/>
      <w:r w:rsidR="000F6925">
        <w:rPr>
          <w:rFonts w:ascii="Times New Roman" w:hAnsi="Times New Roman"/>
          <w:color w:val="000000"/>
          <w:sz w:val="22"/>
          <w:szCs w:val="22"/>
        </w:rPr>
        <w:t>immunoprecipitated</w:t>
      </w:r>
      <w:proofErr w:type="spellEnd"/>
      <w:r w:rsidR="000F6925">
        <w:rPr>
          <w:rFonts w:ascii="Times New Roman" w:hAnsi="Times New Roman"/>
          <w:color w:val="000000"/>
          <w:sz w:val="22"/>
          <w:szCs w:val="22"/>
        </w:rPr>
        <w:t xml:space="preserve"> out a pyrin-PSTPSP1 complex from sampled cells in their</w:t>
      </w:r>
      <w:r w:rsidR="00F96771">
        <w:rPr>
          <w:rFonts w:ascii="Times New Roman" w:hAnsi="Times New Roman"/>
          <w:color w:val="000000"/>
          <w:sz w:val="22"/>
          <w:szCs w:val="22"/>
        </w:rPr>
        <w:t xml:space="preserve"> study. </w:t>
      </w:r>
      <w:r w:rsidR="000F6925">
        <w:rPr>
          <w:rFonts w:ascii="Times New Roman" w:hAnsi="Times New Roman"/>
          <w:color w:val="000000"/>
          <w:sz w:val="22"/>
          <w:szCs w:val="22"/>
        </w:rPr>
        <w:t>Co-</w:t>
      </w:r>
      <w:proofErr w:type="spellStart"/>
      <w:r w:rsidR="000F6925">
        <w:rPr>
          <w:rFonts w:ascii="Times New Roman" w:hAnsi="Times New Roman"/>
          <w:color w:val="000000"/>
          <w:sz w:val="22"/>
          <w:szCs w:val="22"/>
        </w:rPr>
        <w:t>immunoprecipitation</w:t>
      </w:r>
      <w:proofErr w:type="spellEnd"/>
      <w:r w:rsidR="00C63BC4">
        <w:rPr>
          <w:rFonts w:ascii="Times New Roman" w:hAnsi="Times New Roman"/>
          <w:color w:val="000000"/>
          <w:sz w:val="22"/>
          <w:szCs w:val="22"/>
        </w:rPr>
        <w:t xml:space="preserve"> is a technique that allows for </w:t>
      </w:r>
      <w:r w:rsidR="009E6254">
        <w:rPr>
          <w:rFonts w:ascii="Times New Roman" w:hAnsi="Times New Roman"/>
          <w:color w:val="000000"/>
          <w:sz w:val="22"/>
          <w:szCs w:val="22"/>
        </w:rPr>
        <w:t xml:space="preserve">insoluble </w:t>
      </w:r>
      <w:r w:rsidR="00C63BC4">
        <w:rPr>
          <w:rFonts w:ascii="Times New Roman" w:hAnsi="Times New Roman"/>
          <w:color w:val="000000"/>
          <w:sz w:val="22"/>
          <w:szCs w:val="22"/>
        </w:rPr>
        <w:t>protein</w:t>
      </w:r>
      <w:r w:rsidR="009E6254">
        <w:rPr>
          <w:rFonts w:ascii="Times New Roman" w:hAnsi="Times New Roman"/>
          <w:color w:val="000000"/>
          <w:sz w:val="22"/>
          <w:szCs w:val="22"/>
        </w:rPr>
        <w:t>-resin</w:t>
      </w:r>
      <w:r w:rsidR="00C63BC4">
        <w:rPr>
          <w:rFonts w:ascii="Times New Roman" w:hAnsi="Times New Roman"/>
          <w:color w:val="000000"/>
          <w:sz w:val="22"/>
          <w:szCs w:val="22"/>
        </w:rPr>
        <w:t xml:space="preserve"> complexes to be separated from other proteins in samp</w:t>
      </w:r>
      <w:r w:rsidR="0012729F">
        <w:rPr>
          <w:rFonts w:ascii="Times New Roman" w:hAnsi="Times New Roman"/>
          <w:color w:val="000000"/>
          <w:sz w:val="22"/>
          <w:szCs w:val="22"/>
        </w:rPr>
        <w:t>les by having a specific antibody</w:t>
      </w:r>
      <w:r w:rsidR="00C63BC4">
        <w:rPr>
          <w:rFonts w:ascii="Times New Roman" w:hAnsi="Times New Roman"/>
          <w:color w:val="000000"/>
          <w:sz w:val="22"/>
          <w:szCs w:val="22"/>
        </w:rPr>
        <w:t xml:space="preserve"> bind to</w:t>
      </w:r>
      <w:r w:rsidR="00546DB9">
        <w:rPr>
          <w:rFonts w:ascii="Times New Roman" w:hAnsi="Times New Roman"/>
          <w:color w:val="000000"/>
          <w:sz w:val="22"/>
          <w:szCs w:val="22"/>
        </w:rPr>
        <w:t xml:space="preserve"> a portion of that complex, which </w:t>
      </w:r>
      <w:r w:rsidR="00C63BC4">
        <w:rPr>
          <w:rFonts w:ascii="Times New Roman" w:hAnsi="Times New Roman"/>
          <w:color w:val="000000"/>
          <w:sz w:val="22"/>
          <w:szCs w:val="22"/>
        </w:rPr>
        <w:t xml:space="preserve">can </w:t>
      </w:r>
      <w:r w:rsidR="00546DB9">
        <w:rPr>
          <w:rFonts w:ascii="Times New Roman" w:hAnsi="Times New Roman"/>
          <w:color w:val="000000"/>
          <w:sz w:val="22"/>
          <w:szCs w:val="22"/>
        </w:rPr>
        <w:t xml:space="preserve">then </w:t>
      </w:r>
      <w:r w:rsidR="00C63BC4">
        <w:rPr>
          <w:rFonts w:ascii="Times New Roman" w:hAnsi="Times New Roman"/>
          <w:color w:val="000000"/>
          <w:sz w:val="22"/>
          <w:szCs w:val="22"/>
        </w:rPr>
        <w:t xml:space="preserve">be used to separate out the targeted complexes from these cells. To aid in the visualization of the separated complexes, </w:t>
      </w:r>
      <w:proofErr w:type="spellStart"/>
      <w:r w:rsidR="000F6925">
        <w:rPr>
          <w:rFonts w:ascii="Times New Roman" w:hAnsi="Times New Roman"/>
          <w:color w:val="000000"/>
          <w:sz w:val="22"/>
          <w:szCs w:val="22"/>
        </w:rPr>
        <w:t>i</w:t>
      </w:r>
      <w:r w:rsidR="00C63BC4" w:rsidRPr="00C63BC4">
        <w:rPr>
          <w:rFonts w:ascii="Times New Roman" w:hAnsi="Times New Roman"/>
          <w:color w:val="000000"/>
          <w:sz w:val="22"/>
          <w:szCs w:val="22"/>
        </w:rPr>
        <w:t>mmunofluoresence</w:t>
      </w:r>
      <w:proofErr w:type="spellEnd"/>
      <w:r w:rsidR="00C63BC4" w:rsidRPr="00C63BC4">
        <w:rPr>
          <w:rFonts w:ascii="Times New Roman" w:hAnsi="Times New Roman"/>
          <w:color w:val="000000"/>
          <w:sz w:val="22"/>
          <w:szCs w:val="22"/>
        </w:rPr>
        <w:t xml:space="preserve"> microscopy</w:t>
      </w:r>
      <w:r w:rsidR="0012729F">
        <w:rPr>
          <w:rFonts w:ascii="Times New Roman" w:hAnsi="Times New Roman"/>
          <w:color w:val="000000"/>
          <w:sz w:val="22"/>
          <w:szCs w:val="22"/>
        </w:rPr>
        <w:t xml:space="preserve"> </w:t>
      </w:r>
      <w:r w:rsidR="000F6925">
        <w:rPr>
          <w:rFonts w:ascii="Times New Roman" w:hAnsi="Times New Roman"/>
          <w:color w:val="000000"/>
          <w:sz w:val="22"/>
          <w:szCs w:val="22"/>
        </w:rPr>
        <w:t>was</w:t>
      </w:r>
      <w:r w:rsidR="00C63BC4">
        <w:rPr>
          <w:rFonts w:ascii="Times New Roman" w:hAnsi="Times New Roman"/>
          <w:color w:val="000000"/>
          <w:sz w:val="22"/>
          <w:szCs w:val="22"/>
        </w:rPr>
        <w:t xml:space="preserve"> performed by </w:t>
      </w:r>
      <w:proofErr w:type="spellStart"/>
      <w:r w:rsidR="00C63BC4">
        <w:rPr>
          <w:rFonts w:ascii="Times New Roman" w:hAnsi="Times New Roman"/>
          <w:color w:val="000000"/>
          <w:sz w:val="22"/>
          <w:szCs w:val="22"/>
        </w:rPr>
        <w:t>Shoham</w:t>
      </w:r>
      <w:proofErr w:type="spellEnd"/>
      <w:r w:rsidR="00C63BC4">
        <w:rPr>
          <w:rFonts w:ascii="Times New Roman" w:hAnsi="Times New Roman"/>
          <w:color w:val="000000"/>
          <w:sz w:val="22"/>
          <w:szCs w:val="22"/>
        </w:rPr>
        <w:t xml:space="preserve"> </w:t>
      </w:r>
      <w:proofErr w:type="gramStart"/>
      <w:r w:rsidR="00C63BC4">
        <w:rPr>
          <w:rFonts w:ascii="Times New Roman" w:hAnsi="Times New Roman"/>
          <w:color w:val="000000"/>
          <w:sz w:val="22"/>
          <w:szCs w:val="22"/>
        </w:rPr>
        <w:t>et</w:t>
      </w:r>
      <w:proofErr w:type="gramEnd"/>
      <w:r w:rsidR="00C63BC4">
        <w:rPr>
          <w:rFonts w:ascii="Times New Roman" w:hAnsi="Times New Roman"/>
          <w:color w:val="000000"/>
          <w:sz w:val="22"/>
          <w:szCs w:val="22"/>
        </w:rPr>
        <w:t xml:space="preserve">. </w:t>
      </w:r>
      <w:proofErr w:type="gramStart"/>
      <w:r w:rsidR="00C63BC4">
        <w:rPr>
          <w:rFonts w:ascii="Times New Roman" w:hAnsi="Times New Roman"/>
          <w:color w:val="000000"/>
          <w:sz w:val="22"/>
          <w:szCs w:val="22"/>
        </w:rPr>
        <w:t>al</w:t>
      </w:r>
      <w:proofErr w:type="gramEnd"/>
      <w:r w:rsidR="00C63BC4">
        <w:rPr>
          <w:rFonts w:ascii="Times New Roman" w:hAnsi="Times New Roman"/>
          <w:color w:val="000000"/>
          <w:sz w:val="22"/>
          <w:szCs w:val="22"/>
        </w:rPr>
        <w:t xml:space="preserve"> in their study, </w:t>
      </w:r>
      <w:r w:rsidR="000F6925">
        <w:rPr>
          <w:rFonts w:ascii="Times New Roman" w:hAnsi="Times New Roman"/>
          <w:color w:val="000000"/>
          <w:sz w:val="22"/>
          <w:szCs w:val="22"/>
        </w:rPr>
        <w:t>to help</w:t>
      </w:r>
      <w:r w:rsidR="00562F78">
        <w:rPr>
          <w:rFonts w:ascii="Times New Roman" w:hAnsi="Times New Roman"/>
          <w:color w:val="000000"/>
          <w:sz w:val="22"/>
          <w:szCs w:val="22"/>
        </w:rPr>
        <w:t xml:space="preserve"> quantif</w:t>
      </w:r>
      <w:r w:rsidR="000F6925">
        <w:rPr>
          <w:rFonts w:ascii="Times New Roman" w:hAnsi="Times New Roman"/>
          <w:color w:val="000000"/>
          <w:sz w:val="22"/>
          <w:szCs w:val="22"/>
        </w:rPr>
        <w:t xml:space="preserve">y how much of the complex was present. This technique relies on </w:t>
      </w:r>
      <w:proofErr w:type="spellStart"/>
      <w:r w:rsidR="0012729F">
        <w:rPr>
          <w:rFonts w:ascii="Times New Roman" w:hAnsi="Times New Roman"/>
          <w:color w:val="000000"/>
          <w:sz w:val="22"/>
          <w:szCs w:val="22"/>
        </w:rPr>
        <w:t>flurorescent</w:t>
      </w:r>
      <w:proofErr w:type="spellEnd"/>
      <w:r w:rsidR="0012729F">
        <w:rPr>
          <w:rFonts w:ascii="Times New Roman" w:hAnsi="Times New Roman"/>
          <w:color w:val="000000"/>
          <w:sz w:val="22"/>
          <w:szCs w:val="22"/>
        </w:rPr>
        <w:t xml:space="preserve"> tagging of the complex, once again by antibodies developed for the protein complex. These antibodies were developed by fusing </w:t>
      </w:r>
      <w:r w:rsidR="0012729F" w:rsidRPr="0012729F">
        <w:rPr>
          <w:rFonts w:ascii="Times New Roman" w:hAnsi="Times New Roman"/>
          <w:color w:val="000000"/>
          <w:sz w:val="22"/>
          <w:szCs w:val="22"/>
        </w:rPr>
        <w:t>Glutathione S-</w:t>
      </w:r>
      <w:proofErr w:type="spellStart"/>
      <w:r w:rsidR="0012729F" w:rsidRPr="0012729F">
        <w:rPr>
          <w:rFonts w:ascii="Times New Roman" w:hAnsi="Times New Roman"/>
          <w:color w:val="000000"/>
          <w:sz w:val="22"/>
          <w:szCs w:val="22"/>
        </w:rPr>
        <w:t>transferase</w:t>
      </w:r>
      <w:proofErr w:type="spellEnd"/>
      <w:r w:rsidR="00A101CF">
        <w:rPr>
          <w:rFonts w:ascii="Times New Roman" w:hAnsi="Times New Roman"/>
          <w:color w:val="000000"/>
          <w:sz w:val="22"/>
          <w:szCs w:val="22"/>
        </w:rPr>
        <w:t xml:space="preserve"> (GST) with a separate portion of pyrin-PSTP1P1</w:t>
      </w:r>
      <w:r w:rsidR="0012729F">
        <w:rPr>
          <w:rFonts w:ascii="Times New Roman" w:hAnsi="Times New Roman"/>
          <w:color w:val="000000"/>
          <w:sz w:val="22"/>
          <w:szCs w:val="22"/>
        </w:rPr>
        <w:t xml:space="preserve"> complexes, allowing for the formation of an antibody that would bind specifically to pyrin-PSTPIP1 complexes (</w:t>
      </w:r>
      <w:proofErr w:type="spellStart"/>
      <w:r w:rsidR="0012729F">
        <w:rPr>
          <w:rFonts w:ascii="Times New Roman" w:hAnsi="Times New Roman"/>
          <w:color w:val="000000"/>
          <w:sz w:val="22"/>
          <w:szCs w:val="22"/>
        </w:rPr>
        <w:t>Shoham</w:t>
      </w:r>
      <w:proofErr w:type="spellEnd"/>
      <w:r w:rsidR="0012729F">
        <w:rPr>
          <w:rFonts w:ascii="Times New Roman" w:hAnsi="Times New Roman"/>
          <w:color w:val="000000"/>
          <w:sz w:val="22"/>
          <w:szCs w:val="22"/>
        </w:rPr>
        <w:t xml:space="preserve"> et. al, </w:t>
      </w:r>
      <w:r w:rsidR="00562F78">
        <w:rPr>
          <w:rFonts w:ascii="Times New Roman" w:hAnsi="Times New Roman"/>
          <w:color w:val="000000"/>
          <w:sz w:val="22"/>
          <w:szCs w:val="22"/>
        </w:rPr>
        <w:t>2003</w:t>
      </w:r>
      <w:r w:rsidR="0012729F">
        <w:rPr>
          <w:rFonts w:ascii="Times New Roman" w:hAnsi="Times New Roman"/>
          <w:color w:val="000000"/>
          <w:sz w:val="22"/>
          <w:szCs w:val="22"/>
        </w:rPr>
        <w:t xml:space="preserve">). </w:t>
      </w:r>
    </w:p>
    <w:p w14:paraId="5A834DC2" w14:textId="5DC2A691" w:rsidR="003E5298" w:rsidRPr="00171D0D" w:rsidRDefault="006028BC" w:rsidP="0032210B">
      <w:pPr>
        <w:pStyle w:val="NormalWeb"/>
        <w:rPr>
          <w:rFonts w:ascii="Times New Roman" w:hAnsi="Times New Roman"/>
          <w:bCs/>
          <w:color w:val="000000"/>
          <w:sz w:val="22"/>
          <w:szCs w:val="22"/>
        </w:rPr>
      </w:pPr>
      <w:r>
        <w:rPr>
          <w:rFonts w:ascii="Times New Roman" w:hAnsi="Times New Roman"/>
          <w:color w:val="000000"/>
          <w:sz w:val="22"/>
          <w:szCs w:val="22"/>
        </w:rPr>
        <w:tab/>
        <w:t xml:space="preserve">In the same manner, </w:t>
      </w:r>
      <w:r w:rsidR="009E6254">
        <w:rPr>
          <w:rFonts w:ascii="Times New Roman" w:hAnsi="Times New Roman"/>
          <w:color w:val="000000"/>
          <w:sz w:val="22"/>
          <w:szCs w:val="22"/>
        </w:rPr>
        <w:t xml:space="preserve">insoluble (resin bound) </w:t>
      </w:r>
      <w:r>
        <w:rPr>
          <w:rFonts w:ascii="Times New Roman" w:hAnsi="Times New Roman"/>
          <w:color w:val="000000"/>
          <w:sz w:val="22"/>
          <w:szCs w:val="22"/>
        </w:rPr>
        <w:t>CU</w:t>
      </w:r>
      <w:r w:rsidR="003E5298">
        <w:rPr>
          <w:rFonts w:ascii="Times New Roman" w:hAnsi="Times New Roman"/>
          <w:color w:val="000000"/>
          <w:sz w:val="22"/>
          <w:szCs w:val="22"/>
        </w:rPr>
        <w:t xml:space="preserve">P1 and PYP1 </w:t>
      </w:r>
      <w:r>
        <w:rPr>
          <w:rFonts w:ascii="Times New Roman" w:hAnsi="Times New Roman"/>
          <w:color w:val="000000"/>
          <w:sz w:val="22"/>
          <w:szCs w:val="22"/>
        </w:rPr>
        <w:t xml:space="preserve">in this present study </w:t>
      </w:r>
      <w:r w:rsidR="003E5298">
        <w:rPr>
          <w:rFonts w:ascii="Times New Roman" w:hAnsi="Times New Roman"/>
          <w:color w:val="000000"/>
          <w:sz w:val="22"/>
          <w:szCs w:val="22"/>
        </w:rPr>
        <w:t>will be</w:t>
      </w:r>
      <w:r w:rsidR="00D46CAC">
        <w:rPr>
          <w:rFonts w:ascii="Times New Roman" w:hAnsi="Times New Roman"/>
          <w:color w:val="000000"/>
          <w:sz w:val="22"/>
          <w:szCs w:val="22"/>
        </w:rPr>
        <w:t xml:space="preserve"> visualized with immunofluorescence microscopy, and then</w:t>
      </w:r>
      <w:r w:rsidR="003E5298">
        <w:rPr>
          <w:rFonts w:ascii="Times New Roman" w:hAnsi="Times New Roman"/>
          <w:color w:val="000000"/>
          <w:sz w:val="22"/>
          <w:szCs w:val="22"/>
        </w:rPr>
        <w:t xml:space="preserve"> co-</w:t>
      </w:r>
      <w:proofErr w:type="spellStart"/>
      <w:r w:rsidR="003E5298">
        <w:rPr>
          <w:rFonts w:ascii="Times New Roman" w:hAnsi="Times New Roman"/>
          <w:color w:val="000000"/>
          <w:sz w:val="22"/>
          <w:szCs w:val="22"/>
        </w:rPr>
        <w:t>immunoprecipitated</w:t>
      </w:r>
      <w:proofErr w:type="spellEnd"/>
      <w:r w:rsidR="003E5298">
        <w:rPr>
          <w:rFonts w:ascii="Times New Roman" w:hAnsi="Times New Roman"/>
          <w:color w:val="000000"/>
          <w:sz w:val="22"/>
          <w:szCs w:val="22"/>
        </w:rPr>
        <w:t xml:space="preserve"> out of inflamed cells, through the use o</w:t>
      </w:r>
      <w:r>
        <w:rPr>
          <w:rFonts w:ascii="Times New Roman" w:hAnsi="Times New Roman"/>
          <w:color w:val="000000"/>
          <w:sz w:val="22"/>
          <w:szCs w:val="22"/>
        </w:rPr>
        <w:t>f antibodies development by</w:t>
      </w:r>
      <w:r w:rsidR="003E5298">
        <w:rPr>
          <w:rFonts w:ascii="Times New Roman" w:hAnsi="Times New Roman"/>
          <w:color w:val="000000"/>
          <w:sz w:val="22"/>
          <w:szCs w:val="22"/>
        </w:rPr>
        <w:t xml:space="preserve"> fusion </w:t>
      </w:r>
      <w:r>
        <w:rPr>
          <w:rFonts w:ascii="Times New Roman" w:hAnsi="Times New Roman"/>
          <w:color w:val="000000"/>
          <w:sz w:val="22"/>
          <w:szCs w:val="22"/>
        </w:rPr>
        <w:t xml:space="preserve">of </w:t>
      </w:r>
      <w:r w:rsidR="003E5298">
        <w:rPr>
          <w:rFonts w:ascii="Times New Roman" w:hAnsi="Times New Roman"/>
          <w:color w:val="000000"/>
          <w:sz w:val="22"/>
          <w:szCs w:val="22"/>
        </w:rPr>
        <w:t xml:space="preserve">GST with the constituent proteins of the protein complexes. </w:t>
      </w:r>
      <w:r w:rsidR="00B9047A">
        <w:rPr>
          <w:rFonts w:ascii="Times New Roman" w:hAnsi="Times New Roman"/>
          <w:color w:val="000000"/>
          <w:sz w:val="22"/>
          <w:szCs w:val="22"/>
        </w:rPr>
        <w:t>Because both CUP1 and PYP1 share the common PSTP1P1 protein</w:t>
      </w:r>
      <w:r w:rsidR="00BB4A84">
        <w:rPr>
          <w:rFonts w:ascii="Times New Roman" w:hAnsi="Times New Roman"/>
          <w:color w:val="000000"/>
          <w:sz w:val="22"/>
          <w:szCs w:val="22"/>
        </w:rPr>
        <w:t xml:space="preserve"> as a subunit, the antibodies need</w:t>
      </w:r>
      <w:r w:rsidR="00B9047A">
        <w:rPr>
          <w:rFonts w:ascii="Times New Roman" w:hAnsi="Times New Roman"/>
          <w:color w:val="000000"/>
          <w:sz w:val="22"/>
          <w:szCs w:val="22"/>
        </w:rPr>
        <w:t xml:space="preserve"> only</w:t>
      </w:r>
      <w:r w:rsidR="0079612A">
        <w:rPr>
          <w:rFonts w:ascii="Times New Roman" w:hAnsi="Times New Roman"/>
          <w:color w:val="000000"/>
          <w:sz w:val="22"/>
          <w:szCs w:val="22"/>
        </w:rPr>
        <w:t xml:space="preserve"> be designed</w:t>
      </w:r>
      <w:r w:rsidR="00B9047A">
        <w:rPr>
          <w:rFonts w:ascii="Times New Roman" w:hAnsi="Times New Roman"/>
          <w:color w:val="000000"/>
          <w:sz w:val="22"/>
          <w:szCs w:val="22"/>
        </w:rPr>
        <w:t xml:space="preserve"> to target this protein. </w:t>
      </w:r>
      <w:r w:rsidR="005752BA">
        <w:rPr>
          <w:rFonts w:ascii="Times New Roman" w:hAnsi="Times New Roman"/>
          <w:color w:val="000000"/>
          <w:sz w:val="22"/>
          <w:szCs w:val="22"/>
        </w:rPr>
        <w:t xml:space="preserve">Once these complexes have been separated from their host cells, </w:t>
      </w:r>
      <w:r w:rsidR="00B9047A">
        <w:rPr>
          <w:rFonts w:ascii="Times New Roman" w:hAnsi="Times New Roman"/>
          <w:color w:val="000000"/>
          <w:sz w:val="22"/>
          <w:szCs w:val="22"/>
        </w:rPr>
        <w:t xml:space="preserve">centrifugation will be utilized to separate CUP1, PYP1, and free PSTP1P1 into distinct phases. </w:t>
      </w:r>
      <w:r w:rsidR="00050E9F">
        <w:rPr>
          <w:rFonts w:ascii="Times New Roman" w:hAnsi="Times New Roman"/>
          <w:color w:val="000000"/>
          <w:sz w:val="22"/>
          <w:szCs w:val="22"/>
        </w:rPr>
        <w:t xml:space="preserve">Confirmation of the CUP1 and PYP1 fractions can be done by taking samples from the fractions, and utilizing mass spectroscopy to determine the content in each phase, looking specifically for the presence of </w:t>
      </w:r>
      <w:proofErr w:type="spellStart"/>
      <w:r w:rsidR="00050E9F">
        <w:rPr>
          <w:rFonts w:ascii="Times New Roman" w:hAnsi="Times New Roman"/>
          <w:color w:val="000000"/>
          <w:sz w:val="22"/>
          <w:szCs w:val="22"/>
        </w:rPr>
        <w:t>pyrin</w:t>
      </w:r>
      <w:proofErr w:type="spellEnd"/>
      <w:r w:rsidR="00050E9F">
        <w:rPr>
          <w:rFonts w:ascii="Times New Roman" w:hAnsi="Times New Roman"/>
          <w:color w:val="000000"/>
          <w:sz w:val="22"/>
          <w:szCs w:val="22"/>
        </w:rPr>
        <w:t xml:space="preserve"> fragments and the </w:t>
      </w:r>
      <w:proofErr w:type="spellStart"/>
      <w:r w:rsidR="00050E9F">
        <w:rPr>
          <w:rFonts w:ascii="Times New Roman" w:hAnsi="Times New Roman"/>
          <w:color w:val="000000"/>
          <w:sz w:val="22"/>
          <w:szCs w:val="22"/>
        </w:rPr>
        <w:t>curcumin</w:t>
      </w:r>
      <w:proofErr w:type="spellEnd"/>
      <w:r w:rsidR="00050E9F">
        <w:rPr>
          <w:rFonts w:ascii="Times New Roman" w:hAnsi="Times New Roman"/>
          <w:color w:val="000000"/>
          <w:sz w:val="22"/>
          <w:szCs w:val="22"/>
        </w:rPr>
        <w:t xml:space="preserve"> molecule. </w:t>
      </w:r>
      <w:r w:rsidR="00B9047A">
        <w:rPr>
          <w:rFonts w:ascii="Times New Roman" w:hAnsi="Times New Roman"/>
          <w:color w:val="000000"/>
          <w:sz w:val="22"/>
          <w:szCs w:val="22"/>
        </w:rPr>
        <w:t xml:space="preserve">From here, </w:t>
      </w:r>
      <w:r w:rsidR="005752BA">
        <w:rPr>
          <w:rFonts w:ascii="Times New Roman" w:hAnsi="Times New Roman"/>
          <w:color w:val="000000"/>
          <w:sz w:val="22"/>
          <w:szCs w:val="22"/>
        </w:rPr>
        <w:t>the amounts of each can be determined and compared</w:t>
      </w:r>
      <w:r w:rsidR="00C8747B">
        <w:rPr>
          <w:rFonts w:ascii="Times New Roman" w:hAnsi="Times New Roman"/>
          <w:color w:val="000000"/>
          <w:sz w:val="22"/>
          <w:szCs w:val="22"/>
        </w:rPr>
        <w:t xml:space="preserve"> using SDS-PAGE, a form of gel electrophoresis used to analyze and quantify </w:t>
      </w:r>
      <w:r w:rsidR="00090DF4">
        <w:rPr>
          <w:rFonts w:ascii="Times New Roman" w:hAnsi="Times New Roman"/>
          <w:color w:val="000000"/>
          <w:sz w:val="22"/>
          <w:szCs w:val="22"/>
        </w:rPr>
        <w:t xml:space="preserve">the amounts of </w:t>
      </w:r>
      <w:r w:rsidR="00C8747B">
        <w:rPr>
          <w:rFonts w:ascii="Times New Roman" w:hAnsi="Times New Roman"/>
          <w:color w:val="000000"/>
          <w:sz w:val="22"/>
          <w:szCs w:val="22"/>
        </w:rPr>
        <w:t xml:space="preserve">protein </w:t>
      </w:r>
      <w:r w:rsidR="00090DF4">
        <w:rPr>
          <w:rFonts w:ascii="Times New Roman" w:hAnsi="Times New Roman"/>
          <w:color w:val="000000"/>
          <w:sz w:val="22"/>
          <w:szCs w:val="22"/>
        </w:rPr>
        <w:t>in a given sample.</w:t>
      </w:r>
    </w:p>
    <w:p w14:paraId="60794151" w14:textId="43AA8421" w:rsidR="00F61124" w:rsidRDefault="0038428B" w:rsidP="0077307A">
      <w:pPr>
        <w:pStyle w:val="NormalWeb"/>
        <w:outlineLvl w:val="0"/>
        <w:rPr>
          <w:rFonts w:ascii="Times New Roman" w:hAnsi="Times New Roman"/>
          <w:bCs/>
          <w:color w:val="000000"/>
          <w:sz w:val="22"/>
          <w:szCs w:val="22"/>
          <w:u w:val="single"/>
        </w:rPr>
      </w:pPr>
      <w:r w:rsidRPr="00171D0D">
        <w:rPr>
          <w:rFonts w:ascii="Times New Roman" w:hAnsi="Times New Roman"/>
          <w:bCs/>
          <w:color w:val="000000"/>
          <w:sz w:val="22"/>
          <w:szCs w:val="22"/>
        </w:rPr>
        <w:t xml:space="preserve"> </w:t>
      </w:r>
      <w:r w:rsidR="00A20500">
        <w:rPr>
          <w:rFonts w:ascii="Times New Roman" w:hAnsi="Times New Roman"/>
          <w:bCs/>
          <w:color w:val="000000"/>
          <w:sz w:val="22"/>
          <w:szCs w:val="22"/>
          <w:u w:val="single"/>
        </w:rPr>
        <w:t>Expected Outcomes</w:t>
      </w:r>
    </w:p>
    <w:p w14:paraId="20A8A5A0" w14:textId="31B74FA9" w:rsidR="00F62D7E" w:rsidRDefault="00F62D7E" w:rsidP="00DF32A6">
      <w:pPr>
        <w:pStyle w:val="NormalWeb"/>
        <w:rPr>
          <w:rFonts w:ascii="Times New Roman" w:hAnsi="Times New Roman"/>
          <w:bCs/>
          <w:color w:val="000000"/>
          <w:sz w:val="22"/>
          <w:szCs w:val="22"/>
        </w:rPr>
      </w:pPr>
      <w:r>
        <w:rPr>
          <w:rFonts w:ascii="Times New Roman" w:hAnsi="Times New Roman"/>
          <w:bCs/>
          <w:color w:val="000000"/>
          <w:sz w:val="22"/>
          <w:szCs w:val="22"/>
        </w:rPr>
        <w:tab/>
        <w:t xml:space="preserve">If </w:t>
      </w:r>
      <w:proofErr w:type="spellStart"/>
      <w:r>
        <w:rPr>
          <w:rFonts w:ascii="Times New Roman" w:hAnsi="Times New Roman"/>
          <w:bCs/>
          <w:color w:val="000000"/>
          <w:sz w:val="22"/>
          <w:szCs w:val="22"/>
        </w:rPr>
        <w:t>curcumin</w:t>
      </w:r>
      <w:proofErr w:type="spellEnd"/>
      <w:r>
        <w:rPr>
          <w:rFonts w:ascii="Times New Roman" w:hAnsi="Times New Roman"/>
          <w:bCs/>
          <w:color w:val="000000"/>
          <w:sz w:val="22"/>
          <w:szCs w:val="22"/>
        </w:rPr>
        <w:t xml:space="preserve"> is really quite simi</w:t>
      </w:r>
      <w:r w:rsidR="00B329E4">
        <w:rPr>
          <w:rFonts w:ascii="Times New Roman" w:hAnsi="Times New Roman"/>
          <w:bCs/>
          <w:color w:val="000000"/>
          <w:sz w:val="22"/>
          <w:szCs w:val="22"/>
        </w:rPr>
        <w:t>lar in its molecular activity to</w:t>
      </w:r>
      <w:r>
        <w:rPr>
          <w:rFonts w:ascii="Times New Roman" w:hAnsi="Times New Roman"/>
          <w:bCs/>
          <w:color w:val="000000"/>
          <w:sz w:val="22"/>
          <w:szCs w:val="22"/>
        </w:rPr>
        <w:t xml:space="preserve"> </w:t>
      </w:r>
      <w:proofErr w:type="spellStart"/>
      <w:r>
        <w:rPr>
          <w:rFonts w:ascii="Times New Roman" w:hAnsi="Times New Roman"/>
          <w:bCs/>
          <w:color w:val="000000"/>
          <w:sz w:val="22"/>
          <w:szCs w:val="22"/>
        </w:rPr>
        <w:t>pyrin</w:t>
      </w:r>
      <w:proofErr w:type="spellEnd"/>
      <w:r>
        <w:rPr>
          <w:rFonts w:ascii="Times New Roman" w:hAnsi="Times New Roman"/>
          <w:bCs/>
          <w:color w:val="000000"/>
          <w:sz w:val="22"/>
          <w:szCs w:val="22"/>
        </w:rPr>
        <w:t xml:space="preserve">, then it should be expected that it </w:t>
      </w:r>
      <w:proofErr w:type="gramStart"/>
      <w:r>
        <w:rPr>
          <w:rFonts w:ascii="Times New Roman" w:hAnsi="Times New Roman"/>
          <w:bCs/>
          <w:color w:val="000000"/>
          <w:sz w:val="22"/>
          <w:szCs w:val="22"/>
        </w:rPr>
        <w:t>has</w:t>
      </w:r>
      <w:proofErr w:type="gramEnd"/>
      <w:r>
        <w:rPr>
          <w:rFonts w:ascii="Times New Roman" w:hAnsi="Times New Roman"/>
          <w:bCs/>
          <w:color w:val="000000"/>
          <w:sz w:val="22"/>
          <w:szCs w:val="22"/>
        </w:rPr>
        <w:t xml:space="preserve"> some discernable amount of binding to PSTPIP1. </w:t>
      </w:r>
      <w:proofErr w:type="spellStart"/>
      <w:r w:rsidR="006028BC">
        <w:rPr>
          <w:rFonts w:ascii="Times New Roman" w:hAnsi="Times New Roman"/>
          <w:bCs/>
          <w:color w:val="000000"/>
          <w:sz w:val="22"/>
          <w:szCs w:val="22"/>
        </w:rPr>
        <w:t>Pyrin</w:t>
      </w:r>
      <w:proofErr w:type="spellEnd"/>
      <w:r w:rsidR="006028BC">
        <w:rPr>
          <w:rFonts w:ascii="Times New Roman" w:hAnsi="Times New Roman"/>
          <w:bCs/>
          <w:color w:val="000000"/>
          <w:sz w:val="22"/>
          <w:szCs w:val="22"/>
        </w:rPr>
        <w:t xml:space="preserve"> present in normal </w:t>
      </w:r>
      <w:r w:rsidR="006028BC">
        <w:rPr>
          <w:rFonts w:ascii="Times New Roman" w:hAnsi="Times New Roman"/>
          <w:bCs/>
          <w:color w:val="000000"/>
          <w:sz w:val="22"/>
          <w:szCs w:val="22"/>
        </w:rPr>
        <w:lastRenderedPageBreak/>
        <w:t xml:space="preserve">mice cells ought to have a high binding fraction of </w:t>
      </w:r>
      <w:proofErr w:type="spellStart"/>
      <w:r w:rsidR="006028BC">
        <w:rPr>
          <w:rFonts w:ascii="Times New Roman" w:hAnsi="Times New Roman"/>
          <w:bCs/>
          <w:color w:val="000000"/>
          <w:sz w:val="22"/>
          <w:szCs w:val="22"/>
        </w:rPr>
        <w:t>pyrin</w:t>
      </w:r>
      <w:proofErr w:type="spellEnd"/>
      <w:r w:rsidR="006028BC">
        <w:rPr>
          <w:rFonts w:ascii="Times New Roman" w:hAnsi="Times New Roman"/>
          <w:bCs/>
          <w:color w:val="000000"/>
          <w:sz w:val="22"/>
          <w:szCs w:val="22"/>
        </w:rPr>
        <w:t xml:space="preserve"> present since an infection by a rhinovirus would trigger a normal inflammatory response. Mutant </w:t>
      </w:r>
      <w:proofErr w:type="spellStart"/>
      <w:r w:rsidR="006028BC">
        <w:rPr>
          <w:rFonts w:ascii="Times New Roman" w:hAnsi="Times New Roman"/>
          <w:bCs/>
          <w:color w:val="000000"/>
          <w:sz w:val="22"/>
          <w:szCs w:val="22"/>
        </w:rPr>
        <w:t>pyrin</w:t>
      </w:r>
      <w:proofErr w:type="spellEnd"/>
      <w:r w:rsidR="006028BC">
        <w:rPr>
          <w:rFonts w:ascii="Times New Roman" w:hAnsi="Times New Roman"/>
          <w:bCs/>
          <w:color w:val="000000"/>
          <w:sz w:val="22"/>
          <w:szCs w:val="22"/>
        </w:rPr>
        <w:t>, however, m</w:t>
      </w:r>
      <w:r w:rsidR="00626C5F">
        <w:rPr>
          <w:rFonts w:ascii="Times New Roman" w:hAnsi="Times New Roman"/>
          <w:bCs/>
          <w:color w:val="000000"/>
          <w:sz w:val="22"/>
          <w:szCs w:val="22"/>
        </w:rPr>
        <w:t xml:space="preserve">ay end up with a smaller fraction of </w:t>
      </w:r>
      <w:proofErr w:type="spellStart"/>
      <w:r w:rsidR="00626C5F">
        <w:rPr>
          <w:rFonts w:ascii="Times New Roman" w:hAnsi="Times New Roman"/>
          <w:bCs/>
          <w:color w:val="000000"/>
          <w:sz w:val="22"/>
          <w:szCs w:val="22"/>
        </w:rPr>
        <w:t>pyrin</w:t>
      </w:r>
      <w:proofErr w:type="spellEnd"/>
      <w:r w:rsidR="00626C5F">
        <w:rPr>
          <w:rFonts w:ascii="Times New Roman" w:hAnsi="Times New Roman"/>
          <w:bCs/>
          <w:color w:val="000000"/>
          <w:sz w:val="22"/>
          <w:szCs w:val="22"/>
        </w:rPr>
        <w:t xml:space="preserve"> </w:t>
      </w:r>
      <w:proofErr w:type="spellStart"/>
      <w:r w:rsidR="00626C5F">
        <w:rPr>
          <w:rFonts w:ascii="Times New Roman" w:hAnsi="Times New Roman"/>
          <w:bCs/>
          <w:color w:val="000000"/>
          <w:sz w:val="22"/>
          <w:szCs w:val="22"/>
        </w:rPr>
        <w:t>complexed</w:t>
      </w:r>
      <w:proofErr w:type="spellEnd"/>
      <w:r w:rsidR="00626C5F">
        <w:rPr>
          <w:rFonts w:ascii="Times New Roman" w:hAnsi="Times New Roman"/>
          <w:bCs/>
          <w:color w:val="000000"/>
          <w:sz w:val="22"/>
          <w:szCs w:val="22"/>
        </w:rPr>
        <w:t xml:space="preserve"> to</w:t>
      </w:r>
      <w:r w:rsidR="006028BC">
        <w:rPr>
          <w:rFonts w:ascii="Times New Roman" w:hAnsi="Times New Roman"/>
          <w:bCs/>
          <w:color w:val="000000"/>
          <w:sz w:val="22"/>
          <w:szCs w:val="22"/>
        </w:rPr>
        <w:t xml:space="preserve"> PSTPIP1.</w:t>
      </w:r>
      <w:r w:rsidR="00626C5F">
        <w:rPr>
          <w:rFonts w:ascii="Times New Roman" w:hAnsi="Times New Roman"/>
          <w:bCs/>
          <w:color w:val="000000"/>
          <w:sz w:val="22"/>
          <w:szCs w:val="22"/>
        </w:rPr>
        <w:t xml:space="preserve"> If the hypothesis of this present study </w:t>
      </w:r>
      <w:proofErr w:type="gramStart"/>
      <w:r w:rsidR="00626C5F">
        <w:rPr>
          <w:rFonts w:ascii="Times New Roman" w:hAnsi="Times New Roman"/>
          <w:bCs/>
          <w:color w:val="000000"/>
          <w:sz w:val="22"/>
          <w:szCs w:val="22"/>
        </w:rPr>
        <w:t>is</w:t>
      </w:r>
      <w:proofErr w:type="gramEnd"/>
      <w:r w:rsidR="00626C5F">
        <w:rPr>
          <w:rFonts w:ascii="Times New Roman" w:hAnsi="Times New Roman"/>
          <w:bCs/>
          <w:color w:val="000000"/>
          <w:sz w:val="22"/>
          <w:szCs w:val="22"/>
        </w:rPr>
        <w:t xml:space="preserve"> correct, then </w:t>
      </w:r>
      <w:proofErr w:type="spellStart"/>
      <w:r w:rsidR="00626C5F">
        <w:rPr>
          <w:rFonts w:ascii="Times New Roman" w:hAnsi="Times New Roman"/>
          <w:bCs/>
          <w:color w:val="000000"/>
          <w:sz w:val="22"/>
          <w:szCs w:val="22"/>
        </w:rPr>
        <w:t>curcumin</w:t>
      </w:r>
      <w:proofErr w:type="spellEnd"/>
      <w:r w:rsidR="00626C5F">
        <w:rPr>
          <w:rFonts w:ascii="Times New Roman" w:hAnsi="Times New Roman"/>
          <w:bCs/>
          <w:color w:val="000000"/>
          <w:sz w:val="22"/>
          <w:szCs w:val="22"/>
        </w:rPr>
        <w:t xml:space="preserve"> would bind to the free, </w:t>
      </w:r>
      <w:proofErr w:type="spellStart"/>
      <w:r w:rsidR="00626C5F">
        <w:rPr>
          <w:rFonts w:ascii="Times New Roman" w:hAnsi="Times New Roman"/>
          <w:bCs/>
          <w:color w:val="000000"/>
          <w:sz w:val="22"/>
          <w:szCs w:val="22"/>
        </w:rPr>
        <w:t>uncomplexed</w:t>
      </w:r>
      <w:proofErr w:type="spellEnd"/>
      <w:r w:rsidR="00626C5F">
        <w:rPr>
          <w:rFonts w:ascii="Times New Roman" w:hAnsi="Times New Roman"/>
          <w:bCs/>
          <w:color w:val="000000"/>
          <w:sz w:val="22"/>
          <w:szCs w:val="22"/>
        </w:rPr>
        <w:t xml:space="preserve"> PSTP1P1 present in the cell.</w:t>
      </w:r>
      <w:r w:rsidR="006028BC">
        <w:rPr>
          <w:rFonts w:ascii="Times New Roman" w:hAnsi="Times New Roman"/>
          <w:bCs/>
          <w:color w:val="000000"/>
          <w:sz w:val="22"/>
          <w:szCs w:val="22"/>
        </w:rPr>
        <w:t xml:space="preserve"> </w:t>
      </w:r>
      <w:r w:rsidR="00626C5F">
        <w:rPr>
          <w:rFonts w:ascii="Times New Roman" w:hAnsi="Times New Roman"/>
          <w:bCs/>
          <w:color w:val="000000"/>
          <w:sz w:val="22"/>
          <w:szCs w:val="22"/>
        </w:rPr>
        <w:t xml:space="preserve">In addition, </w:t>
      </w:r>
      <w:proofErr w:type="spellStart"/>
      <w:r w:rsidR="00626C5F">
        <w:rPr>
          <w:rFonts w:ascii="Times New Roman" w:hAnsi="Times New Roman"/>
          <w:bCs/>
          <w:color w:val="000000"/>
          <w:sz w:val="22"/>
          <w:szCs w:val="22"/>
        </w:rPr>
        <w:t>curcumin</w:t>
      </w:r>
      <w:proofErr w:type="spellEnd"/>
      <w:r w:rsidR="00626C5F">
        <w:rPr>
          <w:rFonts w:ascii="Times New Roman" w:hAnsi="Times New Roman"/>
          <w:bCs/>
          <w:color w:val="000000"/>
          <w:sz w:val="22"/>
          <w:szCs w:val="22"/>
        </w:rPr>
        <w:t xml:space="preserve"> may</w:t>
      </w:r>
      <w:r w:rsidR="00615C05">
        <w:rPr>
          <w:rFonts w:ascii="Times New Roman" w:hAnsi="Times New Roman"/>
          <w:bCs/>
          <w:color w:val="000000"/>
          <w:sz w:val="22"/>
          <w:szCs w:val="22"/>
        </w:rPr>
        <w:t xml:space="preserve"> then </w:t>
      </w:r>
      <w:r w:rsidR="00DF60A2">
        <w:rPr>
          <w:rFonts w:ascii="Times New Roman" w:hAnsi="Times New Roman"/>
          <w:bCs/>
          <w:color w:val="000000"/>
          <w:sz w:val="22"/>
          <w:szCs w:val="22"/>
        </w:rPr>
        <w:t xml:space="preserve">function in influencing the three pathways that </w:t>
      </w:r>
      <w:proofErr w:type="spellStart"/>
      <w:r w:rsidR="00DF60A2">
        <w:rPr>
          <w:rFonts w:ascii="Times New Roman" w:hAnsi="Times New Roman"/>
          <w:bCs/>
          <w:color w:val="000000"/>
          <w:sz w:val="22"/>
          <w:szCs w:val="22"/>
        </w:rPr>
        <w:t>pyrin</w:t>
      </w:r>
      <w:proofErr w:type="spellEnd"/>
      <w:r w:rsidR="00DF60A2">
        <w:rPr>
          <w:rFonts w:ascii="Times New Roman" w:hAnsi="Times New Roman"/>
          <w:bCs/>
          <w:color w:val="000000"/>
          <w:sz w:val="22"/>
          <w:szCs w:val="22"/>
        </w:rPr>
        <w:t xml:space="preserve"> is heavily involved in: apoptosis, cytokine secretion, and cell signaling through the cytoskeleton. While this coincidence doesn’t really mean much in itself, it could open the doors to future research in examining the </w:t>
      </w:r>
      <w:r w:rsidR="007D6652">
        <w:rPr>
          <w:rFonts w:ascii="Times New Roman" w:hAnsi="Times New Roman"/>
          <w:bCs/>
          <w:color w:val="000000"/>
          <w:sz w:val="22"/>
          <w:szCs w:val="22"/>
        </w:rPr>
        <w:t xml:space="preserve">potential use of </w:t>
      </w:r>
      <w:proofErr w:type="spellStart"/>
      <w:r w:rsidR="007D6652">
        <w:rPr>
          <w:rFonts w:ascii="Times New Roman" w:hAnsi="Times New Roman"/>
          <w:bCs/>
          <w:color w:val="000000"/>
          <w:sz w:val="22"/>
          <w:szCs w:val="22"/>
        </w:rPr>
        <w:t>curcumin</w:t>
      </w:r>
      <w:proofErr w:type="spellEnd"/>
      <w:r w:rsidR="007D6652">
        <w:rPr>
          <w:rFonts w:ascii="Times New Roman" w:hAnsi="Times New Roman"/>
          <w:bCs/>
          <w:color w:val="000000"/>
          <w:sz w:val="22"/>
          <w:szCs w:val="22"/>
        </w:rPr>
        <w:t xml:space="preserve"> in</w:t>
      </w:r>
      <w:r w:rsidR="00DF60A2">
        <w:rPr>
          <w:rFonts w:ascii="Times New Roman" w:hAnsi="Times New Roman"/>
          <w:bCs/>
          <w:color w:val="000000"/>
          <w:sz w:val="22"/>
          <w:szCs w:val="22"/>
        </w:rPr>
        <w:t xml:space="preserve"> perform</w:t>
      </w:r>
      <w:r w:rsidR="007D6652">
        <w:rPr>
          <w:rFonts w:ascii="Times New Roman" w:hAnsi="Times New Roman"/>
          <w:bCs/>
          <w:color w:val="000000"/>
          <w:sz w:val="22"/>
          <w:szCs w:val="22"/>
        </w:rPr>
        <w:t>ing</w:t>
      </w:r>
      <w:r w:rsidR="00DF60A2">
        <w:rPr>
          <w:rFonts w:ascii="Times New Roman" w:hAnsi="Times New Roman"/>
          <w:bCs/>
          <w:color w:val="000000"/>
          <w:sz w:val="22"/>
          <w:szCs w:val="22"/>
        </w:rPr>
        <w:t xml:space="preserve"> the functions that the aberrant </w:t>
      </w:r>
      <w:proofErr w:type="spellStart"/>
      <w:r w:rsidR="007D6652">
        <w:rPr>
          <w:rFonts w:ascii="Times New Roman" w:hAnsi="Times New Roman"/>
          <w:bCs/>
          <w:color w:val="000000"/>
          <w:sz w:val="22"/>
          <w:szCs w:val="22"/>
        </w:rPr>
        <w:t>pyrin</w:t>
      </w:r>
      <w:proofErr w:type="spellEnd"/>
      <w:r w:rsidR="007D6652">
        <w:rPr>
          <w:rFonts w:ascii="Times New Roman" w:hAnsi="Times New Roman"/>
          <w:bCs/>
          <w:color w:val="000000"/>
          <w:sz w:val="22"/>
          <w:szCs w:val="22"/>
        </w:rPr>
        <w:t xml:space="preserve"> </w:t>
      </w:r>
      <w:r w:rsidR="00DF60A2">
        <w:rPr>
          <w:rFonts w:ascii="Times New Roman" w:hAnsi="Times New Roman"/>
          <w:bCs/>
          <w:color w:val="000000"/>
          <w:sz w:val="22"/>
          <w:szCs w:val="22"/>
        </w:rPr>
        <w:t xml:space="preserve">should, but cannot, do </w:t>
      </w:r>
      <w:r w:rsidR="007D6652">
        <w:rPr>
          <w:rFonts w:ascii="Times New Roman" w:hAnsi="Times New Roman"/>
          <w:bCs/>
          <w:color w:val="000000"/>
          <w:sz w:val="22"/>
          <w:szCs w:val="22"/>
        </w:rPr>
        <w:t xml:space="preserve">in </w:t>
      </w:r>
      <w:r w:rsidR="00DF60A2">
        <w:rPr>
          <w:rFonts w:ascii="Times New Roman" w:hAnsi="Times New Roman"/>
          <w:bCs/>
          <w:color w:val="000000"/>
          <w:sz w:val="22"/>
          <w:szCs w:val="22"/>
        </w:rPr>
        <w:t xml:space="preserve">the cell. More common in life, however, is the grim expectation that things are not so easily understood. In the case where </w:t>
      </w:r>
      <w:proofErr w:type="spellStart"/>
      <w:r w:rsidR="00DF60A2">
        <w:rPr>
          <w:rFonts w:ascii="Times New Roman" w:hAnsi="Times New Roman"/>
          <w:bCs/>
          <w:color w:val="000000"/>
          <w:sz w:val="22"/>
          <w:szCs w:val="22"/>
        </w:rPr>
        <w:t>curcumin</w:t>
      </w:r>
      <w:proofErr w:type="spellEnd"/>
      <w:r w:rsidR="00DF60A2">
        <w:rPr>
          <w:rFonts w:ascii="Times New Roman" w:hAnsi="Times New Roman"/>
          <w:bCs/>
          <w:color w:val="000000"/>
          <w:sz w:val="22"/>
          <w:szCs w:val="22"/>
        </w:rPr>
        <w:t xml:space="preserve"> does not bind to PSTPIP1, then the idea that </w:t>
      </w:r>
      <w:proofErr w:type="spellStart"/>
      <w:r w:rsidR="00DF60A2">
        <w:rPr>
          <w:rFonts w:ascii="Times New Roman" w:hAnsi="Times New Roman"/>
          <w:bCs/>
          <w:color w:val="000000"/>
          <w:sz w:val="22"/>
          <w:szCs w:val="22"/>
        </w:rPr>
        <w:t>curcumin</w:t>
      </w:r>
      <w:proofErr w:type="spellEnd"/>
      <w:r w:rsidR="00DF60A2">
        <w:rPr>
          <w:rFonts w:ascii="Times New Roman" w:hAnsi="Times New Roman"/>
          <w:bCs/>
          <w:color w:val="000000"/>
          <w:sz w:val="22"/>
          <w:szCs w:val="22"/>
        </w:rPr>
        <w:t xml:space="preserve"> can be a substitute for </w:t>
      </w:r>
      <w:proofErr w:type="spellStart"/>
      <w:r w:rsidR="00DF60A2">
        <w:rPr>
          <w:rFonts w:ascii="Times New Roman" w:hAnsi="Times New Roman"/>
          <w:bCs/>
          <w:color w:val="000000"/>
          <w:sz w:val="22"/>
          <w:szCs w:val="22"/>
        </w:rPr>
        <w:t>pyrin</w:t>
      </w:r>
      <w:proofErr w:type="spellEnd"/>
      <w:r w:rsidR="00DF60A2">
        <w:rPr>
          <w:rFonts w:ascii="Times New Roman" w:hAnsi="Times New Roman"/>
          <w:bCs/>
          <w:color w:val="000000"/>
          <w:sz w:val="22"/>
          <w:szCs w:val="22"/>
        </w:rPr>
        <w:t xml:space="preserve"> seems to </w:t>
      </w:r>
      <w:r w:rsidR="00C35966">
        <w:rPr>
          <w:rFonts w:ascii="Times New Roman" w:hAnsi="Times New Roman"/>
          <w:bCs/>
          <w:color w:val="000000"/>
          <w:sz w:val="22"/>
          <w:szCs w:val="22"/>
        </w:rPr>
        <w:t xml:space="preserve">be completely unlikely. </w:t>
      </w:r>
      <w:r w:rsidR="00DF60A2">
        <w:rPr>
          <w:rFonts w:ascii="Times New Roman" w:hAnsi="Times New Roman"/>
          <w:bCs/>
          <w:color w:val="000000"/>
          <w:sz w:val="22"/>
          <w:szCs w:val="22"/>
        </w:rPr>
        <w:t xml:space="preserve"> </w:t>
      </w:r>
    </w:p>
    <w:p w14:paraId="360E1E5A" w14:textId="42CF65CC" w:rsidR="00DF60A2" w:rsidRPr="00F62D7E" w:rsidRDefault="00DF60A2" w:rsidP="00DF32A6">
      <w:pPr>
        <w:pStyle w:val="NormalWeb"/>
        <w:rPr>
          <w:rFonts w:ascii="Times New Roman" w:hAnsi="Times New Roman"/>
          <w:bCs/>
          <w:color w:val="000000"/>
          <w:sz w:val="22"/>
          <w:szCs w:val="22"/>
        </w:rPr>
      </w:pPr>
      <w:r>
        <w:rPr>
          <w:rFonts w:ascii="Times New Roman" w:hAnsi="Times New Roman"/>
          <w:bCs/>
          <w:color w:val="000000"/>
          <w:sz w:val="22"/>
          <w:szCs w:val="22"/>
        </w:rPr>
        <w:tab/>
        <w:t xml:space="preserve">Even if, however, </w:t>
      </w:r>
      <w:proofErr w:type="spellStart"/>
      <w:r>
        <w:rPr>
          <w:rFonts w:ascii="Times New Roman" w:hAnsi="Times New Roman"/>
          <w:bCs/>
          <w:color w:val="000000"/>
          <w:sz w:val="22"/>
          <w:szCs w:val="22"/>
        </w:rPr>
        <w:t>curcumin</w:t>
      </w:r>
      <w:proofErr w:type="spellEnd"/>
      <w:r>
        <w:rPr>
          <w:rFonts w:ascii="Times New Roman" w:hAnsi="Times New Roman"/>
          <w:bCs/>
          <w:color w:val="000000"/>
          <w:sz w:val="22"/>
          <w:szCs w:val="22"/>
        </w:rPr>
        <w:t xml:space="preserve"> was found to bind with PSTPIP1, it is a far</w:t>
      </w:r>
      <w:r w:rsidR="00A64A1E">
        <w:rPr>
          <w:rFonts w:ascii="Times New Roman" w:hAnsi="Times New Roman"/>
          <w:bCs/>
          <w:color w:val="000000"/>
          <w:sz w:val="22"/>
          <w:szCs w:val="22"/>
        </w:rPr>
        <w:t xml:space="preserve"> stretch to assume that it implies</w:t>
      </w:r>
      <w:r>
        <w:rPr>
          <w:rFonts w:ascii="Times New Roman" w:hAnsi="Times New Roman"/>
          <w:bCs/>
          <w:color w:val="000000"/>
          <w:sz w:val="22"/>
          <w:szCs w:val="22"/>
        </w:rPr>
        <w:t xml:space="preserve"> anything meaningful. </w:t>
      </w:r>
      <w:r w:rsidR="00542792">
        <w:rPr>
          <w:rFonts w:ascii="Times New Roman" w:hAnsi="Times New Roman"/>
          <w:bCs/>
          <w:color w:val="000000"/>
          <w:sz w:val="22"/>
          <w:szCs w:val="22"/>
        </w:rPr>
        <w:t xml:space="preserve">What is not considered, for example, is whether or not </w:t>
      </w:r>
      <w:proofErr w:type="spellStart"/>
      <w:r w:rsidR="00542792">
        <w:rPr>
          <w:rFonts w:ascii="Times New Roman" w:hAnsi="Times New Roman"/>
          <w:bCs/>
          <w:color w:val="000000"/>
          <w:sz w:val="22"/>
          <w:szCs w:val="22"/>
        </w:rPr>
        <w:t>curcumin’s</w:t>
      </w:r>
      <w:proofErr w:type="spellEnd"/>
      <w:r w:rsidR="00542792">
        <w:rPr>
          <w:rFonts w:ascii="Times New Roman" w:hAnsi="Times New Roman"/>
          <w:bCs/>
          <w:color w:val="000000"/>
          <w:sz w:val="22"/>
          <w:szCs w:val="22"/>
        </w:rPr>
        <w:t xml:space="preserve"> binding actually pr</w:t>
      </w:r>
      <w:r w:rsidR="00C35966">
        <w:rPr>
          <w:rFonts w:ascii="Times New Roman" w:hAnsi="Times New Roman"/>
          <w:bCs/>
          <w:color w:val="000000"/>
          <w:sz w:val="22"/>
          <w:szCs w:val="22"/>
        </w:rPr>
        <w:t>omotes or discourages PSTPIP1 f</w:t>
      </w:r>
      <w:r w:rsidR="00542792">
        <w:rPr>
          <w:rFonts w:ascii="Times New Roman" w:hAnsi="Times New Roman"/>
          <w:bCs/>
          <w:color w:val="000000"/>
          <w:sz w:val="22"/>
          <w:szCs w:val="22"/>
        </w:rPr>
        <w:t>r</w:t>
      </w:r>
      <w:r w:rsidR="00C35966">
        <w:rPr>
          <w:rFonts w:ascii="Times New Roman" w:hAnsi="Times New Roman"/>
          <w:bCs/>
          <w:color w:val="000000"/>
          <w:sz w:val="22"/>
          <w:szCs w:val="22"/>
        </w:rPr>
        <w:t>o</w:t>
      </w:r>
      <w:r w:rsidR="00542792">
        <w:rPr>
          <w:rFonts w:ascii="Times New Roman" w:hAnsi="Times New Roman"/>
          <w:bCs/>
          <w:color w:val="000000"/>
          <w:sz w:val="22"/>
          <w:szCs w:val="22"/>
        </w:rPr>
        <w:t xml:space="preserve">m reorganizing actin as it is supposed to do. In that sense, if </w:t>
      </w:r>
      <w:proofErr w:type="spellStart"/>
      <w:r w:rsidR="00542792">
        <w:rPr>
          <w:rFonts w:ascii="Times New Roman" w:hAnsi="Times New Roman"/>
          <w:bCs/>
          <w:color w:val="000000"/>
          <w:sz w:val="22"/>
          <w:szCs w:val="22"/>
        </w:rPr>
        <w:t>curcumin</w:t>
      </w:r>
      <w:proofErr w:type="spellEnd"/>
      <w:r w:rsidR="00542792">
        <w:rPr>
          <w:rFonts w:ascii="Times New Roman" w:hAnsi="Times New Roman"/>
          <w:bCs/>
          <w:color w:val="000000"/>
          <w:sz w:val="22"/>
          <w:szCs w:val="22"/>
        </w:rPr>
        <w:t xml:space="preserve"> binds to the protein, but inhibits its function,</w:t>
      </w:r>
      <w:r w:rsidR="00C35966">
        <w:rPr>
          <w:rFonts w:ascii="Times New Roman" w:hAnsi="Times New Roman"/>
          <w:bCs/>
          <w:color w:val="000000"/>
          <w:sz w:val="22"/>
          <w:szCs w:val="22"/>
        </w:rPr>
        <w:t xml:space="preserve"> then it obviously is not mimicking the pro-PSTPIP1 effects of</w:t>
      </w:r>
      <w:r w:rsidR="00542792">
        <w:rPr>
          <w:rFonts w:ascii="Times New Roman" w:hAnsi="Times New Roman"/>
          <w:bCs/>
          <w:color w:val="000000"/>
          <w:sz w:val="22"/>
          <w:szCs w:val="22"/>
        </w:rPr>
        <w:t xml:space="preserve"> </w:t>
      </w:r>
      <w:proofErr w:type="spellStart"/>
      <w:r w:rsidR="00542792">
        <w:rPr>
          <w:rFonts w:ascii="Times New Roman" w:hAnsi="Times New Roman"/>
          <w:bCs/>
          <w:color w:val="000000"/>
          <w:sz w:val="22"/>
          <w:szCs w:val="22"/>
        </w:rPr>
        <w:t>pyrin</w:t>
      </w:r>
      <w:proofErr w:type="spellEnd"/>
      <w:r w:rsidR="00542792">
        <w:rPr>
          <w:rFonts w:ascii="Times New Roman" w:hAnsi="Times New Roman"/>
          <w:bCs/>
          <w:color w:val="000000"/>
          <w:sz w:val="22"/>
          <w:szCs w:val="22"/>
        </w:rPr>
        <w:t xml:space="preserve">. Though, this is somewhat of a secondary step- if </w:t>
      </w:r>
      <w:proofErr w:type="spellStart"/>
      <w:r w:rsidR="00542792">
        <w:rPr>
          <w:rFonts w:ascii="Times New Roman" w:hAnsi="Times New Roman"/>
          <w:bCs/>
          <w:color w:val="000000"/>
          <w:sz w:val="22"/>
          <w:szCs w:val="22"/>
        </w:rPr>
        <w:t>curcumin</w:t>
      </w:r>
      <w:proofErr w:type="spellEnd"/>
      <w:r w:rsidR="00542792">
        <w:rPr>
          <w:rFonts w:ascii="Times New Roman" w:hAnsi="Times New Roman"/>
          <w:bCs/>
          <w:color w:val="000000"/>
          <w:sz w:val="22"/>
          <w:szCs w:val="22"/>
        </w:rPr>
        <w:t xml:space="preserve"> binds to PSTPIP1, then the next logical step would be to evaluate </w:t>
      </w:r>
      <w:r w:rsidR="00B26DB3">
        <w:rPr>
          <w:rFonts w:ascii="Times New Roman" w:hAnsi="Times New Roman"/>
          <w:bCs/>
          <w:color w:val="000000"/>
          <w:sz w:val="22"/>
          <w:szCs w:val="22"/>
        </w:rPr>
        <w:t xml:space="preserve">how this interaction affects </w:t>
      </w:r>
      <w:r w:rsidR="00542792">
        <w:rPr>
          <w:rFonts w:ascii="Times New Roman" w:hAnsi="Times New Roman"/>
          <w:bCs/>
          <w:color w:val="000000"/>
          <w:sz w:val="22"/>
          <w:szCs w:val="22"/>
        </w:rPr>
        <w:t xml:space="preserve">PSTPIP1’s function. Finally, there is always the consideration of the limitations of the scope of this study. Assuming all goes well and good, and </w:t>
      </w:r>
      <w:proofErr w:type="spellStart"/>
      <w:r w:rsidR="00542792">
        <w:rPr>
          <w:rFonts w:ascii="Times New Roman" w:hAnsi="Times New Roman"/>
          <w:bCs/>
          <w:color w:val="000000"/>
          <w:sz w:val="22"/>
          <w:szCs w:val="22"/>
        </w:rPr>
        <w:t>curcumin</w:t>
      </w:r>
      <w:proofErr w:type="spellEnd"/>
      <w:r w:rsidR="00542792">
        <w:rPr>
          <w:rFonts w:ascii="Times New Roman" w:hAnsi="Times New Roman"/>
          <w:bCs/>
          <w:color w:val="000000"/>
          <w:sz w:val="22"/>
          <w:szCs w:val="22"/>
        </w:rPr>
        <w:t xml:space="preserve"> binds to PSTPIP1, and acts similarly to </w:t>
      </w:r>
      <w:proofErr w:type="spellStart"/>
      <w:r w:rsidR="00542792">
        <w:rPr>
          <w:rFonts w:ascii="Times New Roman" w:hAnsi="Times New Roman"/>
          <w:bCs/>
          <w:color w:val="000000"/>
          <w:sz w:val="22"/>
          <w:szCs w:val="22"/>
        </w:rPr>
        <w:t>pyrin</w:t>
      </w:r>
      <w:proofErr w:type="spellEnd"/>
      <w:r w:rsidR="004F655D">
        <w:rPr>
          <w:rFonts w:ascii="Times New Roman" w:hAnsi="Times New Roman"/>
          <w:bCs/>
          <w:color w:val="000000"/>
          <w:sz w:val="22"/>
          <w:szCs w:val="22"/>
        </w:rPr>
        <w:t xml:space="preserve">, these findings may or may not be able to be utilized in other instances of auto-inflammatory disorders, like </w:t>
      </w:r>
      <w:proofErr w:type="spellStart"/>
      <w:r w:rsidR="004F655D">
        <w:rPr>
          <w:rFonts w:ascii="Times New Roman" w:hAnsi="Times New Roman"/>
          <w:bCs/>
          <w:color w:val="000000"/>
          <w:sz w:val="22"/>
          <w:szCs w:val="22"/>
        </w:rPr>
        <w:t>Behçet’s</w:t>
      </w:r>
      <w:proofErr w:type="spellEnd"/>
      <w:r w:rsidR="004F655D">
        <w:rPr>
          <w:rFonts w:ascii="Times New Roman" w:hAnsi="Times New Roman"/>
          <w:bCs/>
          <w:color w:val="000000"/>
          <w:sz w:val="22"/>
          <w:szCs w:val="22"/>
        </w:rPr>
        <w:t xml:space="preserve"> disease or DIRA, for example. Any </w:t>
      </w:r>
      <w:proofErr w:type="gramStart"/>
      <w:r w:rsidR="004F655D">
        <w:rPr>
          <w:rFonts w:ascii="Times New Roman" w:hAnsi="Times New Roman"/>
          <w:bCs/>
          <w:color w:val="000000"/>
          <w:sz w:val="22"/>
          <w:szCs w:val="22"/>
        </w:rPr>
        <w:t>conclusions</w:t>
      </w:r>
      <w:proofErr w:type="gramEnd"/>
      <w:r w:rsidR="004F655D">
        <w:rPr>
          <w:rFonts w:ascii="Times New Roman" w:hAnsi="Times New Roman"/>
          <w:bCs/>
          <w:color w:val="000000"/>
          <w:sz w:val="22"/>
          <w:szCs w:val="22"/>
        </w:rPr>
        <w:t xml:space="preserve"> drawn regarding </w:t>
      </w:r>
      <w:proofErr w:type="spellStart"/>
      <w:r w:rsidR="004F655D">
        <w:rPr>
          <w:rFonts w:ascii="Times New Roman" w:hAnsi="Times New Roman"/>
          <w:bCs/>
          <w:color w:val="000000"/>
          <w:sz w:val="22"/>
          <w:szCs w:val="22"/>
        </w:rPr>
        <w:t>pyrin</w:t>
      </w:r>
      <w:proofErr w:type="spellEnd"/>
      <w:r w:rsidR="004F655D">
        <w:rPr>
          <w:rFonts w:ascii="Times New Roman" w:hAnsi="Times New Roman"/>
          <w:bCs/>
          <w:color w:val="000000"/>
          <w:sz w:val="22"/>
          <w:szCs w:val="22"/>
        </w:rPr>
        <w:t xml:space="preserve">, </w:t>
      </w:r>
      <w:proofErr w:type="spellStart"/>
      <w:r w:rsidR="004F655D">
        <w:rPr>
          <w:rFonts w:ascii="Times New Roman" w:hAnsi="Times New Roman"/>
          <w:bCs/>
          <w:color w:val="000000"/>
          <w:sz w:val="22"/>
          <w:szCs w:val="22"/>
        </w:rPr>
        <w:t>curcumin</w:t>
      </w:r>
      <w:proofErr w:type="spellEnd"/>
      <w:r w:rsidR="004F655D">
        <w:rPr>
          <w:rFonts w:ascii="Times New Roman" w:hAnsi="Times New Roman"/>
          <w:bCs/>
          <w:color w:val="000000"/>
          <w:sz w:val="22"/>
          <w:szCs w:val="22"/>
        </w:rPr>
        <w:t xml:space="preserve">, and PSTPIP1 can only be made in reference to FMF, because the mechanism of regulation that </w:t>
      </w:r>
      <w:proofErr w:type="spellStart"/>
      <w:r w:rsidR="004F655D">
        <w:rPr>
          <w:rFonts w:ascii="Times New Roman" w:hAnsi="Times New Roman"/>
          <w:bCs/>
          <w:color w:val="000000"/>
          <w:sz w:val="22"/>
          <w:szCs w:val="22"/>
        </w:rPr>
        <w:t>curcumin</w:t>
      </w:r>
      <w:proofErr w:type="spellEnd"/>
      <w:r w:rsidR="004F655D">
        <w:rPr>
          <w:rFonts w:ascii="Times New Roman" w:hAnsi="Times New Roman"/>
          <w:bCs/>
          <w:color w:val="000000"/>
          <w:sz w:val="22"/>
          <w:szCs w:val="22"/>
        </w:rPr>
        <w:t xml:space="preserve"> takes may be different in expressions of different auto-inflammatory disorders. </w:t>
      </w:r>
    </w:p>
    <w:p w14:paraId="00E6AD11" w14:textId="6077D524" w:rsidR="00F62D7E" w:rsidRPr="00985E4A" w:rsidRDefault="00985E4A" w:rsidP="00DF32A6">
      <w:pPr>
        <w:pStyle w:val="NormalWeb"/>
        <w:rPr>
          <w:rFonts w:ascii="Times New Roman" w:hAnsi="Times New Roman"/>
          <w:bCs/>
          <w:color w:val="000000"/>
          <w:sz w:val="22"/>
          <w:szCs w:val="22"/>
        </w:rPr>
      </w:pPr>
      <w:r>
        <w:rPr>
          <w:rFonts w:ascii="Times New Roman" w:hAnsi="Times New Roman"/>
          <w:bCs/>
          <w:color w:val="000000"/>
          <w:sz w:val="22"/>
          <w:szCs w:val="22"/>
        </w:rPr>
        <w:tab/>
        <w:t>Even though the results of this study are limited in their immediate conclusions, the potential for further rese</w:t>
      </w:r>
      <w:r w:rsidR="00B26DB3">
        <w:rPr>
          <w:rFonts w:ascii="Times New Roman" w:hAnsi="Times New Roman"/>
          <w:bCs/>
          <w:color w:val="000000"/>
          <w:sz w:val="22"/>
          <w:szCs w:val="22"/>
        </w:rPr>
        <w:t>arch based off this topic looks</w:t>
      </w:r>
      <w:r>
        <w:rPr>
          <w:rFonts w:ascii="Times New Roman" w:hAnsi="Times New Roman"/>
          <w:bCs/>
          <w:color w:val="000000"/>
          <w:sz w:val="22"/>
          <w:szCs w:val="22"/>
        </w:rPr>
        <w:t xml:space="preserve"> rewarding. Finding compounds that mimic the function of normal, wild type proteins in these auto-inflammatory disorders</w:t>
      </w:r>
      <w:r w:rsidR="00531BF9">
        <w:rPr>
          <w:rFonts w:ascii="Times New Roman" w:hAnsi="Times New Roman"/>
          <w:bCs/>
          <w:color w:val="000000"/>
          <w:sz w:val="22"/>
          <w:szCs w:val="22"/>
        </w:rPr>
        <w:t xml:space="preserve"> is a step in helping to better understand</w:t>
      </w:r>
      <w:r w:rsidR="00626C5F">
        <w:rPr>
          <w:rFonts w:ascii="Times New Roman" w:hAnsi="Times New Roman"/>
          <w:bCs/>
          <w:color w:val="000000"/>
          <w:sz w:val="22"/>
          <w:szCs w:val="22"/>
        </w:rPr>
        <w:t xml:space="preserve"> and counteract</w:t>
      </w:r>
      <w:bookmarkStart w:id="0" w:name="_GoBack"/>
      <w:bookmarkEnd w:id="0"/>
      <w:r w:rsidR="00531BF9">
        <w:rPr>
          <w:rFonts w:ascii="Times New Roman" w:hAnsi="Times New Roman"/>
          <w:bCs/>
          <w:color w:val="000000"/>
          <w:sz w:val="22"/>
          <w:szCs w:val="22"/>
        </w:rPr>
        <w:t xml:space="preserve"> the mechanism</w:t>
      </w:r>
      <w:r w:rsidR="00B26DB3">
        <w:rPr>
          <w:rFonts w:ascii="Times New Roman" w:hAnsi="Times New Roman"/>
          <w:bCs/>
          <w:color w:val="000000"/>
          <w:sz w:val="22"/>
          <w:szCs w:val="22"/>
        </w:rPr>
        <w:t>s</w:t>
      </w:r>
      <w:r w:rsidR="00531BF9">
        <w:rPr>
          <w:rFonts w:ascii="Times New Roman" w:hAnsi="Times New Roman"/>
          <w:bCs/>
          <w:color w:val="000000"/>
          <w:sz w:val="22"/>
          <w:szCs w:val="22"/>
        </w:rPr>
        <w:t xml:space="preserve"> of this type of disorder. Furthermore, future studies that evaluate the ability of such compounds like </w:t>
      </w:r>
      <w:proofErr w:type="spellStart"/>
      <w:r w:rsidR="00531BF9">
        <w:rPr>
          <w:rFonts w:ascii="Times New Roman" w:hAnsi="Times New Roman"/>
          <w:bCs/>
          <w:color w:val="000000"/>
          <w:sz w:val="22"/>
          <w:szCs w:val="22"/>
        </w:rPr>
        <w:t>curcumin</w:t>
      </w:r>
      <w:proofErr w:type="spellEnd"/>
      <w:r w:rsidR="00531BF9">
        <w:rPr>
          <w:rFonts w:ascii="Times New Roman" w:hAnsi="Times New Roman"/>
          <w:bCs/>
          <w:color w:val="000000"/>
          <w:sz w:val="22"/>
          <w:szCs w:val="22"/>
        </w:rPr>
        <w:t xml:space="preserve">, and their ability to regulate an inflammatory response by binding to key proteins in signaling pathways, opens up a potential path for clinicians to develop more effective treatment options for sufferers of familial Mediterranean fever (FMF) and other auto-inflammatory disorders. </w:t>
      </w:r>
    </w:p>
    <w:p w14:paraId="50AE7E89" w14:textId="77777777" w:rsidR="00BF055E" w:rsidRPr="00171D0D" w:rsidRDefault="00BF055E" w:rsidP="00BF055E">
      <w:pPr>
        <w:pStyle w:val="NormalWeb"/>
        <w:rPr>
          <w:rFonts w:ascii="Times New Roman" w:hAnsi="Times New Roman"/>
          <w:color w:val="000000"/>
        </w:rPr>
      </w:pPr>
    </w:p>
    <w:p w14:paraId="15BDDE31" w14:textId="77777777" w:rsidR="00B17A03" w:rsidRDefault="00B17A03" w:rsidP="0077307A">
      <w:pPr>
        <w:pStyle w:val="NormalWeb"/>
        <w:jc w:val="center"/>
        <w:outlineLvl w:val="0"/>
        <w:rPr>
          <w:rFonts w:ascii="Times New Roman" w:hAnsi="Times New Roman"/>
          <w:color w:val="000000"/>
          <w:sz w:val="22"/>
          <w:szCs w:val="22"/>
        </w:rPr>
      </w:pPr>
    </w:p>
    <w:p w14:paraId="3001BBC5" w14:textId="77777777" w:rsidR="00B17A03" w:rsidRDefault="00B17A03" w:rsidP="0077307A">
      <w:pPr>
        <w:pStyle w:val="NormalWeb"/>
        <w:jc w:val="center"/>
        <w:outlineLvl w:val="0"/>
        <w:rPr>
          <w:rFonts w:ascii="Times New Roman" w:hAnsi="Times New Roman"/>
          <w:color w:val="000000"/>
          <w:sz w:val="22"/>
          <w:szCs w:val="22"/>
        </w:rPr>
      </w:pPr>
    </w:p>
    <w:p w14:paraId="4D8D305C" w14:textId="77777777" w:rsidR="00B17A03" w:rsidRDefault="00B17A03" w:rsidP="0077307A">
      <w:pPr>
        <w:pStyle w:val="NormalWeb"/>
        <w:jc w:val="center"/>
        <w:outlineLvl w:val="0"/>
        <w:rPr>
          <w:rFonts w:ascii="Times New Roman" w:hAnsi="Times New Roman"/>
          <w:color w:val="000000"/>
          <w:sz w:val="22"/>
          <w:szCs w:val="22"/>
        </w:rPr>
      </w:pPr>
    </w:p>
    <w:p w14:paraId="3C851150" w14:textId="77777777" w:rsidR="00B17A03" w:rsidRDefault="00B17A03" w:rsidP="0077307A">
      <w:pPr>
        <w:pStyle w:val="NormalWeb"/>
        <w:jc w:val="center"/>
        <w:outlineLvl w:val="0"/>
        <w:rPr>
          <w:rFonts w:ascii="Times New Roman" w:hAnsi="Times New Roman"/>
          <w:color w:val="000000"/>
          <w:sz w:val="22"/>
          <w:szCs w:val="22"/>
        </w:rPr>
      </w:pPr>
    </w:p>
    <w:p w14:paraId="57F6065F" w14:textId="77777777" w:rsidR="00B17A03" w:rsidRDefault="00B17A03" w:rsidP="0077307A">
      <w:pPr>
        <w:pStyle w:val="NormalWeb"/>
        <w:jc w:val="center"/>
        <w:outlineLvl w:val="0"/>
        <w:rPr>
          <w:rFonts w:ascii="Times New Roman" w:hAnsi="Times New Roman"/>
          <w:color w:val="000000"/>
          <w:sz w:val="22"/>
          <w:szCs w:val="22"/>
        </w:rPr>
      </w:pPr>
    </w:p>
    <w:p w14:paraId="145F6253" w14:textId="77777777" w:rsidR="00B17A03" w:rsidRDefault="00B17A03" w:rsidP="0077307A">
      <w:pPr>
        <w:pStyle w:val="NormalWeb"/>
        <w:jc w:val="center"/>
        <w:outlineLvl w:val="0"/>
        <w:rPr>
          <w:rFonts w:ascii="Times New Roman" w:hAnsi="Times New Roman"/>
          <w:color w:val="000000"/>
          <w:sz w:val="22"/>
          <w:szCs w:val="22"/>
        </w:rPr>
      </w:pPr>
    </w:p>
    <w:p w14:paraId="2A4BCEA3" w14:textId="77777777" w:rsidR="00B17A03" w:rsidRDefault="00B17A03" w:rsidP="0077307A">
      <w:pPr>
        <w:pStyle w:val="NormalWeb"/>
        <w:jc w:val="center"/>
        <w:outlineLvl w:val="0"/>
        <w:rPr>
          <w:rFonts w:ascii="Times New Roman" w:hAnsi="Times New Roman"/>
          <w:color w:val="000000"/>
          <w:sz w:val="22"/>
          <w:szCs w:val="22"/>
        </w:rPr>
      </w:pPr>
    </w:p>
    <w:p w14:paraId="0BD3D158" w14:textId="77777777" w:rsidR="00B17A03" w:rsidRDefault="00B17A03" w:rsidP="002954A1">
      <w:pPr>
        <w:pStyle w:val="NormalWeb"/>
        <w:outlineLvl w:val="0"/>
        <w:rPr>
          <w:rFonts w:ascii="Times New Roman" w:hAnsi="Times New Roman"/>
          <w:color w:val="000000"/>
          <w:sz w:val="22"/>
          <w:szCs w:val="22"/>
        </w:rPr>
      </w:pPr>
    </w:p>
    <w:p w14:paraId="02E88140" w14:textId="63601A2A" w:rsidR="007F44C6" w:rsidRPr="00171D0D" w:rsidRDefault="000A41A2" w:rsidP="0077307A">
      <w:pPr>
        <w:pStyle w:val="NormalWeb"/>
        <w:jc w:val="center"/>
        <w:outlineLvl w:val="0"/>
        <w:rPr>
          <w:rFonts w:ascii="Times New Roman" w:hAnsi="Times New Roman"/>
          <w:color w:val="000000"/>
          <w:sz w:val="22"/>
          <w:szCs w:val="22"/>
        </w:rPr>
      </w:pPr>
      <w:r w:rsidRPr="00171D0D">
        <w:rPr>
          <w:rFonts w:ascii="Times New Roman" w:hAnsi="Times New Roman"/>
          <w:color w:val="000000"/>
          <w:sz w:val="22"/>
          <w:szCs w:val="22"/>
        </w:rPr>
        <w:t>References</w:t>
      </w:r>
    </w:p>
    <w:p w14:paraId="4CDAFF19" w14:textId="77777777" w:rsidR="00AE3C13" w:rsidRPr="00171D0D" w:rsidRDefault="00AE3C13" w:rsidP="00FF4899">
      <w:pPr>
        <w:pStyle w:val="NormalWeb"/>
        <w:jc w:val="center"/>
        <w:rPr>
          <w:rFonts w:ascii="Times New Roman" w:hAnsi="Times New Roman"/>
          <w:color w:val="000000"/>
          <w:sz w:val="22"/>
          <w:szCs w:val="22"/>
        </w:rPr>
      </w:pPr>
    </w:p>
    <w:p w14:paraId="6913F8B7" w14:textId="15D879DD" w:rsidR="000A41A2" w:rsidRPr="00171D0D" w:rsidRDefault="000A41A2" w:rsidP="000A41A2">
      <w:pPr>
        <w:pStyle w:val="NormalWeb"/>
        <w:spacing w:line="480" w:lineRule="auto"/>
        <w:ind w:left="450" w:hanging="450"/>
        <w:rPr>
          <w:rFonts w:ascii="Times New Roman" w:hAnsi="Times New Roman"/>
          <w:color w:val="000000"/>
          <w:sz w:val="22"/>
          <w:szCs w:val="22"/>
        </w:rPr>
      </w:pPr>
      <w:proofErr w:type="spellStart"/>
      <w:proofErr w:type="gramStart"/>
      <w:r w:rsidRPr="00171D0D">
        <w:rPr>
          <w:rFonts w:ascii="Times New Roman" w:hAnsi="Times New Roman"/>
          <w:color w:val="000000"/>
          <w:sz w:val="22"/>
          <w:szCs w:val="22"/>
        </w:rPr>
        <w:t>Babaei</w:t>
      </w:r>
      <w:proofErr w:type="spellEnd"/>
      <w:r w:rsidRPr="00171D0D">
        <w:rPr>
          <w:rFonts w:ascii="Times New Roman" w:hAnsi="Times New Roman"/>
          <w:color w:val="000000"/>
          <w:sz w:val="22"/>
          <w:szCs w:val="22"/>
        </w:rPr>
        <w:t xml:space="preserve">, E., </w:t>
      </w:r>
      <w:proofErr w:type="spellStart"/>
      <w:r w:rsidRPr="00171D0D">
        <w:rPr>
          <w:rFonts w:ascii="Times New Roman" w:hAnsi="Times New Roman"/>
          <w:color w:val="000000"/>
          <w:sz w:val="22"/>
          <w:szCs w:val="22"/>
        </w:rPr>
        <w:t>Sadeghizadeh</w:t>
      </w:r>
      <w:proofErr w:type="spellEnd"/>
      <w:r w:rsidRPr="00171D0D">
        <w:rPr>
          <w:rFonts w:ascii="Times New Roman" w:hAnsi="Times New Roman"/>
          <w:color w:val="000000"/>
          <w:sz w:val="22"/>
          <w:szCs w:val="22"/>
        </w:rPr>
        <w:t xml:space="preserve">, M., Hassan, Z. M., </w:t>
      </w:r>
      <w:proofErr w:type="spellStart"/>
      <w:r w:rsidRPr="00171D0D">
        <w:rPr>
          <w:rFonts w:ascii="Times New Roman" w:hAnsi="Times New Roman"/>
          <w:color w:val="000000"/>
          <w:sz w:val="22"/>
          <w:szCs w:val="22"/>
        </w:rPr>
        <w:t>Feizi</w:t>
      </w:r>
      <w:proofErr w:type="spellEnd"/>
      <w:r w:rsidRPr="00171D0D">
        <w:rPr>
          <w:rFonts w:ascii="Times New Roman" w:hAnsi="Times New Roman"/>
          <w:color w:val="000000"/>
          <w:sz w:val="22"/>
          <w:szCs w:val="22"/>
        </w:rPr>
        <w:t xml:space="preserve">, M. A. H., </w:t>
      </w:r>
      <w:proofErr w:type="spellStart"/>
      <w:r w:rsidRPr="00171D0D">
        <w:rPr>
          <w:rFonts w:ascii="Times New Roman" w:hAnsi="Times New Roman"/>
          <w:color w:val="000000"/>
          <w:sz w:val="22"/>
          <w:szCs w:val="22"/>
        </w:rPr>
        <w:t>Najafi</w:t>
      </w:r>
      <w:proofErr w:type="spellEnd"/>
      <w:r w:rsidRPr="00171D0D">
        <w:rPr>
          <w:rFonts w:ascii="Times New Roman" w:hAnsi="Times New Roman"/>
          <w:color w:val="000000"/>
          <w:sz w:val="22"/>
          <w:szCs w:val="22"/>
        </w:rPr>
        <w:t xml:space="preserve">, F., &amp; </w:t>
      </w:r>
      <w:proofErr w:type="spellStart"/>
      <w:r w:rsidRPr="00171D0D">
        <w:rPr>
          <w:rFonts w:ascii="Times New Roman" w:hAnsi="Times New Roman"/>
          <w:color w:val="000000"/>
          <w:sz w:val="22"/>
          <w:szCs w:val="22"/>
        </w:rPr>
        <w:t>Hashemi</w:t>
      </w:r>
      <w:proofErr w:type="spellEnd"/>
      <w:r w:rsidRPr="00171D0D">
        <w:rPr>
          <w:rFonts w:ascii="Times New Roman" w:hAnsi="Times New Roman"/>
          <w:color w:val="000000"/>
          <w:sz w:val="22"/>
          <w:szCs w:val="22"/>
        </w:rPr>
        <w:t>, S. M. (2012).</w:t>
      </w:r>
      <w:proofErr w:type="gramEnd"/>
      <w:r w:rsidRPr="00171D0D">
        <w:rPr>
          <w:rFonts w:ascii="Times New Roman" w:hAnsi="Times New Roman"/>
          <w:color w:val="000000"/>
          <w:sz w:val="22"/>
          <w:szCs w:val="22"/>
        </w:rPr>
        <w:t xml:space="preserve"> </w:t>
      </w:r>
      <w:proofErr w:type="spellStart"/>
      <w:r w:rsidRPr="00171D0D">
        <w:rPr>
          <w:rFonts w:ascii="Times New Roman" w:hAnsi="Times New Roman"/>
          <w:color w:val="000000"/>
          <w:sz w:val="22"/>
          <w:szCs w:val="22"/>
        </w:rPr>
        <w:t>Dendrosomal</w:t>
      </w:r>
      <w:proofErr w:type="spellEnd"/>
      <w:r w:rsidRPr="00171D0D">
        <w:rPr>
          <w:rFonts w:ascii="Times New Roman" w:hAnsi="Times New Roman"/>
          <w:color w:val="000000"/>
          <w:sz w:val="22"/>
          <w:szCs w:val="22"/>
        </w:rPr>
        <w:t xml:space="preserve"> </w:t>
      </w:r>
      <w:proofErr w:type="spellStart"/>
      <w:r w:rsidRPr="00171D0D">
        <w:rPr>
          <w:rFonts w:ascii="Times New Roman" w:hAnsi="Times New Roman"/>
          <w:color w:val="000000"/>
          <w:sz w:val="22"/>
          <w:szCs w:val="22"/>
        </w:rPr>
        <w:t>curcumin</w:t>
      </w:r>
      <w:proofErr w:type="spellEnd"/>
      <w:r w:rsidRPr="00171D0D">
        <w:rPr>
          <w:rFonts w:ascii="Times New Roman" w:hAnsi="Times New Roman"/>
          <w:color w:val="000000"/>
          <w:sz w:val="22"/>
          <w:szCs w:val="22"/>
        </w:rPr>
        <w:t xml:space="preserve"> significantly suppresses cancer cell proliferation in vitro and in vivo.</w:t>
      </w:r>
      <w:r w:rsidRPr="00171D0D">
        <w:rPr>
          <w:rStyle w:val="apple-converted-space"/>
          <w:rFonts w:ascii="Times New Roman" w:hAnsi="Times New Roman"/>
          <w:i/>
          <w:iCs/>
          <w:color w:val="000000"/>
          <w:sz w:val="22"/>
          <w:szCs w:val="22"/>
        </w:rPr>
        <w:t> </w:t>
      </w:r>
      <w:proofErr w:type="gramStart"/>
      <w:r w:rsidRPr="00171D0D">
        <w:rPr>
          <w:rFonts w:ascii="Times New Roman" w:hAnsi="Times New Roman"/>
          <w:i/>
          <w:iCs/>
          <w:color w:val="000000"/>
          <w:sz w:val="22"/>
          <w:szCs w:val="22"/>
        </w:rPr>
        <w:t xml:space="preserve">International </w:t>
      </w:r>
      <w:proofErr w:type="spellStart"/>
      <w:r w:rsidRPr="00171D0D">
        <w:rPr>
          <w:rFonts w:ascii="Times New Roman" w:hAnsi="Times New Roman"/>
          <w:i/>
          <w:iCs/>
          <w:color w:val="000000"/>
          <w:sz w:val="22"/>
          <w:szCs w:val="22"/>
        </w:rPr>
        <w:t>Immunopharmacology</w:t>
      </w:r>
      <w:proofErr w:type="spellEnd"/>
      <w:r w:rsidRPr="00171D0D">
        <w:rPr>
          <w:rFonts w:ascii="Times New Roman" w:hAnsi="Times New Roman"/>
          <w:i/>
          <w:iCs/>
          <w:color w:val="000000"/>
          <w:sz w:val="22"/>
          <w:szCs w:val="22"/>
        </w:rPr>
        <w:t>,</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12</w:t>
      </w:r>
      <w:r w:rsidRPr="00171D0D">
        <w:rPr>
          <w:rFonts w:ascii="Times New Roman" w:hAnsi="Times New Roman"/>
          <w:color w:val="000000"/>
          <w:sz w:val="22"/>
          <w:szCs w:val="22"/>
        </w:rPr>
        <w:t>(1), 226-234.</w:t>
      </w:r>
      <w:proofErr w:type="gramEnd"/>
      <w:r w:rsidRPr="00171D0D">
        <w:rPr>
          <w:rFonts w:ascii="Times New Roman" w:hAnsi="Times New Roman"/>
          <w:color w:val="000000"/>
          <w:sz w:val="22"/>
          <w:szCs w:val="22"/>
        </w:rPr>
        <w:t xml:space="preserve"> </w:t>
      </w:r>
    </w:p>
    <w:p w14:paraId="3E39649D" w14:textId="2CC7E2C9" w:rsidR="000A41A2" w:rsidRPr="00171D0D" w:rsidRDefault="000A41A2" w:rsidP="000A41A2">
      <w:pPr>
        <w:pStyle w:val="NormalWeb"/>
        <w:spacing w:line="480" w:lineRule="auto"/>
        <w:ind w:left="450" w:hanging="450"/>
        <w:rPr>
          <w:rFonts w:ascii="Times New Roman" w:hAnsi="Times New Roman"/>
          <w:color w:val="000000"/>
          <w:sz w:val="22"/>
          <w:szCs w:val="22"/>
        </w:rPr>
      </w:pPr>
      <w:proofErr w:type="spellStart"/>
      <w:r w:rsidRPr="00171D0D">
        <w:rPr>
          <w:rFonts w:ascii="Times New Roman" w:hAnsi="Times New Roman"/>
          <w:color w:val="000000"/>
          <w:sz w:val="22"/>
          <w:szCs w:val="22"/>
        </w:rPr>
        <w:t>Basnet</w:t>
      </w:r>
      <w:proofErr w:type="spellEnd"/>
      <w:r w:rsidRPr="00171D0D">
        <w:rPr>
          <w:rFonts w:ascii="Times New Roman" w:hAnsi="Times New Roman"/>
          <w:color w:val="000000"/>
          <w:sz w:val="22"/>
          <w:szCs w:val="22"/>
        </w:rPr>
        <w:t xml:space="preserve">, P., &amp; </w:t>
      </w:r>
      <w:proofErr w:type="spellStart"/>
      <w:r w:rsidRPr="00171D0D">
        <w:rPr>
          <w:rFonts w:ascii="Times New Roman" w:hAnsi="Times New Roman"/>
          <w:color w:val="000000"/>
          <w:sz w:val="22"/>
          <w:szCs w:val="22"/>
        </w:rPr>
        <w:t>Skalko-Basnet</w:t>
      </w:r>
      <w:proofErr w:type="spellEnd"/>
      <w:r w:rsidRPr="00171D0D">
        <w:rPr>
          <w:rFonts w:ascii="Times New Roman" w:hAnsi="Times New Roman"/>
          <w:color w:val="000000"/>
          <w:sz w:val="22"/>
          <w:szCs w:val="22"/>
        </w:rPr>
        <w:t xml:space="preserve">, N. (2011). </w:t>
      </w:r>
      <w:proofErr w:type="spellStart"/>
      <w:r w:rsidRPr="00171D0D">
        <w:rPr>
          <w:rFonts w:ascii="Times New Roman" w:hAnsi="Times New Roman"/>
          <w:color w:val="000000"/>
          <w:sz w:val="22"/>
          <w:szCs w:val="22"/>
        </w:rPr>
        <w:t>Curcumin</w:t>
      </w:r>
      <w:proofErr w:type="spellEnd"/>
      <w:r w:rsidRPr="00171D0D">
        <w:rPr>
          <w:rFonts w:ascii="Times New Roman" w:hAnsi="Times New Roman"/>
          <w:color w:val="000000"/>
          <w:sz w:val="22"/>
          <w:szCs w:val="22"/>
        </w:rPr>
        <w:t>: An anti-inflammatory molecule from a curry spice on the path to cancer treatment.</w:t>
      </w:r>
      <w:r w:rsidRPr="00171D0D">
        <w:rPr>
          <w:rStyle w:val="apple-converted-space"/>
          <w:rFonts w:ascii="Times New Roman" w:hAnsi="Times New Roman"/>
          <w:i/>
          <w:iCs/>
          <w:color w:val="000000"/>
          <w:sz w:val="22"/>
          <w:szCs w:val="22"/>
        </w:rPr>
        <w:t> </w:t>
      </w:r>
      <w:proofErr w:type="gramStart"/>
      <w:r w:rsidRPr="00171D0D">
        <w:rPr>
          <w:rFonts w:ascii="Times New Roman" w:hAnsi="Times New Roman"/>
          <w:i/>
          <w:iCs/>
          <w:color w:val="000000"/>
          <w:sz w:val="22"/>
          <w:szCs w:val="22"/>
        </w:rPr>
        <w:t>Molecules,</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16</w:t>
      </w:r>
      <w:r w:rsidRPr="00171D0D">
        <w:rPr>
          <w:rFonts w:ascii="Times New Roman" w:hAnsi="Times New Roman"/>
          <w:color w:val="000000"/>
          <w:sz w:val="22"/>
          <w:szCs w:val="22"/>
        </w:rPr>
        <w:t>(6), 4567-4598.</w:t>
      </w:r>
      <w:proofErr w:type="gramEnd"/>
      <w:r w:rsidRPr="00171D0D">
        <w:rPr>
          <w:rFonts w:ascii="Times New Roman" w:hAnsi="Times New Roman"/>
          <w:color w:val="000000"/>
          <w:sz w:val="22"/>
          <w:szCs w:val="22"/>
        </w:rPr>
        <w:t xml:space="preserve"> </w:t>
      </w:r>
    </w:p>
    <w:p w14:paraId="165134CB" w14:textId="0B540826" w:rsidR="00E97420" w:rsidRPr="00171D0D" w:rsidRDefault="00E97420" w:rsidP="00E97420">
      <w:pPr>
        <w:pStyle w:val="NormalWeb"/>
        <w:spacing w:line="480" w:lineRule="auto"/>
        <w:ind w:left="450" w:hanging="450"/>
        <w:rPr>
          <w:rFonts w:ascii="Times New Roman" w:hAnsi="Times New Roman"/>
          <w:color w:val="000000"/>
          <w:sz w:val="22"/>
          <w:szCs w:val="22"/>
        </w:rPr>
      </w:pPr>
      <w:proofErr w:type="spellStart"/>
      <w:r w:rsidRPr="00171D0D">
        <w:rPr>
          <w:rFonts w:ascii="Times New Roman" w:hAnsi="Times New Roman"/>
          <w:color w:val="000000"/>
          <w:sz w:val="22"/>
          <w:szCs w:val="22"/>
        </w:rPr>
        <w:t>Kastner</w:t>
      </w:r>
      <w:proofErr w:type="spellEnd"/>
      <w:r w:rsidRPr="00171D0D">
        <w:rPr>
          <w:rFonts w:ascii="Times New Roman" w:hAnsi="Times New Roman"/>
          <w:color w:val="000000"/>
          <w:sz w:val="22"/>
          <w:szCs w:val="22"/>
        </w:rPr>
        <w:t xml:space="preserve">, D. L., </w:t>
      </w:r>
      <w:proofErr w:type="spellStart"/>
      <w:r w:rsidRPr="00171D0D">
        <w:rPr>
          <w:rFonts w:ascii="Times New Roman" w:hAnsi="Times New Roman"/>
          <w:color w:val="000000"/>
          <w:sz w:val="22"/>
          <w:szCs w:val="22"/>
        </w:rPr>
        <w:t>Aksentijevich</w:t>
      </w:r>
      <w:proofErr w:type="spellEnd"/>
      <w:r w:rsidRPr="00171D0D">
        <w:rPr>
          <w:rFonts w:ascii="Times New Roman" w:hAnsi="Times New Roman"/>
          <w:color w:val="000000"/>
          <w:sz w:val="22"/>
          <w:szCs w:val="22"/>
        </w:rPr>
        <w:t xml:space="preserve">, I., &amp; </w:t>
      </w:r>
      <w:proofErr w:type="spellStart"/>
      <w:r w:rsidRPr="00171D0D">
        <w:rPr>
          <w:rFonts w:ascii="Times New Roman" w:hAnsi="Times New Roman"/>
          <w:color w:val="000000"/>
          <w:sz w:val="22"/>
          <w:szCs w:val="22"/>
        </w:rPr>
        <w:t>Goldbach-Mansky</w:t>
      </w:r>
      <w:proofErr w:type="spellEnd"/>
      <w:r w:rsidRPr="00171D0D">
        <w:rPr>
          <w:rFonts w:ascii="Times New Roman" w:hAnsi="Times New Roman"/>
          <w:color w:val="000000"/>
          <w:sz w:val="22"/>
          <w:szCs w:val="22"/>
        </w:rPr>
        <w:t xml:space="preserve">, R. (2010). </w:t>
      </w:r>
      <w:proofErr w:type="spellStart"/>
      <w:r w:rsidRPr="00171D0D">
        <w:rPr>
          <w:rFonts w:ascii="Times New Roman" w:hAnsi="Times New Roman"/>
          <w:color w:val="000000"/>
          <w:sz w:val="22"/>
          <w:szCs w:val="22"/>
        </w:rPr>
        <w:t>Autoinflammatory</w:t>
      </w:r>
      <w:proofErr w:type="spellEnd"/>
      <w:r w:rsidRPr="00171D0D">
        <w:rPr>
          <w:rFonts w:ascii="Times New Roman" w:hAnsi="Times New Roman"/>
          <w:color w:val="000000"/>
          <w:sz w:val="22"/>
          <w:szCs w:val="22"/>
        </w:rPr>
        <w:t xml:space="preserve"> disease reloaded: A clinical perspective.</w:t>
      </w:r>
      <w:r w:rsidRPr="00171D0D">
        <w:rPr>
          <w:rFonts w:ascii="Times New Roman" w:hAnsi="Times New Roman"/>
          <w:i/>
          <w:iCs/>
          <w:color w:val="000000"/>
          <w:sz w:val="22"/>
          <w:szCs w:val="22"/>
        </w:rPr>
        <w:t> </w:t>
      </w:r>
      <w:proofErr w:type="gramStart"/>
      <w:r w:rsidRPr="00171D0D">
        <w:rPr>
          <w:rFonts w:ascii="Times New Roman" w:hAnsi="Times New Roman"/>
          <w:i/>
          <w:iCs/>
          <w:color w:val="000000"/>
          <w:sz w:val="22"/>
          <w:szCs w:val="22"/>
        </w:rPr>
        <w:t>Cell, 140</w:t>
      </w:r>
      <w:r w:rsidRPr="00171D0D">
        <w:rPr>
          <w:rFonts w:ascii="Times New Roman" w:hAnsi="Times New Roman"/>
          <w:color w:val="000000"/>
          <w:sz w:val="22"/>
          <w:szCs w:val="22"/>
        </w:rPr>
        <w:t>(6), 784-790.</w:t>
      </w:r>
      <w:proofErr w:type="gramEnd"/>
      <w:r w:rsidRPr="00171D0D">
        <w:rPr>
          <w:rFonts w:ascii="Times New Roman" w:hAnsi="Times New Roman"/>
          <w:color w:val="000000"/>
          <w:sz w:val="22"/>
          <w:szCs w:val="22"/>
        </w:rPr>
        <w:t xml:space="preserve"> </w:t>
      </w:r>
    </w:p>
    <w:p w14:paraId="2C39318C" w14:textId="31C94617" w:rsidR="007F44C6" w:rsidRDefault="000A41A2" w:rsidP="007F44C6">
      <w:pPr>
        <w:pStyle w:val="NormalWeb"/>
        <w:spacing w:line="480" w:lineRule="auto"/>
        <w:ind w:left="450" w:hanging="450"/>
        <w:rPr>
          <w:rFonts w:ascii="Times New Roman" w:hAnsi="Times New Roman"/>
          <w:color w:val="000000"/>
          <w:sz w:val="22"/>
          <w:szCs w:val="22"/>
        </w:rPr>
      </w:pPr>
      <w:proofErr w:type="spellStart"/>
      <w:r w:rsidRPr="00171D0D">
        <w:rPr>
          <w:rFonts w:ascii="Times New Roman" w:hAnsi="Times New Roman"/>
          <w:color w:val="000000"/>
          <w:sz w:val="22"/>
          <w:szCs w:val="22"/>
        </w:rPr>
        <w:t>Markatou</w:t>
      </w:r>
      <w:proofErr w:type="spellEnd"/>
      <w:r w:rsidRPr="00171D0D">
        <w:rPr>
          <w:rFonts w:ascii="Times New Roman" w:hAnsi="Times New Roman"/>
          <w:color w:val="000000"/>
          <w:sz w:val="22"/>
          <w:szCs w:val="22"/>
        </w:rPr>
        <w:t xml:space="preserve">, E., </w:t>
      </w:r>
      <w:proofErr w:type="spellStart"/>
      <w:r w:rsidRPr="00171D0D">
        <w:rPr>
          <w:rFonts w:ascii="Times New Roman" w:hAnsi="Times New Roman"/>
          <w:color w:val="000000"/>
          <w:sz w:val="22"/>
          <w:szCs w:val="22"/>
        </w:rPr>
        <w:t>Gionis</w:t>
      </w:r>
      <w:proofErr w:type="spellEnd"/>
      <w:r w:rsidRPr="00171D0D">
        <w:rPr>
          <w:rFonts w:ascii="Times New Roman" w:hAnsi="Times New Roman"/>
          <w:color w:val="000000"/>
          <w:sz w:val="22"/>
          <w:szCs w:val="22"/>
        </w:rPr>
        <w:t xml:space="preserve">, V., </w:t>
      </w:r>
      <w:proofErr w:type="spellStart"/>
      <w:r w:rsidRPr="00171D0D">
        <w:rPr>
          <w:rFonts w:ascii="Times New Roman" w:hAnsi="Times New Roman"/>
          <w:color w:val="000000"/>
          <w:sz w:val="22"/>
          <w:szCs w:val="22"/>
        </w:rPr>
        <w:t>Chryssikos</w:t>
      </w:r>
      <w:proofErr w:type="spellEnd"/>
      <w:r w:rsidRPr="00171D0D">
        <w:rPr>
          <w:rFonts w:ascii="Times New Roman" w:hAnsi="Times New Roman"/>
          <w:color w:val="000000"/>
          <w:sz w:val="22"/>
          <w:szCs w:val="22"/>
        </w:rPr>
        <w:t xml:space="preserve">, G., </w:t>
      </w:r>
      <w:proofErr w:type="spellStart"/>
      <w:r w:rsidRPr="00171D0D">
        <w:rPr>
          <w:rFonts w:ascii="Times New Roman" w:hAnsi="Times New Roman"/>
          <w:color w:val="000000"/>
          <w:sz w:val="22"/>
          <w:szCs w:val="22"/>
        </w:rPr>
        <w:t>Hatziantoniou</w:t>
      </w:r>
      <w:proofErr w:type="spellEnd"/>
      <w:r w:rsidRPr="00171D0D">
        <w:rPr>
          <w:rFonts w:ascii="Times New Roman" w:hAnsi="Times New Roman"/>
          <w:color w:val="000000"/>
          <w:sz w:val="22"/>
          <w:szCs w:val="22"/>
        </w:rPr>
        <w:t xml:space="preserve">, S., </w:t>
      </w:r>
      <w:proofErr w:type="spellStart"/>
      <w:r w:rsidRPr="00171D0D">
        <w:rPr>
          <w:rFonts w:ascii="Times New Roman" w:hAnsi="Times New Roman"/>
          <w:color w:val="000000"/>
          <w:sz w:val="22"/>
          <w:szCs w:val="22"/>
        </w:rPr>
        <w:t>Georgopoulos</w:t>
      </w:r>
      <w:proofErr w:type="spellEnd"/>
      <w:r w:rsidRPr="00171D0D">
        <w:rPr>
          <w:rFonts w:ascii="Times New Roman" w:hAnsi="Times New Roman"/>
          <w:color w:val="000000"/>
          <w:sz w:val="22"/>
          <w:szCs w:val="22"/>
        </w:rPr>
        <w:t xml:space="preserve">, A., &amp; </w:t>
      </w:r>
      <w:proofErr w:type="spellStart"/>
      <w:r w:rsidRPr="00171D0D">
        <w:rPr>
          <w:rFonts w:ascii="Times New Roman" w:hAnsi="Times New Roman"/>
          <w:color w:val="000000"/>
          <w:sz w:val="22"/>
          <w:szCs w:val="22"/>
        </w:rPr>
        <w:t>Demetzos</w:t>
      </w:r>
      <w:proofErr w:type="spellEnd"/>
      <w:r w:rsidRPr="00171D0D">
        <w:rPr>
          <w:rFonts w:ascii="Times New Roman" w:hAnsi="Times New Roman"/>
          <w:color w:val="000000"/>
          <w:sz w:val="22"/>
          <w:szCs w:val="22"/>
        </w:rPr>
        <w:t xml:space="preserve">, C. (2007). </w:t>
      </w:r>
      <w:proofErr w:type="gramStart"/>
      <w:r w:rsidRPr="00171D0D">
        <w:rPr>
          <w:rFonts w:ascii="Times New Roman" w:hAnsi="Times New Roman"/>
          <w:color w:val="000000"/>
          <w:sz w:val="22"/>
          <w:szCs w:val="22"/>
        </w:rPr>
        <w:t xml:space="preserve">Molecular interactions between </w:t>
      </w:r>
      <w:proofErr w:type="spellStart"/>
      <w:r w:rsidRPr="00171D0D">
        <w:rPr>
          <w:rFonts w:ascii="Times New Roman" w:hAnsi="Times New Roman"/>
          <w:color w:val="000000"/>
          <w:sz w:val="22"/>
          <w:szCs w:val="22"/>
        </w:rPr>
        <w:t>dimethoxycurcumin</w:t>
      </w:r>
      <w:proofErr w:type="spellEnd"/>
      <w:r w:rsidRPr="00171D0D">
        <w:rPr>
          <w:rFonts w:ascii="Times New Roman" w:hAnsi="Times New Roman"/>
          <w:color w:val="000000"/>
          <w:sz w:val="22"/>
          <w:szCs w:val="22"/>
        </w:rPr>
        <w:t xml:space="preserve"> and </w:t>
      </w:r>
      <w:proofErr w:type="spellStart"/>
      <w:r w:rsidRPr="00171D0D">
        <w:rPr>
          <w:rFonts w:ascii="Times New Roman" w:hAnsi="Times New Roman"/>
          <w:color w:val="000000"/>
          <w:sz w:val="22"/>
          <w:szCs w:val="22"/>
        </w:rPr>
        <w:t>pamam</w:t>
      </w:r>
      <w:proofErr w:type="spellEnd"/>
      <w:r w:rsidRPr="00171D0D">
        <w:rPr>
          <w:rFonts w:ascii="Times New Roman" w:hAnsi="Times New Roman"/>
          <w:color w:val="000000"/>
          <w:sz w:val="22"/>
          <w:szCs w:val="22"/>
        </w:rPr>
        <w:t xml:space="preserve"> </w:t>
      </w:r>
      <w:proofErr w:type="spellStart"/>
      <w:r w:rsidRPr="00171D0D">
        <w:rPr>
          <w:rFonts w:ascii="Times New Roman" w:hAnsi="Times New Roman"/>
          <w:color w:val="000000"/>
          <w:sz w:val="22"/>
          <w:szCs w:val="22"/>
        </w:rPr>
        <w:t>dendrimer</w:t>
      </w:r>
      <w:proofErr w:type="spellEnd"/>
      <w:r w:rsidRPr="00171D0D">
        <w:rPr>
          <w:rFonts w:ascii="Times New Roman" w:hAnsi="Times New Roman"/>
          <w:color w:val="000000"/>
          <w:sz w:val="22"/>
          <w:szCs w:val="22"/>
        </w:rPr>
        <w:t xml:space="preserve"> carriers.</w:t>
      </w:r>
      <w:proofErr w:type="gramEnd"/>
      <w:r w:rsidRPr="00171D0D">
        <w:rPr>
          <w:rStyle w:val="apple-converted-space"/>
          <w:rFonts w:ascii="Times New Roman" w:hAnsi="Times New Roman"/>
          <w:i/>
          <w:iCs/>
          <w:color w:val="000000"/>
          <w:sz w:val="22"/>
          <w:szCs w:val="22"/>
        </w:rPr>
        <w:t> </w:t>
      </w:r>
      <w:proofErr w:type="gramStart"/>
      <w:r w:rsidRPr="00171D0D">
        <w:rPr>
          <w:rFonts w:ascii="Times New Roman" w:hAnsi="Times New Roman"/>
          <w:i/>
          <w:iCs/>
          <w:color w:val="000000"/>
          <w:sz w:val="22"/>
          <w:szCs w:val="22"/>
        </w:rPr>
        <w:t>International Journal of Pharmaceutics,</w:t>
      </w:r>
      <w:r w:rsidRPr="00171D0D">
        <w:rPr>
          <w:rStyle w:val="apple-converted-space"/>
          <w:rFonts w:ascii="Times New Roman" w:hAnsi="Times New Roman"/>
          <w:i/>
          <w:iCs/>
          <w:color w:val="000000"/>
          <w:sz w:val="22"/>
          <w:szCs w:val="22"/>
        </w:rPr>
        <w:t> </w:t>
      </w:r>
      <w:r w:rsidRPr="00171D0D">
        <w:rPr>
          <w:rFonts w:ascii="Times New Roman" w:hAnsi="Times New Roman"/>
          <w:i/>
          <w:iCs/>
          <w:color w:val="000000"/>
          <w:sz w:val="22"/>
          <w:szCs w:val="22"/>
        </w:rPr>
        <w:t>339</w:t>
      </w:r>
      <w:r w:rsidRPr="00171D0D">
        <w:rPr>
          <w:rFonts w:ascii="Times New Roman" w:hAnsi="Times New Roman"/>
          <w:color w:val="000000"/>
          <w:sz w:val="22"/>
          <w:szCs w:val="22"/>
        </w:rPr>
        <w:t>(1-2), 231-236.</w:t>
      </w:r>
      <w:proofErr w:type="gramEnd"/>
      <w:r w:rsidRPr="00171D0D">
        <w:rPr>
          <w:rFonts w:ascii="Times New Roman" w:hAnsi="Times New Roman"/>
          <w:color w:val="000000"/>
          <w:sz w:val="22"/>
          <w:szCs w:val="22"/>
        </w:rPr>
        <w:t xml:space="preserve"> </w:t>
      </w:r>
    </w:p>
    <w:p w14:paraId="6CC1F7D8" w14:textId="2F1B89F7" w:rsidR="008F6030" w:rsidRDefault="00CC08DE" w:rsidP="008F6030">
      <w:pPr>
        <w:pStyle w:val="NormalWeb"/>
        <w:spacing w:line="480" w:lineRule="auto"/>
        <w:ind w:left="450" w:hanging="450"/>
        <w:rPr>
          <w:rFonts w:ascii="Times New Roman" w:hAnsi="Times New Roman"/>
          <w:color w:val="000000"/>
          <w:sz w:val="22"/>
          <w:szCs w:val="22"/>
        </w:rPr>
      </w:pPr>
      <w:proofErr w:type="spellStart"/>
      <w:r w:rsidRPr="008F6030">
        <w:rPr>
          <w:rFonts w:ascii="Times New Roman" w:hAnsi="Times New Roman"/>
          <w:color w:val="000000"/>
          <w:sz w:val="22"/>
          <w:szCs w:val="22"/>
        </w:rPr>
        <w:t>Shoham</w:t>
      </w:r>
      <w:proofErr w:type="spellEnd"/>
      <w:r w:rsidRPr="008F6030">
        <w:rPr>
          <w:rFonts w:ascii="Times New Roman" w:hAnsi="Times New Roman"/>
          <w:color w:val="000000"/>
          <w:sz w:val="22"/>
          <w:szCs w:val="22"/>
        </w:rPr>
        <w:t xml:space="preserve"> </w:t>
      </w:r>
      <w:proofErr w:type="spellStart"/>
      <w:r w:rsidR="008F6030" w:rsidRPr="008F6030">
        <w:rPr>
          <w:rFonts w:ascii="Times New Roman" w:hAnsi="Times New Roman"/>
          <w:color w:val="000000"/>
          <w:sz w:val="22"/>
          <w:szCs w:val="22"/>
        </w:rPr>
        <w:t>Nitza</w:t>
      </w:r>
      <w:proofErr w:type="spellEnd"/>
      <w:r w:rsidR="008F6030" w:rsidRPr="008F6030">
        <w:rPr>
          <w:rFonts w:ascii="Times New Roman" w:hAnsi="Times New Roman"/>
          <w:color w:val="000000"/>
          <w:sz w:val="22"/>
          <w:szCs w:val="22"/>
        </w:rPr>
        <w:t xml:space="preserve"> G., </w:t>
      </w:r>
      <w:proofErr w:type="spellStart"/>
      <w:r w:rsidRPr="008F6030">
        <w:rPr>
          <w:rFonts w:ascii="Times New Roman" w:hAnsi="Times New Roman"/>
          <w:color w:val="000000"/>
          <w:sz w:val="22"/>
          <w:szCs w:val="22"/>
        </w:rPr>
        <w:t>Centola</w:t>
      </w:r>
      <w:proofErr w:type="spellEnd"/>
      <w:r w:rsidRPr="008F6030">
        <w:rPr>
          <w:rFonts w:ascii="Times New Roman" w:hAnsi="Times New Roman"/>
          <w:color w:val="000000"/>
          <w:sz w:val="22"/>
          <w:szCs w:val="22"/>
        </w:rPr>
        <w:t xml:space="preserve"> </w:t>
      </w:r>
      <w:r w:rsidR="008F6030" w:rsidRPr="008F6030">
        <w:rPr>
          <w:rFonts w:ascii="Times New Roman" w:hAnsi="Times New Roman"/>
          <w:color w:val="000000"/>
          <w:sz w:val="22"/>
          <w:szCs w:val="22"/>
        </w:rPr>
        <w:t xml:space="preserve">Michael, </w:t>
      </w:r>
      <w:r w:rsidRPr="008F6030">
        <w:rPr>
          <w:rFonts w:ascii="Times New Roman" w:hAnsi="Times New Roman"/>
          <w:color w:val="000000"/>
          <w:sz w:val="22"/>
          <w:szCs w:val="22"/>
        </w:rPr>
        <w:t xml:space="preserve">Mansfield </w:t>
      </w:r>
      <w:r w:rsidR="008F6030" w:rsidRPr="008F6030">
        <w:rPr>
          <w:rFonts w:ascii="Times New Roman" w:hAnsi="Times New Roman"/>
          <w:color w:val="000000"/>
          <w:sz w:val="22"/>
          <w:szCs w:val="22"/>
        </w:rPr>
        <w:t xml:space="preserve">Elizabeth, </w:t>
      </w:r>
      <w:r w:rsidRPr="008F6030">
        <w:rPr>
          <w:rFonts w:ascii="Times New Roman" w:hAnsi="Times New Roman"/>
          <w:color w:val="000000"/>
          <w:sz w:val="22"/>
          <w:szCs w:val="22"/>
        </w:rPr>
        <w:t xml:space="preserve">Hull </w:t>
      </w:r>
      <w:r w:rsidR="008F6030" w:rsidRPr="008F6030">
        <w:rPr>
          <w:rFonts w:ascii="Times New Roman" w:hAnsi="Times New Roman"/>
          <w:color w:val="000000"/>
          <w:sz w:val="22"/>
          <w:szCs w:val="22"/>
        </w:rPr>
        <w:t xml:space="preserve">Keith M., </w:t>
      </w:r>
      <w:r w:rsidRPr="008F6030">
        <w:rPr>
          <w:rFonts w:ascii="Times New Roman" w:hAnsi="Times New Roman"/>
          <w:color w:val="000000"/>
          <w:sz w:val="22"/>
          <w:szCs w:val="22"/>
        </w:rPr>
        <w:t xml:space="preserve">Wood </w:t>
      </w:r>
      <w:proofErr w:type="spellStart"/>
      <w:r w:rsidR="008F6030" w:rsidRPr="008F6030">
        <w:rPr>
          <w:rFonts w:ascii="Times New Roman" w:hAnsi="Times New Roman"/>
          <w:color w:val="000000"/>
          <w:sz w:val="22"/>
          <w:szCs w:val="22"/>
        </w:rPr>
        <w:t>Geryl</w:t>
      </w:r>
      <w:proofErr w:type="spellEnd"/>
      <w:r w:rsidR="008F6030" w:rsidRPr="008F6030">
        <w:rPr>
          <w:rFonts w:ascii="Times New Roman" w:hAnsi="Times New Roman"/>
          <w:color w:val="000000"/>
          <w:sz w:val="22"/>
          <w:szCs w:val="22"/>
        </w:rPr>
        <w:t xml:space="preserve">, </w:t>
      </w:r>
      <w:r w:rsidRPr="008F6030">
        <w:rPr>
          <w:rFonts w:ascii="Times New Roman" w:hAnsi="Times New Roman"/>
          <w:color w:val="000000"/>
          <w:sz w:val="22"/>
          <w:szCs w:val="22"/>
        </w:rPr>
        <w:t xml:space="preserve">Wise </w:t>
      </w:r>
      <w:r w:rsidR="008F6030" w:rsidRPr="008F6030">
        <w:rPr>
          <w:rFonts w:ascii="Times New Roman" w:hAnsi="Times New Roman"/>
          <w:color w:val="000000"/>
          <w:sz w:val="22"/>
          <w:szCs w:val="22"/>
        </w:rPr>
        <w:t xml:space="preserve">Carol A., and </w:t>
      </w:r>
      <w:proofErr w:type="spellStart"/>
      <w:r w:rsidRPr="008F6030">
        <w:rPr>
          <w:rFonts w:ascii="Times New Roman" w:hAnsi="Times New Roman"/>
          <w:color w:val="000000"/>
          <w:sz w:val="22"/>
          <w:szCs w:val="22"/>
        </w:rPr>
        <w:t>Kastner</w:t>
      </w:r>
      <w:proofErr w:type="spellEnd"/>
      <w:r w:rsidRPr="008F6030">
        <w:rPr>
          <w:rFonts w:ascii="Times New Roman" w:hAnsi="Times New Roman"/>
          <w:color w:val="000000"/>
          <w:sz w:val="22"/>
          <w:szCs w:val="22"/>
        </w:rPr>
        <w:t xml:space="preserve"> </w:t>
      </w:r>
      <w:r w:rsidR="008F6030" w:rsidRPr="008F6030">
        <w:rPr>
          <w:rFonts w:ascii="Times New Roman" w:hAnsi="Times New Roman"/>
          <w:color w:val="000000"/>
          <w:sz w:val="22"/>
          <w:szCs w:val="22"/>
        </w:rPr>
        <w:t>Daniel L</w:t>
      </w:r>
      <w:proofErr w:type="gramStart"/>
      <w:r w:rsidR="008F6030" w:rsidRPr="008F6030">
        <w:rPr>
          <w:rFonts w:ascii="Times New Roman" w:hAnsi="Times New Roman"/>
          <w:color w:val="000000"/>
          <w:sz w:val="22"/>
          <w:szCs w:val="22"/>
        </w:rPr>
        <w:t>.</w:t>
      </w:r>
      <w:r w:rsidR="008F6030">
        <w:rPr>
          <w:rFonts w:ascii="Times New Roman" w:hAnsi="Times New Roman"/>
          <w:color w:val="000000"/>
          <w:sz w:val="22"/>
          <w:szCs w:val="22"/>
        </w:rPr>
        <w:t>.</w:t>
      </w:r>
      <w:proofErr w:type="gramEnd"/>
      <w:r w:rsidR="008F6030">
        <w:rPr>
          <w:rFonts w:ascii="Times New Roman" w:hAnsi="Times New Roman"/>
          <w:color w:val="000000"/>
          <w:sz w:val="22"/>
          <w:szCs w:val="22"/>
        </w:rPr>
        <w:t xml:space="preserve"> (2003). </w:t>
      </w:r>
      <w:proofErr w:type="spellStart"/>
      <w:r w:rsidR="008F6030" w:rsidRPr="008F6030">
        <w:rPr>
          <w:rFonts w:ascii="Times New Roman" w:hAnsi="Times New Roman"/>
          <w:color w:val="000000"/>
          <w:sz w:val="22"/>
          <w:szCs w:val="22"/>
        </w:rPr>
        <w:t>Pyrin</w:t>
      </w:r>
      <w:proofErr w:type="spellEnd"/>
      <w:r w:rsidR="008F6030" w:rsidRPr="008F6030">
        <w:rPr>
          <w:rFonts w:ascii="Times New Roman" w:hAnsi="Times New Roman"/>
          <w:color w:val="000000"/>
          <w:sz w:val="22"/>
          <w:szCs w:val="22"/>
        </w:rPr>
        <w:t xml:space="preserve"> binds the PSTPIP1/CD2BP1 protein, defining familial Mediterranean fever and PAPA syndrome as disorders in the same pathway</w:t>
      </w:r>
      <w:r w:rsidR="008F6030">
        <w:rPr>
          <w:rFonts w:ascii="Times New Roman" w:hAnsi="Times New Roman"/>
          <w:color w:val="000000"/>
          <w:sz w:val="22"/>
          <w:szCs w:val="22"/>
        </w:rPr>
        <w:t xml:space="preserve">. </w:t>
      </w:r>
      <w:r w:rsidR="008F6030" w:rsidRPr="008F6030">
        <w:rPr>
          <w:rFonts w:ascii="Times New Roman" w:hAnsi="Times New Roman"/>
          <w:color w:val="000000"/>
          <w:sz w:val="22"/>
          <w:szCs w:val="22"/>
        </w:rPr>
        <w:t xml:space="preserve">PNAS 2003 100 (23) 13501-13506 </w:t>
      </w:r>
    </w:p>
    <w:p w14:paraId="448BBE5E" w14:textId="7FE97AD2" w:rsidR="00D0793C" w:rsidRPr="00171D0D" w:rsidRDefault="00D0793C" w:rsidP="008F6030">
      <w:pPr>
        <w:pStyle w:val="NormalWeb"/>
        <w:spacing w:line="480" w:lineRule="auto"/>
        <w:ind w:left="450" w:hanging="450"/>
        <w:rPr>
          <w:rFonts w:ascii="Times New Roman" w:hAnsi="Times New Roman"/>
          <w:color w:val="000000"/>
          <w:sz w:val="22"/>
          <w:szCs w:val="22"/>
        </w:rPr>
      </w:pPr>
      <w:proofErr w:type="spellStart"/>
      <w:r w:rsidRPr="00D0793C">
        <w:rPr>
          <w:rFonts w:ascii="Times New Roman" w:hAnsi="Times New Roman"/>
          <w:color w:val="000000"/>
          <w:sz w:val="22"/>
          <w:szCs w:val="22"/>
        </w:rPr>
        <w:t>Schaner</w:t>
      </w:r>
      <w:proofErr w:type="spellEnd"/>
      <w:r w:rsidRPr="00D0793C">
        <w:rPr>
          <w:rFonts w:ascii="Times New Roman" w:hAnsi="Times New Roman"/>
          <w:color w:val="000000"/>
          <w:sz w:val="22"/>
          <w:szCs w:val="22"/>
        </w:rPr>
        <w:t xml:space="preserve">, P. E., &amp; </w:t>
      </w:r>
      <w:proofErr w:type="spellStart"/>
      <w:r w:rsidRPr="00D0793C">
        <w:rPr>
          <w:rFonts w:ascii="Times New Roman" w:hAnsi="Times New Roman"/>
          <w:color w:val="000000"/>
          <w:sz w:val="22"/>
          <w:szCs w:val="22"/>
        </w:rPr>
        <w:t>Gumucio</w:t>
      </w:r>
      <w:proofErr w:type="spellEnd"/>
      <w:r w:rsidRPr="00D0793C">
        <w:rPr>
          <w:rFonts w:ascii="Times New Roman" w:hAnsi="Times New Roman"/>
          <w:color w:val="000000"/>
          <w:sz w:val="22"/>
          <w:szCs w:val="22"/>
        </w:rPr>
        <w:t xml:space="preserve">, D. L. (2005). Familial </w:t>
      </w:r>
      <w:proofErr w:type="spellStart"/>
      <w:proofErr w:type="gramStart"/>
      <w:r w:rsidRPr="00D0793C">
        <w:rPr>
          <w:rFonts w:ascii="Times New Roman" w:hAnsi="Times New Roman"/>
          <w:color w:val="000000"/>
          <w:sz w:val="22"/>
          <w:szCs w:val="22"/>
        </w:rPr>
        <w:t>mediterranean</w:t>
      </w:r>
      <w:proofErr w:type="spellEnd"/>
      <w:proofErr w:type="gramEnd"/>
      <w:r w:rsidRPr="00D0793C">
        <w:rPr>
          <w:rFonts w:ascii="Times New Roman" w:hAnsi="Times New Roman"/>
          <w:color w:val="000000"/>
          <w:sz w:val="22"/>
          <w:szCs w:val="22"/>
        </w:rPr>
        <w:t xml:space="preserve"> fever in the post-genomic era: How an ancient disease is providing new insights into inflammatory pathways. </w:t>
      </w:r>
      <w:proofErr w:type="gramStart"/>
      <w:r w:rsidRPr="00D0793C">
        <w:rPr>
          <w:rFonts w:ascii="Times New Roman" w:hAnsi="Times New Roman"/>
          <w:color w:val="000000"/>
          <w:sz w:val="22"/>
          <w:szCs w:val="22"/>
        </w:rPr>
        <w:t>Current Drug Targets - Inflammation &amp; Allergy, 4(1), 67-76.</w:t>
      </w:r>
      <w:proofErr w:type="gramEnd"/>
    </w:p>
    <w:p w14:paraId="10A6C7B4" w14:textId="1192A13F" w:rsidR="004B6054" w:rsidRDefault="004B6054" w:rsidP="004B6054">
      <w:pPr>
        <w:pStyle w:val="NormalWeb"/>
        <w:spacing w:line="480" w:lineRule="auto"/>
        <w:ind w:left="450" w:hanging="450"/>
        <w:rPr>
          <w:rFonts w:ascii="Times New Roman" w:hAnsi="Times New Roman"/>
          <w:color w:val="000000"/>
          <w:sz w:val="22"/>
          <w:szCs w:val="22"/>
        </w:rPr>
      </w:pPr>
      <w:proofErr w:type="spellStart"/>
      <w:r w:rsidRPr="00171D0D">
        <w:rPr>
          <w:rFonts w:ascii="Times New Roman" w:hAnsi="Times New Roman"/>
          <w:color w:val="000000"/>
          <w:sz w:val="22"/>
          <w:szCs w:val="22"/>
        </w:rPr>
        <w:lastRenderedPageBreak/>
        <w:t>Shing</w:t>
      </w:r>
      <w:proofErr w:type="spellEnd"/>
      <w:r w:rsidRPr="00171D0D">
        <w:rPr>
          <w:rFonts w:ascii="Times New Roman" w:hAnsi="Times New Roman"/>
          <w:color w:val="000000"/>
          <w:sz w:val="22"/>
          <w:szCs w:val="22"/>
        </w:rPr>
        <w:t xml:space="preserve">, C. M., Adams, M. J., </w:t>
      </w:r>
      <w:proofErr w:type="spellStart"/>
      <w:r w:rsidRPr="00171D0D">
        <w:rPr>
          <w:rFonts w:ascii="Times New Roman" w:hAnsi="Times New Roman"/>
          <w:color w:val="000000"/>
          <w:sz w:val="22"/>
          <w:szCs w:val="22"/>
        </w:rPr>
        <w:t>Fassett</w:t>
      </w:r>
      <w:proofErr w:type="spellEnd"/>
      <w:r w:rsidRPr="00171D0D">
        <w:rPr>
          <w:rFonts w:ascii="Times New Roman" w:hAnsi="Times New Roman"/>
          <w:color w:val="000000"/>
          <w:sz w:val="22"/>
          <w:szCs w:val="22"/>
        </w:rPr>
        <w:t xml:space="preserve">, R. G., &amp; </w:t>
      </w:r>
      <w:proofErr w:type="spellStart"/>
      <w:r w:rsidRPr="00171D0D">
        <w:rPr>
          <w:rFonts w:ascii="Times New Roman" w:hAnsi="Times New Roman"/>
          <w:color w:val="000000"/>
          <w:sz w:val="22"/>
          <w:szCs w:val="22"/>
        </w:rPr>
        <w:t>Coombes</w:t>
      </w:r>
      <w:proofErr w:type="spellEnd"/>
      <w:r w:rsidRPr="00171D0D">
        <w:rPr>
          <w:rFonts w:ascii="Times New Roman" w:hAnsi="Times New Roman"/>
          <w:color w:val="000000"/>
          <w:sz w:val="22"/>
          <w:szCs w:val="22"/>
        </w:rPr>
        <w:t>, J. S. (2011). Nutritional compounds influence tissue factor expression and inflammation of chronic kidney disease patients in vitro.</w:t>
      </w:r>
      <w:r w:rsidRPr="00171D0D">
        <w:rPr>
          <w:rFonts w:ascii="Times New Roman" w:hAnsi="Times New Roman"/>
          <w:i/>
          <w:iCs/>
          <w:color w:val="000000"/>
          <w:sz w:val="22"/>
          <w:szCs w:val="22"/>
        </w:rPr>
        <w:t> </w:t>
      </w:r>
      <w:proofErr w:type="gramStart"/>
      <w:r w:rsidRPr="00171D0D">
        <w:rPr>
          <w:rFonts w:ascii="Times New Roman" w:hAnsi="Times New Roman"/>
          <w:i/>
          <w:iCs/>
          <w:color w:val="000000"/>
          <w:sz w:val="22"/>
          <w:szCs w:val="22"/>
        </w:rPr>
        <w:t>Nutrition, 27</w:t>
      </w:r>
      <w:r w:rsidRPr="00171D0D">
        <w:rPr>
          <w:rFonts w:ascii="Times New Roman" w:hAnsi="Times New Roman"/>
          <w:color w:val="000000"/>
          <w:sz w:val="22"/>
          <w:szCs w:val="22"/>
        </w:rPr>
        <w:t>(9), 967-972.</w:t>
      </w:r>
      <w:proofErr w:type="gramEnd"/>
      <w:r w:rsidRPr="00171D0D">
        <w:rPr>
          <w:rFonts w:ascii="Times New Roman" w:hAnsi="Times New Roman"/>
          <w:color w:val="000000"/>
          <w:sz w:val="22"/>
          <w:szCs w:val="22"/>
        </w:rPr>
        <w:t xml:space="preserve"> </w:t>
      </w:r>
    </w:p>
    <w:p w14:paraId="22E62305" w14:textId="34DE1558" w:rsidR="006A4CCE" w:rsidRPr="00171D0D" w:rsidRDefault="006A4CCE" w:rsidP="004B6054">
      <w:pPr>
        <w:pStyle w:val="NormalWeb"/>
        <w:spacing w:line="480" w:lineRule="auto"/>
        <w:ind w:left="450" w:hanging="450"/>
        <w:rPr>
          <w:rFonts w:ascii="Times New Roman" w:hAnsi="Times New Roman"/>
          <w:color w:val="000000"/>
          <w:sz w:val="22"/>
          <w:szCs w:val="22"/>
        </w:rPr>
      </w:pPr>
      <w:proofErr w:type="spellStart"/>
      <w:r>
        <w:rPr>
          <w:rFonts w:ascii="Times New Roman" w:hAnsi="Times New Roman"/>
          <w:color w:val="000000"/>
          <w:sz w:val="22"/>
          <w:szCs w:val="22"/>
        </w:rPr>
        <w:t>Tortora</w:t>
      </w:r>
      <w:proofErr w:type="spellEnd"/>
      <w:r>
        <w:rPr>
          <w:rFonts w:ascii="Times New Roman" w:hAnsi="Times New Roman"/>
          <w:color w:val="000000"/>
          <w:sz w:val="22"/>
          <w:szCs w:val="22"/>
        </w:rPr>
        <w:t xml:space="preserve">, G. J., &amp; </w:t>
      </w:r>
      <w:proofErr w:type="spellStart"/>
      <w:r>
        <w:rPr>
          <w:rFonts w:ascii="Times New Roman" w:hAnsi="Times New Roman"/>
          <w:color w:val="000000"/>
          <w:sz w:val="22"/>
          <w:szCs w:val="22"/>
        </w:rPr>
        <w:t>A</w:t>
      </w:r>
      <w:r w:rsidRPr="006A4CCE">
        <w:rPr>
          <w:rFonts w:ascii="Times New Roman" w:hAnsi="Times New Roman"/>
          <w:color w:val="000000"/>
          <w:sz w:val="22"/>
          <w:szCs w:val="22"/>
        </w:rPr>
        <w:t>n</w:t>
      </w:r>
      <w:r>
        <w:rPr>
          <w:rFonts w:ascii="Times New Roman" w:hAnsi="Times New Roman"/>
          <w:color w:val="000000"/>
          <w:sz w:val="22"/>
          <w:szCs w:val="22"/>
        </w:rPr>
        <w:t>a</w:t>
      </w:r>
      <w:r w:rsidRPr="006A4CCE">
        <w:rPr>
          <w:rFonts w:ascii="Times New Roman" w:hAnsi="Times New Roman"/>
          <w:color w:val="000000"/>
          <w:sz w:val="22"/>
          <w:szCs w:val="22"/>
        </w:rPr>
        <w:t>gnostakos</w:t>
      </w:r>
      <w:proofErr w:type="spellEnd"/>
      <w:r w:rsidRPr="006A4CCE">
        <w:rPr>
          <w:rFonts w:ascii="Times New Roman" w:hAnsi="Times New Roman"/>
          <w:color w:val="000000"/>
          <w:sz w:val="22"/>
          <w:szCs w:val="22"/>
        </w:rPr>
        <w:t xml:space="preserve">, N. P. (1987). </w:t>
      </w:r>
      <w:proofErr w:type="gramStart"/>
      <w:r w:rsidRPr="006A4CCE">
        <w:rPr>
          <w:rFonts w:ascii="Times New Roman" w:hAnsi="Times New Roman"/>
          <w:color w:val="000000"/>
          <w:sz w:val="22"/>
          <w:szCs w:val="22"/>
        </w:rPr>
        <w:t>The lymphatic system and immunity.</w:t>
      </w:r>
      <w:proofErr w:type="gramEnd"/>
      <w:r w:rsidRPr="006A4CCE">
        <w:rPr>
          <w:rFonts w:ascii="Times New Roman" w:hAnsi="Times New Roman"/>
          <w:color w:val="000000"/>
          <w:sz w:val="22"/>
          <w:szCs w:val="22"/>
        </w:rPr>
        <w:t xml:space="preserve"> </w:t>
      </w:r>
      <w:proofErr w:type="gramStart"/>
      <w:r w:rsidRPr="006A4CCE">
        <w:rPr>
          <w:rFonts w:ascii="Times New Roman" w:hAnsi="Times New Roman"/>
          <w:color w:val="000000"/>
          <w:sz w:val="22"/>
          <w:szCs w:val="22"/>
        </w:rPr>
        <w:t>In Principles of anatomy and physiology (5 ed., pp. 540-542).</w:t>
      </w:r>
      <w:proofErr w:type="gramEnd"/>
    </w:p>
    <w:p w14:paraId="33E9423A" w14:textId="4140ACE7" w:rsidR="00D6114F" w:rsidRPr="00171D0D" w:rsidRDefault="00D6114F" w:rsidP="00D6114F">
      <w:pPr>
        <w:pStyle w:val="NormalWeb"/>
        <w:spacing w:line="480" w:lineRule="auto"/>
        <w:ind w:left="450" w:hanging="450"/>
        <w:rPr>
          <w:rFonts w:ascii="Times New Roman" w:hAnsi="Times New Roman"/>
          <w:color w:val="000000"/>
          <w:sz w:val="22"/>
          <w:szCs w:val="22"/>
        </w:rPr>
      </w:pPr>
      <w:proofErr w:type="spellStart"/>
      <w:proofErr w:type="gramStart"/>
      <w:r w:rsidRPr="00171D0D">
        <w:rPr>
          <w:rFonts w:ascii="Times New Roman" w:hAnsi="Times New Roman"/>
          <w:color w:val="000000"/>
          <w:sz w:val="22"/>
          <w:szCs w:val="22"/>
        </w:rPr>
        <w:t>Zemer</w:t>
      </w:r>
      <w:proofErr w:type="spellEnd"/>
      <w:r w:rsidRPr="00171D0D">
        <w:rPr>
          <w:rFonts w:ascii="Times New Roman" w:hAnsi="Times New Roman"/>
          <w:color w:val="000000"/>
          <w:sz w:val="22"/>
          <w:szCs w:val="22"/>
        </w:rPr>
        <w:t xml:space="preserve">, D., </w:t>
      </w:r>
      <w:proofErr w:type="spellStart"/>
      <w:r w:rsidRPr="00171D0D">
        <w:rPr>
          <w:rFonts w:ascii="Times New Roman" w:hAnsi="Times New Roman"/>
          <w:color w:val="000000"/>
          <w:sz w:val="22"/>
          <w:szCs w:val="22"/>
        </w:rPr>
        <w:t>Pras</w:t>
      </w:r>
      <w:proofErr w:type="spellEnd"/>
      <w:r w:rsidRPr="00171D0D">
        <w:rPr>
          <w:rFonts w:ascii="Times New Roman" w:hAnsi="Times New Roman"/>
          <w:color w:val="000000"/>
          <w:sz w:val="22"/>
          <w:szCs w:val="22"/>
        </w:rPr>
        <w:t xml:space="preserve">, M., </w:t>
      </w:r>
      <w:proofErr w:type="spellStart"/>
      <w:r w:rsidRPr="00171D0D">
        <w:rPr>
          <w:rFonts w:ascii="Times New Roman" w:hAnsi="Times New Roman"/>
          <w:color w:val="000000"/>
          <w:sz w:val="22"/>
          <w:szCs w:val="22"/>
        </w:rPr>
        <w:t>Sohar</w:t>
      </w:r>
      <w:proofErr w:type="spellEnd"/>
      <w:r w:rsidRPr="00171D0D">
        <w:rPr>
          <w:rFonts w:ascii="Times New Roman" w:hAnsi="Times New Roman"/>
          <w:color w:val="000000"/>
          <w:sz w:val="22"/>
          <w:szCs w:val="22"/>
        </w:rPr>
        <w:t xml:space="preserve">, E., </w:t>
      </w:r>
      <w:proofErr w:type="spellStart"/>
      <w:r w:rsidRPr="00171D0D">
        <w:rPr>
          <w:rFonts w:ascii="Times New Roman" w:hAnsi="Times New Roman"/>
          <w:color w:val="000000"/>
          <w:sz w:val="22"/>
          <w:szCs w:val="22"/>
        </w:rPr>
        <w:t>Modan</w:t>
      </w:r>
      <w:proofErr w:type="spellEnd"/>
      <w:r w:rsidRPr="00171D0D">
        <w:rPr>
          <w:rFonts w:ascii="Times New Roman" w:hAnsi="Times New Roman"/>
          <w:color w:val="000000"/>
          <w:sz w:val="22"/>
          <w:szCs w:val="22"/>
        </w:rPr>
        <w:t xml:space="preserve">, M., </w:t>
      </w:r>
      <w:proofErr w:type="spellStart"/>
      <w:r w:rsidRPr="00171D0D">
        <w:rPr>
          <w:rFonts w:ascii="Times New Roman" w:hAnsi="Times New Roman"/>
          <w:color w:val="000000"/>
          <w:sz w:val="22"/>
          <w:szCs w:val="22"/>
        </w:rPr>
        <w:t>Cabill</w:t>
      </w:r>
      <w:proofErr w:type="spellEnd"/>
      <w:r w:rsidRPr="00171D0D">
        <w:rPr>
          <w:rFonts w:ascii="Times New Roman" w:hAnsi="Times New Roman"/>
          <w:color w:val="000000"/>
          <w:sz w:val="22"/>
          <w:szCs w:val="22"/>
        </w:rPr>
        <w:t xml:space="preserve">, S., &amp; </w:t>
      </w:r>
      <w:proofErr w:type="spellStart"/>
      <w:r w:rsidRPr="00171D0D">
        <w:rPr>
          <w:rFonts w:ascii="Times New Roman" w:hAnsi="Times New Roman"/>
          <w:color w:val="000000"/>
          <w:sz w:val="22"/>
          <w:szCs w:val="22"/>
        </w:rPr>
        <w:t>Gafni</w:t>
      </w:r>
      <w:proofErr w:type="spellEnd"/>
      <w:r w:rsidRPr="00171D0D">
        <w:rPr>
          <w:rFonts w:ascii="Times New Roman" w:hAnsi="Times New Roman"/>
          <w:color w:val="000000"/>
          <w:sz w:val="22"/>
          <w:szCs w:val="22"/>
        </w:rPr>
        <w:t>, J. (1986).</w:t>
      </w:r>
      <w:proofErr w:type="gramEnd"/>
      <w:r w:rsidRPr="00171D0D">
        <w:rPr>
          <w:rFonts w:ascii="Times New Roman" w:hAnsi="Times New Roman"/>
          <w:color w:val="000000"/>
          <w:sz w:val="22"/>
          <w:szCs w:val="22"/>
        </w:rPr>
        <w:t xml:space="preserve"> Colchicine in the prevention and treatment of the amyloidosis of familial </w:t>
      </w:r>
      <w:proofErr w:type="spellStart"/>
      <w:proofErr w:type="gramStart"/>
      <w:r w:rsidRPr="00171D0D">
        <w:rPr>
          <w:rFonts w:ascii="Times New Roman" w:hAnsi="Times New Roman"/>
          <w:color w:val="000000"/>
          <w:sz w:val="22"/>
          <w:szCs w:val="22"/>
        </w:rPr>
        <w:t>mediterranean</w:t>
      </w:r>
      <w:proofErr w:type="spellEnd"/>
      <w:proofErr w:type="gramEnd"/>
      <w:r w:rsidRPr="00171D0D">
        <w:rPr>
          <w:rFonts w:ascii="Times New Roman" w:hAnsi="Times New Roman"/>
          <w:color w:val="000000"/>
          <w:sz w:val="22"/>
          <w:szCs w:val="22"/>
        </w:rPr>
        <w:t xml:space="preserve"> fever. </w:t>
      </w:r>
      <w:proofErr w:type="gramStart"/>
      <w:r w:rsidRPr="00171D0D">
        <w:rPr>
          <w:rFonts w:ascii="Times New Roman" w:hAnsi="Times New Roman"/>
          <w:i/>
          <w:iCs/>
          <w:color w:val="000000"/>
          <w:sz w:val="22"/>
          <w:szCs w:val="22"/>
        </w:rPr>
        <w:t xml:space="preserve">N </w:t>
      </w:r>
      <w:proofErr w:type="spellStart"/>
      <w:r w:rsidRPr="00171D0D">
        <w:rPr>
          <w:rFonts w:ascii="Times New Roman" w:hAnsi="Times New Roman"/>
          <w:i/>
          <w:iCs/>
          <w:color w:val="000000"/>
          <w:sz w:val="22"/>
          <w:szCs w:val="22"/>
        </w:rPr>
        <w:t>Engl</w:t>
      </w:r>
      <w:proofErr w:type="spellEnd"/>
      <w:r w:rsidRPr="00171D0D">
        <w:rPr>
          <w:rFonts w:ascii="Times New Roman" w:hAnsi="Times New Roman"/>
          <w:i/>
          <w:iCs/>
          <w:color w:val="000000"/>
          <w:sz w:val="22"/>
          <w:szCs w:val="22"/>
        </w:rPr>
        <w:t xml:space="preserve"> J Med</w:t>
      </w:r>
      <w:r w:rsidRPr="00171D0D">
        <w:rPr>
          <w:rFonts w:ascii="Times New Roman" w:hAnsi="Times New Roman"/>
          <w:color w:val="000000"/>
          <w:sz w:val="22"/>
          <w:szCs w:val="22"/>
        </w:rPr>
        <w:t>, (314), 1001-1005.</w:t>
      </w:r>
      <w:proofErr w:type="gramEnd"/>
      <w:r w:rsidRPr="00171D0D">
        <w:rPr>
          <w:rFonts w:ascii="Times New Roman" w:hAnsi="Times New Roman"/>
          <w:color w:val="000000"/>
          <w:sz w:val="22"/>
          <w:szCs w:val="22"/>
        </w:rPr>
        <w:t xml:space="preserve"> </w:t>
      </w:r>
    </w:p>
    <w:p w14:paraId="113B25AD" w14:textId="41ECD882" w:rsidR="00E76694" w:rsidRPr="00E76694" w:rsidRDefault="00E76694" w:rsidP="00E76694">
      <w:pPr>
        <w:rPr>
          <w:rFonts w:ascii="Times New Roman" w:hAnsi="Times New Roman"/>
        </w:rPr>
      </w:pPr>
      <w:r w:rsidRPr="00E76694">
        <w:rPr>
          <w:rFonts w:ascii="Times New Roman" w:hAnsi="Times New Roman" w:cs="Times New Roman"/>
        </w:rPr>
        <w:t>*</w:t>
      </w:r>
      <w:r w:rsidRPr="00E76694">
        <w:rPr>
          <w:rFonts w:ascii="Times New Roman" w:hAnsi="Times New Roman" w:cs="Times New Roman"/>
          <w:color w:val="000000" w:themeColor="text1"/>
          <w:kern w:val="24"/>
          <w:lang w:val="pl-PL"/>
        </w:rPr>
        <w:t xml:space="preserve"> </w:t>
      </w:r>
      <w:proofErr w:type="spellStart"/>
      <w:r>
        <w:rPr>
          <w:rFonts w:ascii="Times New Roman" w:hAnsi="Times New Roman" w:cs="Times New Roman"/>
          <w:color w:val="000000" w:themeColor="text1"/>
          <w:kern w:val="24"/>
          <w:lang w:val="pl-PL"/>
        </w:rPr>
        <w:t>Adapted</w:t>
      </w:r>
      <w:proofErr w:type="spellEnd"/>
      <w:r w:rsidRPr="00E76694">
        <w:rPr>
          <w:rFonts w:ascii="Times New Roman" w:hAnsi="Times New Roman" w:cs="Times New Roman"/>
          <w:color w:val="000000" w:themeColor="text1"/>
          <w:kern w:val="24"/>
          <w:lang w:val="pl-PL"/>
        </w:rPr>
        <w:t xml:space="preserve"> from </w:t>
      </w:r>
      <w:r w:rsidRPr="00E76694">
        <w:rPr>
          <w:rFonts w:ascii="Times New Roman" w:hAnsi="Times New Roman" w:cs="Times New Roman"/>
          <w:lang w:val="pl-PL"/>
        </w:rPr>
        <w:t>http://legacy</w:t>
      </w:r>
      <w:r w:rsidRPr="00E76694">
        <w:rPr>
          <w:rFonts w:ascii="Times New Roman" w:hAnsi="Times New Roman"/>
          <w:lang w:val="pl-PL"/>
        </w:rPr>
        <w:t>.owensboro.kctcs.edu/gcaplan/anat2/notes/</w:t>
      </w:r>
    </w:p>
    <w:p w14:paraId="14E4F5AD" w14:textId="06BFB7FD" w:rsidR="00224C12" w:rsidRPr="00171D0D" w:rsidRDefault="00224C12" w:rsidP="0032210B">
      <w:pPr>
        <w:rPr>
          <w:rFonts w:ascii="Times New Roman" w:hAnsi="Times New Roman" w:cs="Times New Roman"/>
          <w:sz w:val="20"/>
          <w:szCs w:val="20"/>
        </w:rPr>
      </w:pPr>
    </w:p>
    <w:sectPr w:rsidR="00224C12" w:rsidRPr="00171D0D" w:rsidSect="004B0D6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3FE7" w14:textId="77777777" w:rsidR="00B329E4" w:rsidRDefault="00B329E4" w:rsidP="00CF13C4">
      <w:pPr>
        <w:spacing w:after="0"/>
      </w:pPr>
      <w:r>
        <w:separator/>
      </w:r>
    </w:p>
  </w:endnote>
  <w:endnote w:type="continuationSeparator" w:id="0">
    <w:p w14:paraId="401D6F4E" w14:textId="77777777" w:rsidR="00B329E4" w:rsidRDefault="00B329E4" w:rsidP="00CF1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30D4" w14:textId="77777777" w:rsidR="00B329E4" w:rsidRDefault="00B329E4" w:rsidP="00457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E4EBC" w14:textId="77777777" w:rsidR="00B329E4" w:rsidRDefault="00B329E4" w:rsidP="004572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4B15" w14:textId="77777777" w:rsidR="00B329E4" w:rsidRDefault="00B329E4" w:rsidP="00457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C5F">
      <w:rPr>
        <w:rStyle w:val="PageNumber"/>
        <w:noProof/>
      </w:rPr>
      <w:t>6</w:t>
    </w:r>
    <w:r>
      <w:rPr>
        <w:rStyle w:val="PageNumber"/>
      </w:rPr>
      <w:fldChar w:fldCharType="end"/>
    </w:r>
  </w:p>
  <w:p w14:paraId="477BA68D" w14:textId="77777777" w:rsidR="00B329E4" w:rsidRDefault="00B329E4" w:rsidP="004572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91074" w14:textId="77777777" w:rsidR="00B329E4" w:rsidRDefault="00B329E4" w:rsidP="00CF13C4">
      <w:pPr>
        <w:spacing w:after="0"/>
      </w:pPr>
      <w:r>
        <w:separator/>
      </w:r>
    </w:p>
  </w:footnote>
  <w:footnote w:type="continuationSeparator" w:id="0">
    <w:p w14:paraId="23A8AB0B" w14:textId="77777777" w:rsidR="00B329E4" w:rsidRDefault="00B329E4" w:rsidP="00CF13C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7E68" w14:textId="47913FF2" w:rsidR="00B329E4" w:rsidRPr="00BF055E" w:rsidRDefault="00B329E4">
    <w:pPr>
      <w:pStyle w:val="Header"/>
      <w:rPr>
        <w:rFonts w:ascii="Times New Roman" w:hAnsi="Times New Roman" w:cs="Times New Roman"/>
        <w:sz w:val="22"/>
        <w:szCs w:val="22"/>
      </w:rPr>
    </w:pPr>
    <w:r>
      <w:rPr>
        <w:rFonts w:ascii="Times New Roman" w:hAnsi="Times New Roman" w:cs="Times New Roman"/>
        <w:sz w:val="22"/>
        <w:szCs w:val="22"/>
      </w:rPr>
      <w:t>BNFO 491</w:t>
    </w:r>
    <w:r w:rsidRPr="00BF055E">
      <w:rPr>
        <w:rFonts w:ascii="Times New Roman" w:hAnsi="Times New Roman" w:cs="Times New Roman"/>
        <w:sz w:val="22"/>
        <w:szCs w:val="22"/>
      </w:rPr>
      <w:tab/>
      <w:t>Research Proposal</w:t>
    </w:r>
    <w:r w:rsidRPr="00BF055E">
      <w:rPr>
        <w:rFonts w:ascii="Times New Roman" w:hAnsi="Times New Roman" w:cs="Times New Roman"/>
        <w:sz w:val="22"/>
        <w:szCs w:val="22"/>
      </w:rPr>
      <w:tab/>
    </w:r>
    <w:r>
      <w:rPr>
        <w:rFonts w:ascii="Times New Roman" w:hAnsi="Times New Roman" w:cs="Times New Roman"/>
        <w:sz w:val="22"/>
        <w:szCs w:val="22"/>
      </w:rPr>
      <w:t>Bobby Chaggar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A2"/>
    <w:rsid w:val="0003161B"/>
    <w:rsid w:val="00040725"/>
    <w:rsid w:val="00045862"/>
    <w:rsid w:val="00050E9F"/>
    <w:rsid w:val="0005132C"/>
    <w:rsid w:val="00075271"/>
    <w:rsid w:val="00083013"/>
    <w:rsid w:val="00090DF4"/>
    <w:rsid w:val="000A41A2"/>
    <w:rsid w:val="000F2367"/>
    <w:rsid w:val="000F2F89"/>
    <w:rsid w:val="000F551B"/>
    <w:rsid w:val="000F6925"/>
    <w:rsid w:val="0011359A"/>
    <w:rsid w:val="001228EA"/>
    <w:rsid w:val="00123C91"/>
    <w:rsid w:val="0012729F"/>
    <w:rsid w:val="001340EA"/>
    <w:rsid w:val="0014311A"/>
    <w:rsid w:val="00151039"/>
    <w:rsid w:val="00160E14"/>
    <w:rsid w:val="00166040"/>
    <w:rsid w:val="00171D0D"/>
    <w:rsid w:val="001824A0"/>
    <w:rsid w:val="00193A2B"/>
    <w:rsid w:val="00193DD0"/>
    <w:rsid w:val="001D200A"/>
    <w:rsid w:val="001E6262"/>
    <w:rsid w:val="001F794E"/>
    <w:rsid w:val="00224C12"/>
    <w:rsid w:val="00227818"/>
    <w:rsid w:val="00233D3E"/>
    <w:rsid w:val="002434C6"/>
    <w:rsid w:val="00293B04"/>
    <w:rsid w:val="002954A1"/>
    <w:rsid w:val="002A49EB"/>
    <w:rsid w:val="002F7EAB"/>
    <w:rsid w:val="0032210B"/>
    <w:rsid w:val="00352580"/>
    <w:rsid w:val="0038329C"/>
    <w:rsid w:val="0038428B"/>
    <w:rsid w:val="00391C54"/>
    <w:rsid w:val="00397CDB"/>
    <w:rsid w:val="003A01D2"/>
    <w:rsid w:val="003A2196"/>
    <w:rsid w:val="003A3E2A"/>
    <w:rsid w:val="003B63C4"/>
    <w:rsid w:val="003C62D5"/>
    <w:rsid w:val="003D225A"/>
    <w:rsid w:val="003E116E"/>
    <w:rsid w:val="003E5298"/>
    <w:rsid w:val="003F448E"/>
    <w:rsid w:val="00421A35"/>
    <w:rsid w:val="0042286B"/>
    <w:rsid w:val="00430F0C"/>
    <w:rsid w:val="00435568"/>
    <w:rsid w:val="004503BF"/>
    <w:rsid w:val="004572FA"/>
    <w:rsid w:val="004658D3"/>
    <w:rsid w:val="0048139C"/>
    <w:rsid w:val="004B0A4A"/>
    <w:rsid w:val="004B0D60"/>
    <w:rsid w:val="004B1B97"/>
    <w:rsid w:val="004B29B6"/>
    <w:rsid w:val="004B6054"/>
    <w:rsid w:val="004C13C4"/>
    <w:rsid w:val="004D0C00"/>
    <w:rsid w:val="004F655D"/>
    <w:rsid w:val="00513D1E"/>
    <w:rsid w:val="00531BF9"/>
    <w:rsid w:val="00532D3B"/>
    <w:rsid w:val="00542792"/>
    <w:rsid w:val="00546DB9"/>
    <w:rsid w:val="00562F78"/>
    <w:rsid w:val="005752BA"/>
    <w:rsid w:val="00575D28"/>
    <w:rsid w:val="005C52A5"/>
    <w:rsid w:val="005C768D"/>
    <w:rsid w:val="005F4ED5"/>
    <w:rsid w:val="006028BC"/>
    <w:rsid w:val="00613CEF"/>
    <w:rsid w:val="00614599"/>
    <w:rsid w:val="00615C05"/>
    <w:rsid w:val="00626C5F"/>
    <w:rsid w:val="00627F99"/>
    <w:rsid w:val="00643089"/>
    <w:rsid w:val="00651298"/>
    <w:rsid w:val="00655CEB"/>
    <w:rsid w:val="006714B8"/>
    <w:rsid w:val="00677713"/>
    <w:rsid w:val="00695829"/>
    <w:rsid w:val="00697086"/>
    <w:rsid w:val="006A4CCE"/>
    <w:rsid w:val="006B67A7"/>
    <w:rsid w:val="006D6C42"/>
    <w:rsid w:val="006E226A"/>
    <w:rsid w:val="006F31E9"/>
    <w:rsid w:val="006F3573"/>
    <w:rsid w:val="00733CF5"/>
    <w:rsid w:val="0077307A"/>
    <w:rsid w:val="007800AE"/>
    <w:rsid w:val="007820A6"/>
    <w:rsid w:val="007942E2"/>
    <w:rsid w:val="0079612A"/>
    <w:rsid w:val="007A32EC"/>
    <w:rsid w:val="007B6276"/>
    <w:rsid w:val="007D6652"/>
    <w:rsid w:val="007E6A35"/>
    <w:rsid w:val="007F44C6"/>
    <w:rsid w:val="008045E5"/>
    <w:rsid w:val="00815CD5"/>
    <w:rsid w:val="008600C4"/>
    <w:rsid w:val="00874D0A"/>
    <w:rsid w:val="0088648C"/>
    <w:rsid w:val="008975F7"/>
    <w:rsid w:val="008B08C0"/>
    <w:rsid w:val="008B7960"/>
    <w:rsid w:val="008C0463"/>
    <w:rsid w:val="008C2BEB"/>
    <w:rsid w:val="008F6030"/>
    <w:rsid w:val="00904DD7"/>
    <w:rsid w:val="009373E3"/>
    <w:rsid w:val="00950DD1"/>
    <w:rsid w:val="0096668B"/>
    <w:rsid w:val="00975402"/>
    <w:rsid w:val="009826F0"/>
    <w:rsid w:val="00985E4A"/>
    <w:rsid w:val="00994D54"/>
    <w:rsid w:val="009B2FE5"/>
    <w:rsid w:val="009B4348"/>
    <w:rsid w:val="009B57AB"/>
    <w:rsid w:val="009E6254"/>
    <w:rsid w:val="009E67CE"/>
    <w:rsid w:val="00A008B6"/>
    <w:rsid w:val="00A101CF"/>
    <w:rsid w:val="00A12105"/>
    <w:rsid w:val="00A20500"/>
    <w:rsid w:val="00A3114A"/>
    <w:rsid w:val="00A5371E"/>
    <w:rsid w:val="00A5687C"/>
    <w:rsid w:val="00A64A1E"/>
    <w:rsid w:val="00A77B52"/>
    <w:rsid w:val="00A91926"/>
    <w:rsid w:val="00AA3005"/>
    <w:rsid w:val="00AB369F"/>
    <w:rsid w:val="00AC26B6"/>
    <w:rsid w:val="00AE3BB1"/>
    <w:rsid w:val="00AE3C13"/>
    <w:rsid w:val="00AF1302"/>
    <w:rsid w:val="00AF412D"/>
    <w:rsid w:val="00B008DD"/>
    <w:rsid w:val="00B01B5F"/>
    <w:rsid w:val="00B17A03"/>
    <w:rsid w:val="00B26D31"/>
    <w:rsid w:val="00B26DB3"/>
    <w:rsid w:val="00B30E78"/>
    <w:rsid w:val="00B329E4"/>
    <w:rsid w:val="00B42E64"/>
    <w:rsid w:val="00B51A35"/>
    <w:rsid w:val="00B72405"/>
    <w:rsid w:val="00B86FFA"/>
    <w:rsid w:val="00B9047A"/>
    <w:rsid w:val="00B935AE"/>
    <w:rsid w:val="00BA1A91"/>
    <w:rsid w:val="00BB4A84"/>
    <w:rsid w:val="00BE7557"/>
    <w:rsid w:val="00BF055E"/>
    <w:rsid w:val="00C1621A"/>
    <w:rsid w:val="00C35966"/>
    <w:rsid w:val="00C37127"/>
    <w:rsid w:val="00C41C1E"/>
    <w:rsid w:val="00C525E0"/>
    <w:rsid w:val="00C56E94"/>
    <w:rsid w:val="00C60DAD"/>
    <w:rsid w:val="00C623BB"/>
    <w:rsid w:val="00C63BC4"/>
    <w:rsid w:val="00C73E56"/>
    <w:rsid w:val="00C74BA4"/>
    <w:rsid w:val="00C76270"/>
    <w:rsid w:val="00C8747B"/>
    <w:rsid w:val="00CB69CD"/>
    <w:rsid w:val="00CB773F"/>
    <w:rsid w:val="00CC08DE"/>
    <w:rsid w:val="00CD4FEC"/>
    <w:rsid w:val="00CF13C4"/>
    <w:rsid w:val="00D03027"/>
    <w:rsid w:val="00D0793C"/>
    <w:rsid w:val="00D12BC3"/>
    <w:rsid w:val="00D157E1"/>
    <w:rsid w:val="00D30FAC"/>
    <w:rsid w:val="00D3766B"/>
    <w:rsid w:val="00D46CAC"/>
    <w:rsid w:val="00D6114F"/>
    <w:rsid w:val="00D64FB0"/>
    <w:rsid w:val="00D74C46"/>
    <w:rsid w:val="00D81F31"/>
    <w:rsid w:val="00D84933"/>
    <w:rsid w:val="00DF32A6"/>
    <w:rsid w:val="00DF60A2"/>
    <w:rsid w:val="00E22104"/>
    <w:rsid w:val="00E574CC"/>
    <w:rsid w:val="00E60594"/>
    <w:rsid w:val="00E63ED0"/>
    <w:rsid w:val="00E76694"/>
    <w:rsid w:val="00E97420"/>
    <w:rsid w:val="00ED4D57"/>
    <w:rsid w:val="00ED7506"/>
    <w:rsid w:val="00EF3B9C"/>
    <w:rsid w:val="00EF7846"/>
    <w:rsid w:val="00F06D40"/>
    <w:rsid w:val="00F076EC"/>
    <w:rsid w:val="00F07927"/>
    <w:rsid w:val="00F61124"/>
    <w:rsid w:val="00F62D7E"/>
    <w:rsid w:val="00F91026"/>
    <w:rsid w:val="00F96771"/>
    <w:rsid w:val="00FE4A2E"/>
    <w:rsid w:val="00FF4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7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3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1A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A41A2"/>
  </w:style>
  <w:style w:type="paragraph" w:styleId="Header">
    <w:name w:val="header"/>
    <w:basedOn w:val="Normal"/>
    <w:link w:val="HeaderChar"/>
    <w:uiPriority w:val="99"/>
    <w:unhideWhenUsed/>
    <w:rsid w:val="00CF13C4"/>
    <w:pPr>
      <w:tabs>
        <w:tab w:val="center" w:pos="4320"/>
        <w:tab w:val="right" w:pos="8640"/>
      </w:tabs>
      <w:spacing w:after="0"/>
    </w:pPr>
  </w:style>
  <w:style w:type="character" w:customStyle="1" w:styleId="HeaderChar">
    <w:name w:val="Header Char"/>
    <w:basedOn w:val="DefaultParagraphFont"/>
    <w:link w:val="Header"/>
    <w:uiPriority w:val="99"/>
    <w:rsid w:val="00CF13C4"/>
  </w:style>
  <w:style w:type="paragraph" w:styleId="Footer">
    <w:name w:val="footer"/>
    <w:basedOn w:val="Normal"/>
    <w:link w:val="FooterChar"/>
    <w:uiPriority w:val="99"/>
    <w:unhideWhenUsed/>
    <w:rsid w:val="00CF13C4"/>
    <w:pPr>
      <w:tabs>
        <w:tab w:val="center" w:pos="4320"/>
        <w:tab w:val="right" w:pos="8640"/>
      </w:tabs>
      <w:spacing w:after="0"/>
    </w:pPr>
  </w:style>
  <w:style w:type="character" w:customStyle="1" w:styleId="FooterChar">
    <w:name w:val="Footer Char"/>
    <w:basedOn w:val="DefaultParagraphFont"/>
    <w:link w:val="Footer"/>
    <w:uiPriority w:val="99"/>
    <w:rsid w:val="00CF13C4"/>
  </w:style>
  <w:style w:type="character" w:styleId="Hyperlink">
    <w:name w:val="Hyperlink"/>
    <w:basedOn w:val="DefaultParagraphFont"/>
    <w:uiPriority w:val="99"/>
    <w:unhideWhenUsed/>
    <w:rsid w:val="00ED7506"/>
    <w:rPr>
      <w:color w:val="0000FF"/>
      <w:u w:val="single"/>
    </w:rPr>
  </w:style>
  <w:style w:type="character" w:customStyle="1" w:styleId="Heading3Char">
    <w:name w:val="Heading 3 Char"/>
    <w:basedOn w:val="DefaultParagraphFont"/>
    <w:link w:val="Heading3"/>
    <w:uiPriority w:val="9"/>
    <w:semiHidden/>
    <w:rsid w:val="00DF32A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4572FA"/>
  </w:style>
  <w:style w:type="paragraph" w:styleId="BalloonText">
    <w:name w:val="Balloon Text"/>
    <w:basedOn w:val="Normal"/>
    <w:link w:val="BalloonTextChar"/>
    <w:uiPriority w:val="99"/>
    <w:semiHidden/>
    <w:unhideWhenUsed/>
    <w:rsid w:val="00160E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E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3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1A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A41A2"/>
  </w:style>
  <w:style w:type="paragraph" w:styleId="Header">
    <w:name w:val="header"/>
    <w:basedOn w:val="Normal"/>
    <w:link w:val="HeaderChar"/>
    <w:uiPriority w:val="99"/>
    <w:unhideWhenUsed/>
    <w:rsid w:val="00CF13C4"/>
    <w:pPr>
      <w:tabs>
        <w:tab w:val="center" w:pos="4320"/>
        <w:tab w:val="right" w:pos="8640"/>
      </w:tabs>
      <w:spacing w:after="0"/>
    </w:pPr>
  </w:style>
  <w:style w:type="character" w:customStyle="1" w:styleId="HeaderChar">
    <w:name w:val="Header Char"/>
    <w:basedOn w:val="DefaultParagraphFont"/>
    <w:link w:val="Header"/>
    <w:uiPriority w:val="99"/>
    <w:rsid w:val="00CF13C4"/>
  </w:style>
  <w:style w:type="paragraph" w:styleId="Footer">
    <w:name w:val="footer"/>
    <w:basedOn w:val="Normal"/>
    <w:link w:val="FooterChar"/>
    <w:uiPriority w:val="99"/>
    <w:unhideWhenUsed/>
    <w:rsid w:val="00CF13C4"/>
    <w:pPr>
      <w:tabs>
        <w:tab w:val="center" w:pos="4320"/>
        <w:tab w:val="right" w:pos="8640"/>
      </w:tabs>
      <w:spacing w:after="0"/>
    </w:pPr>
  </w:style>
  <w:style w:type="character" w:customStyle="1" w:styleId="FooterChar">
    <w:name w:val="Footer Char"/>
    <w:basedOn w:val="DefaultParagraphFont"/>
    <w:link w:val="Footer"/>
    <w:uiPriority w:val="99"/>
    <w:rsid w:val="00CF13C4"/>
  </w:style>
  <w:style w:type="character" w:styleId="Hyperlink">
    <w:name w:val="Hyperlink"/>
    <w:basedOn w:val="DefaultParagraphFont"/>
    <w:uiPriority w:val="99"/>
    <w:unhideWhenUsed/>
    <w:rsid w:val="00ED7506"/>
    <w:rPr>
      <w:color w:val="0000FF"/>
      <w:u w:val="single"/>
    </w:rPr>
  </w:style>
  <w:style w:type="character" w:customStyle="1" w:styleId="Heading3Char">
    <w:name w:val="Heading 3 Char"/>
    <w:basedOn w:val="DefaultParagraphFont"/>
    <w:link w:val="Heading3"/>
    <w:uiPriority w:val="9"/>
    <w:semiHidden/>
    <w:rsid w:val="00DF32A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4572FA"/>
  </w:style>
  <w:style w:type="paragraph" w:styleId="BalloonText">
    <w:name w:val="Balloon Text"/>
    <w:basedOn w:val="Normal"/>
    <w:link w:val="BalloonTextChar"/>
    <w:uiPriority w:val="99"/>
    <w:semiHidden/>
    <w:unhideWhenUsed/>
    <w:rsid w:val="00160E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E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750">
      <w:bodyDiv w:val="1"/>
      <w:marLeft w:val="0"/>
      <w:marRight w:val="0"/>
      <w:marTop w:val="0"/>
      <w:marBottom w:val="0"/>
      <w:divBdr>
        <w:top w:val="none" w:sz="0" w:space="0" w:color="auto"/>
        <w:left w:val="none" w:sz="0" w:space="0" w:color="auto"/>
        <w:bottom w:val="none" w:sz="0" w:space="0" w:color="auto"/>
        <w:right w:val="none" w:sz="0" w:space="0" w:color="auto"/>
      </w:divBdr>
    </w:div>
    <w:div w:id="110902234">
      <w:bodyDiv w:val="1"/>
      <w:marLeft w:val="0"/>
      <w:marRight w:val="0"/>
      <w:marTop w:val="0"/>
      <w:marBottom w:val="0"/>
      <w:divBdr>
        <w:top w:val="none" w:sz="0" w:space="0" w:color="auto"/>
        <w:left w:val="none" w:sz="0" w:space="0" w:color="auto"/>
        <w:bottom w:val="none" w:sz="0" w:space="0" w:color="auto"/>
        <w:right w:val="none" w:sz="0" w:space="0" w:color="auto"/>
      </w:divBdr>
    </w:div>
    <w:div w:id="132140118">
      <w:bodyDiv w:val="1"/>
      <w:marLeft w:val="0"/>
      <w:marRight w:val="0"/>
      <w:marTop w:val="0"/>
      <w:marBottom w:val="0"/>
      <w:divBdr>
        <w:top w:val="none" w:sz="0" w:space="0" w:color="auto"/>
        <w:left w:val="none" w:sz="0" w:space="0" w:color="auto"/>
        <w:bottom w:val="none" w:sz="0" w:space="0" w:color="auto"/>
        <w:right w:val="none" w:sz="0" w:space="0" w:color="auto"/>
      </w:divBdr>
    </w:div>
    <w:div w:id="183790376">
      <w:bodyDiv w:val="1"/>
      <w:marLeft w:val="0"/>
      <w:marRight w:val="0"/>
      <w:marTop w:val="0"/>
      <w:marBottom w:val="0"/>
      <w:divBdr>
        <w:top w:val="none" w:sz="0" w:space="0" w:color="auto"/>
        <w:left w:val="none" w:sz="0" w:space="0" w:color="auto"/>
        <w:bottom w:val="none" w:sz="0" w:space="0" w:color="auto"/>
        <w:right w:val="none" w:sz="0" w:space="0" w:color="auto"/>
      </w:divBdr>
    </w:div>
    <w:div w:id="210771470">
      <w:bodyDiv w:val="1"/>
      <w:marLeft w:val="0"/>
      <w:marRight w:val="0"/>
      <w:marTop w:val="0"/>
      <w:marBottom w:val="0"/>
      <w:divBdr>
        <w:top w:val="none" w:sz="0" w:space="0" w:color="auto"/>
        <w:left w:val="none" w:sz="0" w:space="0" w:color="auto"/>
        <w:bottom w:val="none" w:sz="0" w:space="0" w:color="auto"/>
        <w:right w:val="none" w:sz="0" w:space="0" w:color="auto"/>
      </w:divBdr>
    </w:div>
    <w:div w:id="246235795">
      <w:bodyDiv w:val="1"/>
      <w:marLeft w:val="0"/>
      <w:marRight w:val="0"/>
      <w:marTop w:val="0"/>
      <w:marBottom w:val="0"/>
      <w:divBdr>
        <w:top w:val="none" w:sz="0" w:space="0" w:color="auto"/>
        <w:left w:val="none" w:sz="0" w:space="0" w:color="auto"/>
        <w:bottom w:val="none" w:sz="0" w:space="0" w:color="auto"/>
        <w:right w:val="none" w:sz="0" w:space="0" w:color="auto"/>
      </w:divBdr>
    </w:div>
    <w:div w:id="280697260">
      <w:bodyDiv w:val="1"/>
      <w:marLeft w:val="0"/>
      <w:marRight w:val="0"/>
      <w:marTop w:val="0"/>
      <w:marBottom w:val="0"/>
      <w:divBdr>
        <w:top w:val="none" w:sz="0" w:space="0" w:color="auto"/>
        <w:left w:val="none" w:sz="0" w:space="0" w:color="auto"/>
        <w:bottom w:val="none" w:sz="0" w:space="0" w:color="auto"/>
        <w:right w:val="none" w:sz="0" w:space="0" w:color="auto"/>
      </w:divBdr>
    </w:div>
    <w:div w:id="595140300">
      <w:bodyDiv w:val="1"/>
      <w:marLeft w:val="0"/>
      <w:marRight w:val="0"/>
      <w:marTop w:val="0"/>
      <w:marBottom w:val="0"/>
      <w:divBdr>
        <w:top w:val="none" w:sz="0" w:space="0" w:color="auto"/>
        <w:left w:val="none" w:sz="0" w:space="0" w:color="auto"/>
        <w:bottom w:val="none" w:sz="0" w:space="0" w:color="auto"/>
        <w:right w:val="none" w:sz="0" w:space="0" w:color="auto"/>
      </w:divBdr>
    </w:div>
    <w:div w:id="726533501">
      <w:bodyDiv w:val="1"/>
      <w:marLeft w:val="0"/>
      <w:marRight w:val="0"/>
      <w:marTop w:val="0"/>
      <w:marBottom w:val="0"/>
      <w:divBdr>
        <w:top w:val="none" w:sz="0" w:space="0" w:color="auto"/>
        <w:left w:val="none" w:sz="0" w:space="0" w:color="auto"/>
        <w:bottom w:val="none" w:sz="0" w:space="0" w:color="auto"/>
        <w:right w:val="none" w:sz="0" w:space="0" w:color="auto"/>
      </w:divBdr>
    </w:div>
    <w:div w:id="752698627">
      <w:bodyDiv w:val="1"/>
      <w:marLeft w:val="0"/>
      <w:marRight w:val="0"/>
      <w:marTop w:val="0"/>
      <w:marBottom w:val="0"/>
      <w:divBdr>
        <w:top w:val="none" w:sz="0" w:space="0" w:color="auto"/>
        <w:left w:val="none" w:sz="0" w:space="0" w:color="auto"/>
        <w:bottom w:val="none" w:sz="0" w:space="0" w:color="auto"/>
        <w:right w:val="none" w:sz="0" w:space="0" w:color="auto"/>
      </w:divBdr>
    </w:div>
    <w:div w:id="790510441">
      <w:bodyDiv w:val="1"/>
      <w:marLeft w:val="0"/>
      <w:marRight w:val="0"/>
      <w:marTop w:val="0"/>
      <w:marBottom w:val="0"/>
      <w:divBdr>
        <w:top w:val="none" w:sz="0" w:space="0" w:color="auto"/>
        <w:left w:val="none" w:sz="0" w:space="0" w:color="auto"/>
        <w:bottom w:val="none" w:sz="0" w:space="0" w:color="auto"/>
        <w:right w:val="none" w:sz="0" w:space="0" w:color="auto"/>
      </w:divBdr>
    </w:div>
    <w:div w:id="816338011">
      <w:bodyDiv w:val="1"/>
      <w:marLeft w:val="0"/>
      <w:marRight w:val="0"/>
      <w:marTop w:val="0"/>
      <w:marBottom w:val="0"/>
      <w:divBdr>
        <w:top w:val="none" w:sz="0" w:space="0" w:color="auto"/>
        <w:left w:val="none" w:sz="0" w:space="0" w:color="auto"/>
        <w:bottom w:val="none" w:sz="0" w:space="0" w:color="auto"/>
        <w:right w:val="none" w:sz="0" w:space="0" w:color="auto"/>
      </w:divBdr>
    </w:div>
    <w:div w:id="827524517">
      <w:bodyDiv w:val="1"/>
      <w:marLeft w:val="0"/>
      <w:marRight w:val="0"/>
      <w:marTop w:val="0"/>
      <w:marBottom w:val="0"/>
      <w:divBdr>
        <w:top w:val="none" w:sz="0" w:space="0" w:color="auto"/>
        <w:left w:val="none" w:sz="0" w:space="0" w:color="auto"/>
        <w:bottom w:val="none" w:sz="0" w:space="0" w:color="auto"/>
        <w:right w:val="none" w:sz="0" w:space="0" w:color="auto"/>
      </w:divBdr>
    </w:div>
    <w:div w:id="875855474">
      <w:bodyDiv w:val="1"/>
      <w:marLeft w:val="0"/>
      <w:marRight w:val="0"/>
      <w:marTop w:val="0"/>
      <w:marBottom w:val="0"/>
      <w:divBdr>
        <w:top w:val="none" w:sz="0" w:space="0" w:color="auto"/>
        <w:left w:val="none" w:sz="0" w:space="0" w:color="auto"/>
        <w:bottom w:val="none" w:sz="0" w:space="0" w:color="auto"/>
        <w:right w:val="none" w:sz="0" w:space="0" w:color="auto"/>
      </w:divBdr>
    </w:div>
    <w:div w:id="906963144">
      <w:bodyDiv w:val="1"/>
      <w:marLeft w:val="0"/>
      <w:marRight w:val="0"/>
      <w:marTop w:val="0"/>
      <w:marBottom w:val="0"/>
      <w:divBdr>
        <w:top w:val="none" w:sz="0" w:space="0" w:color="auto"/>
        <w:left w:val="none" w:sz="0" w:space="0" w:color="auto"/>
        <w:bottom w:val="none" w:sz="0" w:space="0" w:color="auto"/>
        <w:right w:val="none" w:sz="0" w:space="0" w:color="auto"/>
      </w:divBdr>
    </w:div>
    <w:div w:id="1047606622">
      <w:bodyDiv w:val="1"/>
      <w:marLeft w:val="0"/>
      <w:marRight w:val="0"/>
      <w:marTop w:val="0"/>
      <w:marBottom w:val="0"/>
      <w:divBdr>
        <w:top w:val="none" w:sz="0" w:space="0" w:color="auto"/>
        <w:left w:val="none" w:sz="0" w:space="0" w:color="auto"/>
        <w:bottom w:val="none" w:sz="0" w:space="0" w:color="auto"/>
        <w:right w:val="none" w:sz="0" w:space="0" w:color="auto"/>
      </w:divBdr>
    </w:div>
    <w:div w:id="1116753310">
      <w:bodyDiv w:val="1"/>
      <w:marLeft w:val="0"/>
      <w:marRight w:val="0"/>
      <w:marTop w:val="0"/>
      <w:marBottom w:val="0"/>
      <w:divBdr>
        <w:top w:val="none" w:sz="0" w:space="0" w:color="auto"/>
        <w:left w:val="none" w:sz="0" w:space="0" w:color="auto"/>
        <w:bottom w:val="none" w:sz="0" w:space="0" w:color="auto"/>
        <w:right w:val="none" w:sz="0" w:space="0" w:color="auto"/>
      </w:divBdr>
    </w:div>
    <w:div w:id="1150631006">
      <w:bodyDiv w:val="1"/>
      <w:marLeft w:val="0"/>
      <w:marRight w:val="0"/>
      <w:marTop w:val="0"/>
      <w:marBottom w:val="0"/>
      <w:divBdr>
        <w:top w:val="none" w:sz="0" w:space="0" w:color="auto"/>
        <w:left w:val="none" w:sz="0" w:space="0" w:color="auto"/>
        <w:bottom w:val="none" w:sz="0" w:space="0" w:color="auto"/>
        <w:right w:val="none" w:sz="0" w:space="0" w:color="auto"/>
      </w:divBdr>
    </w:div>
    <w:div w:id="1316497068">
      <w:bodyDiv w:val="1"/>
      <w:marLeft w:val="0"/>
      <w:marRight w:val="0"/>
      <w:marTop w:val="0"/>
      <w:marBottom w:val="0"/>
      <w:divBdr>
        <w:top w:val="none" w:sz="0" w:space="0" w:color="auto"/>
        <w:left w:val="none" w:sz="0" w:space="0" w:color="auto"/>
        <w:bottom w:val="none" w:sz="0" w:space="0" w:color="auto"/>
        <w:right w:val="none" w:sz="0" w:space="0" w:color="auto"/>
      </w:divBdr>
    </w:div>
    <w:div w:id="1405952799">
      <w:bodyDiv w:val="1"/>
      <w:marLeft w:val="0"/>
      <w:marRight w:val="0"/>
      <w:marTop w:val="0"/>
      <w:marBottom w:val="0"/>
      <w:divBdr>
        <w:top w:val="none" w:sz="0" w:space="0" w:color="auto"/>
        <w:left w:val="none" w:sz="0" w:space="0" w:color="auto"/>
        <w:bottom w:val="none" w:sz="0" w:space="0" w:color="auto"/>
        <w:right w:val="none" w:sz="0" w:space="0" w:color="auto"/>
      </w:divBdr>
    </w:div>
    <w:div w:id="1463303838">
      <w:bodyDiv w:val="1"/>
      <w:marLeft w:val="0"/>
      <w:marRight w:val="0"/>
      <w:marTop w:val="0"/>
      <w:marBottom w:val="0"/>
      <w:divBdr>
        <w:top w:val="none" w:sz="0" w:space="0" w:color="auto"/>
        <w:left w:val="none" w:sz="0" w:space="0" w:color="auto"/>
        <w:bottom w:val="none" w:sz="0" w:space="0" w:color="auto"/>
        <w:right w:val="none" w:sz="0" w:space="0" w:color="auto"/>
      </w:divBdr>
    </w:div>
    <w:div w:id="1564757684">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90525408">
      <w:bodyDiv w:val="1"/>
      <w:marLeft w:val="0"/>
      <w:marRight w:val="0"/>
      <w:marTop w:val="0"/>
      <w:marBottom w:val="0"/>
      <w:divBdr>
        <w:top w:val="none" w:sz="0" w:space="0" w:color="auto"/>
        <w:left w:val="none" w:sz="0" w:space="0" w:color="auto"/>
        <w:bottom w:val="none" w:sz="0" w:space="0" w:color="auto"/>
        <w:right w:val="none" w:sz="0" w:space="0" w:color="auto"/>
      </w:divBdr>
    </w:div>
    <w:div w:id="1720322490">
      <w:bodyDiv w:val="1"/>
      <w:marLeft w:val="0"/>
      <w:marRight w:val="0"/>
      <w:marTop w:val="0"/>
      <w:marBottom w:val="0"/>
      <w:divBdr>
        <w:top w:val="none" w:sz="0" w:space="0" w:color="auto"/>
        <w:left w:val="none" w:sz="0" w:space="0" w:color="auto"/>
        <w:bottom w:val="none" w:sz="0" w:space="0" w:color="auto"/>
        <w:right w:val="none" w:sz="0" w:space="0" w:color="auto"/>
      </w:divBdr>
    </w:div>
    <w:div w:id="1790272913">
      <w:bodyDiv w:val="1"/>
      <w:marLeft w:val="0"/>
      <w:marRight w:val="0"/>
      <w:marTop w:val="0"/>
      <w:marBottom w:val="0"/>
      <w:divBdr>
        <w:top w:val="none" w:sz="0" w:space="0" w:color="auto"/>
        <w:left w:val="none" w:sz="0" w:space="0" w:color="auto"/>
        <w:bottom w:val="none" w:sz="0" w:space="0" w:color="auto"/>
        <w:right w:val="none" w:sz="0" w:space="0" w:color="auto"/>
      </w:divBdr>
    </w:div>
    <w:div w:id="1806508918">
      <w:bodyDiv w:val="1"/>
      <w:marLeft w:val="0"/>
      <w:marRight w:val="0"/>
      <w:marTop w:val="0"/>
      <w:marBottom w:val="0"/>
      <w:divBdr>
        <w:top w:val="none" w:sz="0" w:space="0" w:color="auto"/>
        <w:left w:val="none" w:sz="0" w:space="0" w:color="auto"/>
        <w:bottom w:val="none" w:sz="0" w:space="0" w:color="auto"/>
        <w:right w:val="none" w:sz="0" w:space="0" w:color="auto"/>
      </w:divBdr>
    </w:div>
    <w:div w:id="2019890479">
      <w:bodyDiv w:val="1"/>
      <w:marLeft w:val="0"/>
      <w:marRight w:val="0"/>
      <w:marTop w:val="0"/>
      <w:marBottom w:val="0"/>
      <w:divBdr>
        <w:top w:val="none" w:sz="0" w:space="0" w:color="auto"/>
        <w:left w:val="none" w:sz="0" w:space="0" w:color="auto"/>
        <w:bottom w:val="none" w:sz="0" w:space="0" w:color="auto"/>
        <w:right w:val="none" w:sz="0" w:space="0" w:color="auto"/>
      </w:divBdr>
    </w:div>
    <w:div w:id="2079742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6</Pages>
  <Words>2292</Words>
  <Characters>13067</Characters>
  <Application>Microsoft Macintosh Word</Application>
  <DocSecurity>0</DocSecurity>
  <Lines>108</Lines>
  <Paragraphs>30</Paragraphs>
  <ScaleCrop>false</ScaleCrop>
  <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R C</cp:lastModifiedBy>
  <cp:revision>164</cp:revision>
  <cp:lastPrinted>2012-10-16T15:56:00Z</cp:lastPrinted>
  <dcterms:created xsi:type="dcterms:W3CDTF">2012-10-15T19:56:00Z</dcterms:created>
  <dcterms:modified xsi:type="dcterms:W3CDTF">2012-12-09T07:47:00Z</dcterms:modified>
</cp:coreProperties>
</file>