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027F1" w14:textId="3E723687" w:rsidR="0064366C" w:rsidRDefault="0064366C" w:rsidP="0064366C">
      <w:pPr>
        <w:rPr>
          <w:rFonts w:ascii="Times New Roman" w:hAnsi="Times New Roman" w:cs="Times New Roman"/>
          <w:sz w:val="24"/>
          <w:szCs w:val="24"/>
        </w:rPr>
      </w:pPr>
      <w:bookmarkStart w:id="0" w:name="_Hlk481243885"/>
      <w:bookmarkEnd w:id="0"/>
      <w:r>
        <w:rPr>
          <w:rFonts w:ascii="Times New Roman" w:hAnsi="Times New Roman" w:cs="Times New Roman"/>
          <w:sz w:val="24"/>
          <w:szCs w:val="24"/>
        </w:rPr>
        <w:t>Ruairidh Barlow</w:t>
      </w:r>
    </w:p>
    <w:p w14:paraId="3EA2B43B" w14:textId="205D17C5" w:rsidR="0064366C" w:rsidRPr="0064366C" w:rsidRDefault="00E25874" w:rsidP="00BF64A3">
      <w:pPr>
        <w:jc w:val="center"/>
        <w:rPr>
          <w:rFonts w:ascii="Times New Roman" w:hAnsi="Times New Roman" w:cs="Times New Roman"/>
          <w:b/>
          <w:sz w:val="24"/>
          <w:szCs w:val="24"/>
          <w:u w:val="single"/>
        </w:rPr>
      </w:pPr>
      <w:r>
        <w:rPr>
          <w:rFonts w:ascii="Times New Roman" w:hAnsi="Times New Roman" w:cs="Times New Roman"/>
          <w:b/>
          <w:sz w:val="24"/>
          <w:szCs w:val="24"/>
          <w:u w:val="single"/>
        </w:rPr>
        <w:t>Does</w:t>
      </w:r>
      <w:r w:rsidR="00124CF3">
        <w:rPr>
          <w:rFonts w:ascii="Times New Roman" w:hAnsi="Times New Roman" w:cs="Times New Roman"/>
          <w:b/>
          <w:sz w:val="24"/>
          <w:szCs w:val="24"/>
          <w:u w:val="single"/>
        </w:rPr>
        <w:t xml:space="preserve"> a knockout of NDUFA2 Lead to </w:t>
      </w:r>
      <w:r w:rsidR="00B76544">
        <w:rPr>
          <w:rFonts w:ascii="Times New Roman" w:hAnsi="Times New Roman" w:cs="Times New Roman"/>
          <w:b/>
          <w:sz w:val="24"/>
          <w:szCs w:val="24"/>
          <w:u w:val="single"/>
        </w:rPr>
        <w:t>Parkinson’s disease</w:t>
      </w:r>
      <w:r w:rsidR="0064366C" w:rsidRPr="0064366C">
        <w:rPr>
          <w:rFonts w:ascii="Times New Roman" w:hAnsi="Times New Roman" w:cs="Times New Roman"/>
          <w:b/>
          <w:sz w:val="24"/>
          <w:szCs w:val="24"/>
          <w:u w:val="single"/>
        </w:rPr>
        <w:t>?</w:t>
      </w:r>
      <w:r w:rsidR="00124CF3">
        <w:rPr>
          <w:rFonts w:ascii="Times New Roman" w:hAnsi="Times New Roman" w:cs="Times New Roman"/>
          <w:b/>
          <w:sz w:val="24"/>
          <w:szCs w:val="24"/>
          <w:u w:val="single"/>
        </w:rPr>
        <w:t xml:space="preserve"> (Draft)</w:t>
      </w:r>
    </w:p>
    <w:p w14:paraId="417D643D" w14:textId="131EE4E7" w:rsidR="00402072" w:rsidRPr="00E048B4" w:rsidRDefault="00402072" w:rsidP="00476B61">
      <w:pPr>
        <w:jc w:val="center"/>
        <w:rPr>
          <w:rFonts w:ascii="Times New Roman" w:hAnsi="Times New Roman" w:cs="Times New Roman"/>
          <w:b/>
          <w:sz w:val="24"/>
          <w:szCs w:val="24"/>
          <w:u w:val="single"/>
        </w:rPr>
      </w:pPr>
      <w:r w:rsidRPr="00E048B4">
        <w:rPr>
          <w:rFonts w:ascii="Times New Roman" w:hAnsi="Times New Roman" w:cs="Times New Roman"/>
          <w:b/>
          <w:sz w:val="24"/>
          <w:szCs w:val="24"/>
          <w:u w:val="single"/>
        </w:rPr>
        <w:t>Introduction</w:t>
      </w:r>
    </w:p>
    <w:p w14:paraId="78081243" w14:textId="1F3A8E3A" w:rsidR="00F262ED" w:rsidRPr="00E048B4" w:rsidRDefault="00F54309" w:rsidP="00402072">
      <w:pPr>
        <w:ind w:firstLine="720"/>
        <w:rPr>
          <w:rFonts w:ascii="Times New Roman" w:hAnsi="Times New Roman" w:cs="Times New Roman"/>
          <w:sz w:val="24"/>
          <w:szCs w:val="24"/>
        </w:rPr>
      </w:pPr>
      <w:r w:rsidRPr="00E048B4">
        <w:rPr>
          <w:rFonts w:ascii="Times New Roman" w:hAnsi="Times New Roman" w:cs="Times New Roman"/>
          <w:sz w:val="24"/>
          <w:szCs w:val="24"/>
        </w:rPr>
        <w:t>Parkinson’s disease (PD</w:t>
      </w:r>
      <w:r w:rsidR="00AE61BE" w:rsidRPr="00E048B4">
        <w:rPr>
          <w:rFonts w:ascii="Times New Roman" w:hAnsi="Times New Roman" w:cs="Times New Roman"/>
          <w:sz w:val="24"/>
          <w:szCs w:val="24"/>
        </w:rPr>
        <w:t>) affects</w:t>
      </w:r>
      <w:r w:rsidRPr="00E048B4">
        <w:rPr>
          <w:rFonts w:ascii="Times New Roman" w:hAnsi="Times New Roman" w:cs="Times New Roman"/>
          <w:sz w:val="24"/>
          <w:szCs w:val="24"/>
        </w:rPr>
        <w:t xml:space="preserve"> 0.3% of the human population and 1% of people over the age of 60 </w:t>
      </w:r>
      <w:r w:rsidRPr="00E048B4">
        <w:rPr>
          <w:rFonts w:ascii="Times New Roman" w:hAnsi="Times New Roman" w:cs="Times New Roman"/>
          <w:sz w:val="24"/>
          <w:szCs w:val="24"/>
          <w:vertAlign w:val="superscript"/>
        </w:rPr>
        <w:t xml:space="preserve">1, </w:t>
      </w:r>
      <w:r w:rsidR="00FB72A1" w:rsidRPr="00E048B4">
        <w:rPr>
          <w:rFonts w:ascii="Times New Roman" w:hAnsi="Times New Roman" w:cs="Times New Roman"/>
          <w:sz w:val="24"/>
          <w:szCs w:val="24"/>
          <w:vertAlign w:val="superscript"/>
        </w:rPr>
        <w:t>2</w:t>
      </w:r>
      <w:r w:rsidRPr="00E048B4">
        <w:rPr>
          <w:rFonts w:ascii="Times New Roman" w:hAnsi="Times New Roman" w:cs="Times New Roman"/>
          <w:sz w:val="24"/>
          <w:szCs w:val="24"/>
        </w:rPr>
        <w:t>.</w:t>
      </w:r>
      <w:r w:rsidR="00AE61BE" w:rsidRPr="00E048B4">
        <w:rPr>
          <w:rFonts w:ascii="Times New Roman" w:hAnsi="Times New Roman" w:cs="Times New Roman"/>
          <w:sz w:val="24"/>
          <w:szCs w:val="24"/>
        </w:rPr>
        <w:t xml:space="preserve"> </w:t>
      </w:r>
      <w:r w:rsidRPr="00E048B4">
        <w:rPr>
          <w:rFonts w:ascii="Times New Roman" w:hAnsi="Times New Roman" w:cs="Times New Roman"/>
          <w:sz w:val="24"/>
          <w:szCs w:val="24"/>
        </w:rPr>
        <w:t xml:space="preserve">PD is classified as an age related neurodegenerative disease, a type of disease characterized by a </w:t>
      </w:r>
      <w:r w:rsidR="002C1CDF" w:rsidRPr="00E048B4">
        <w:rPr>
          <w:rFonts w:ascii="Times New Roman" w:hAnsi="Times New Roman" w:cs="Times New Roman"/>
          <w:sz w:val="24"/>
          <w:szCs w:val="24"/>
        </w:rPr>
        <w:t xml:space="preserve">deterioration of </w:t>
      </w:r>
      <w:r w:rsidR="00AE61BE" w:rsidRPr="00E048B4">
        <w:rPr>
          <w:rFonts w:ascii="Times New Roman" w:hAnsi="Times New Roman" w:cs="Times New Roman"/>
          <w:sz w:val="24"/>
          <w:szCs w:val="24"/>
        </w:rPr>
        <w:t xml:space="preserve">the </w:t>
      </w:r>
      <w:r w:rsidR="002C1CDF" w:rsidRPr="00E048B4">
        <w:rPr>
          <w:rFonts w:ascii="Times New Roman" w:hAnsi="Times New Roman" w:cs="Times New Roman"/>
          <w:sz w:val="24"/>
          <w:szCs w:val="24"/>
        </w:rPr>
        <w:t>structure and function of neurons that can lead</w:t>
      </w:r>
      <w:r w:rsidRPr="00E048B4">
        <w:rPr>
          <w:rFonts w:ascii="Times New Roman" w:hAnsi="Times New Roman" w:cs="Times New Roman"/>
          <w:sz w:val="24"/>
          <w:szCs w:val="24"/>
        </w:rPr>
        <w:t xml:space="preserve"> to neuron cell death.</w:t>
      </w:r>
      <w:r w:rsidR="00AE61BE" w:rsidRPr="00E048B4">
        <w:rPr>
          <w:rFonts w:ascii="Times New Roman" w:hAnsi="Times New Roman" w:cs="Times New Roman"/>
          <w:sz w:val="24"/>
          <w:szCs w:val="24"/>
        </w:rPr>
        <w:t xml:space="preserve"> S</w:t>
      </w:r>
      <w:r w:rsidRPr="00E048B4">
        <w:rPr>
          <w:rFonts w:ascii="Times New Roman" w:hAnsi="Times New Roman" w:cs="Times New Roman"/>
          <w:sz w:val="24"/>
          <w:szCs w:val="24"/>
        </w:rPr>
        <w:t>ymptoms include</w:t>
      </w:r>
      <w:r w:rsidR="002C1CDF" w:rsidRPr="00E048B4">
        <w:rPr>
          <w:rFonts w:ascii="Times New Roman" w:hAnsi="Times New Roman" w:cs="Times New Roman"/>
          <w:sz w:val="24"/>
          <w:szCs w:val="24"/>
        </w:rPr>
        <w:t xml:space="preserve"> tremors, stiffness, and slow movement</w:t>
      </w:r>
      <w:r w:rsidR="00FB72A1" w:rsidRPr="00E048B4">
        <w:rPr>
          <w:rFonts w:ascii="Times New Roman" w:hAnsi="Times New Roman" w:cs="Times New Roman"/>
          <w:sz w:val="24"/>
          <w:szCs w:val="24"/>
          <w:vertAlign w:val="superscript"/>
        </w:rPr>
        <w:t>3</w:t>
      </w:r>
      <w:r w:rsidR="002C1CDF" w:rsidRPr="00E048B4">
        <w:rPr>
          <w:rFonts w:ascii="Times New Roman" w:hAnsi="Times New Roman" w:cs="Times New Roman"/>
          <w:sz w:val="24"/>
          <w:szCs w:val="24"/>
        </w:rPr>
        <w:t xml:space="preserve">. </w:t>
      </w:r>
      <w:r w:rsidR="003476D6" w:rsidRPr="00E048B4">
        <w:rPr>
          <w:rFonts w:ascii="Times New Roman" w:hAnsi="Times New Roman" w:cs="Times New Roman"/>
          <w:sz w:val="24"/>
          <w:szCs w:val="24"/>
        </w:rPr>
        <w:t xml:space="preserve">Studies of PD </w:t>
      </w:r>
      <w:r w:rsidR="00AE61BE" w:rsidRPr="00E048B4">
        <w:rPr>
          <w:rFonts w:ascii="Times New Roman" w:hAnsi="Times New Roman" w:cs="Times New Roman"/>
          <w:sz w:val="24"/>
          <w:szCs w:val="24"/>
        </w:rPr>
        <w:t>note</w:t>
      </w:r>
      <w:r w:rsidR="003476D6" w:rsidRPr="00E048B4">
        <w:rPr>
          <w:rFonts w:ascii="Times New Roman" w:hAnsi="Times New Roman" w:cs="Times New Roman"/>
          <w:sz w:val="24"/>
          <w:szCs w:val="24"/>
        </w:rPr>
        <w:t xml:space="preserve"> that the death of dopaminergic neurons in the substantia </w:t>
      </w:r>
      <w:proofErr w:type="spellStart"/>
      <w:r w:rsidR="003476D6" w:rsidRPr="00E048B4">
        <w:rPr>
          <w:rFonts w:ascii="Times New Roman" w:hAnsi="Times New Roman" w:cs="Times New Roman"/>
          <w:sz w:val="24"/>
          <w:szCs w:val="24"/>
        </w:rPr>
        <w:t>nigra</w:t>
      </w:r>
      <w:proofErr w:type="spellEnd"/>
      <w:r w:rsidR="003476D6" w:rsidRPr="00E048B4">
        <w:rPr>
          <w:rFonts w:ascii="Times New Roman" w:hAnsi="Times New Roman" w:cs="Times New Roman"/>
          <w:sz w:val="24"/>
          <w:szCs w:val="24"/>
        </w:rPr>
        <w:t xml:space="preserve"> pars compacta</w:t>
      </w:r>
      <w:r w:rsidR="00DA68AB" w:rsidRPr="00E048B4">
        <w:rPr>
          <w:rFonts w:ascii="Times New Roman" w:hAnsi="Times New Roman" w:cs="Times New Roman"/>
          <w:sz w:val="24"/>
          <w:szCs w:val="24"/>
        </w:rPr>
        <w:t xml:space="preserve"> is a key feature in the pathology of the disease</w:t>
      </w:r>
      <w:r w:rsidR="003476D6" w:rsidRPr="00E048B4">
        <w:rPr>
          <w:rFonts w:ascii="Times New Roman" w:hAnsi="Times New Roman" w:cs="Times New Roman"/>
          <w:sz w:val="24"/>
          <w:szCs w:val="24"/>
        </w:rPr>
        <w:t xml:space="preserve">. </w:t>
      </w:r>
      <w:r w:rsidR="00407DC4" w:rsidRPr="00E048B4">
        <w:rPr>
          <w:rFonts w:ascii="Times New Roman" w:hAnsi="Times New Roman" w:cs="Times New Roman"/>
          <w:sz w:val="24"/>
          <w:szCs w:val="24"/>
        </w:rPr>
        <w:t xml:space="preserve">The substantia </w:t>
      </w:r>
      <w:proofErr w:type="spellStart"/>
      <w:r w:rsidR="00407DC4" w:rsidRPr="00E048B4">
        <w:rPr>
          <w:rFonts w:ascii="Times New Roman" w:hAnsi="Times New Roman" w:cs="Times New Roman"/>
          <w:sz w:val="24"/>
          <w:szCs w:val="24"/>
        </w:rPr>
        <w:t>nigra</w:t>
      </w:r>
      <w:proofErr w:type="spellEnd"/>
      <w:r w:rsidR="00407DC4" w:rsidRPr="00E048B4">
        <w:rPr>
          <w:rFonts w:ascii="Times New Roman" w:hAnsi="Times New Roman" w:cs="Times New Roman"/>
          <w:sz w:val="24"/>
          <w:szCs w:val="24"/>
        </w:rPr>
        <w:t xml:space="preserve"> pars</w:t>
      </w:r>
      <w:r w:rsidR="00B93B03" w:rsidRPr="00E048B4">
        <w:rPr>
          <w:rFonts w:ascii="Times New Roman" w:hAnsi="Times New Roman" w:cs="Times New Roman"/>
          <w:sz w:val="24"/>
          <w:szCs w:val="24"/>
        </w:rPr>
        <w:t xml:space="preserve"> is a group of subcortical nuclei that </w:t>
      </w:r>
      <w:r w:rsidR="00407DC4" w:rsidRPr="00E048B4">
        <w:rPr>
          <w:rFonts w:ascii="Times New Roman" w:hAnsi="Times New Roman" w:cs="Times New Roman"/>
          <w:sz w:val="24"/>
          <w:szCs w:val="24"/>
        </w:rPr>
        <w:t>is located in the midbrain</w:t>
      </w:r>
      <w:r w:rsidR="00B93B03" w:rsidRPr="00E048B4">
        <w:rPr>
          <w:rFonts w:ascii="Times New Roman" w:hAnsi="Times New Roman" w:cs="Times New Roman"/>
          <w:sz w:val="24"/>
          <w:szCs w:val="24"/>
        </w:rPr>
        <w:t>. F</w:t>
      </w:r>
      <w:r w:rsidR="00407DC4" w:rsidRPr="00E048B4">
        <w:rPr>
          <w:rFonts w:ascii="Times New Roman" w:hAnsi="Times New Roman" w:cs="Times New Roman"/>
          <w:sz w:val="24"/>
          <w:szCs w:val="24"/>
        </w:rPr>
        <w:t>ormed by dopaminergic neurons (neurons that contain the neurotransmitter dopamine)</w:t>
      </w:r>
      <w:r w:rsidR="00B93B03" w:rsidRPr="00E048B4">
        <w:rPr>
          <w:rFonts w:ascii="Times New Roman" w:hAnsi="Times New Roman" w:cs="Times New Roman"/>
          <w:sz w:val="24"/>
          <w:szCs w:val="24"/>
        </w:rPr>
        <w:t xml:space="preserve">, the substantia </w:t>
      </w:r>
      <w:proofErr w:type="spellStart"/>
      <w:r w:rsidR="00B93B03" w:rsidRPr="00E048B4">
        <w:rPr>
          <w:rFonts w:ascii="Times New Roman" w:hAnsi="Times New Roman" w:cs="Times New Roman"/>
          <w:sz w:val="24"/>
          <w:szCs w:val="24"/>
        </w:rPr>
        <w:t>nigra</w:t>
      </w:r>
      <w:proofErr w:type="spellEnd"/>
      <w:r w:rsidR="00B93B03" w:rsidRPr="00E048B4">
        <w:rPr>
          <w:rFonts w:ascii="Times New Roman" w:hAnsi="Times New Roman" w:cs="Times New Roman"/>
          <w:sz w:val="24"/>
          <w:szCs w:val="24"/>
        </w:rPr>
        <w:t xml:space="preserve"> pars plays a key role in motor control. However, despite this </w:t>
      </w:r>
      <w:r w:rsidR="00DA68AB" w:rsidRPr="00E048B4">
        <w:rPr>
          <w:rFonts w:ascii="Times New Roman" w:hAnsi="Times New Roman" w:cs="Times New Roman"/>
          <w:sz w:val="24"/>
          <w:szCs w:val="24"/>
        </w:rPr>
        <w:t>information</w:t>
      </w:r>
      <w:r w:rsidR="00B93B03" w:rsidRPr="00E048B4">
        <w:rPr>
          <w:rFonts w:ascii="Times New Roman" w:hAnsi="Times New Roman" w:cs="Times New Roman"/>
          <w:sz w:val="24"/>
          <w:szCs w:val="24"/>
        </w:rPr>
        <w:t xml:space="preserve">, the complete pathology of PD is </w:t>
      </w:r>
      <w:r w:rsidR="00684ED7" w:rsidRPr="00E048B4">
        <w:rPr>
          <w:rFonts w:ascii="Times New Roman" w:hAnsi="Times New Roman" w:cs="Times New Roman"/>
          <w:sz w:val="24"/>
          <w:szCs w:val="24"/>
        </w:rPr>
        <w:t>still unknown</w:t>
      </w:r>
      <w:r w:rsidR="00B93B03" w:rsidRPr="00E048B4">
        <w:rPr>
          <w:rFonts w:ascii="Times New Roman" w:hAnsi="Times New Roman" w:cs="Times New Roman"/>
          <w:sz w:val="24"/>
          <w:szCs w:val="24"/>
        </w:rPr>
        <w:t xml:space="preserve">. </w:t>
      </w:r>
    </w:p>
    <w:p w14:paraId="68B1857B" w14:textId="49753773" w:rsidR="00B93B03" w:rsidRPr="00E048B4" w:rsidRDefault="00B93B03" w:rsidP="002C1A40">
      <w:pPr>
        <w:rPr>
          <w:rFonts w:ascii="Times New Roman" w:hAnsi="Times New Roman" w:cs="Times New Roman"/>
          <w:sz w:val="24"/>
          <w:szCs w:val="24"/>
        </w:rPr>
      </w:pPr>
      <w:r w:rsidRPr="00E048B4">
        <w:rPr>
          <w:rFonts w:ascii="Times New Roman" w:hAnsi="Times New Roman" w:cs="Times New Roman"/>
          <w:sz w:val="24"/>
          <w:szCs w:val="24"/>
        </w:rPr>
        <w:tab/>
        <w:t>I</w:t>
      </w:r>
      <w:r w:rsidR="002C1A40" w:rsidRPr="00E048B4">
        <w:rPr>
          <w:rFonts w:ascii="Times New Roman" w:hAnsi="Times New Roman" w:cs="Times New Roman"/>
          <w:sz w:val="24"/>
          <w:szCs w:val="24"/>
        </w:rPr>
        <w:t xml:space="preserve">n 1979, </w:t>
      </w:r>
      <w:r w:rsidR="00622850" w:rsidRPr="00E048B4">
        <w:rPr>
          <w:rFonts w:ascii="Times New Roman" w:hAnsi="Times New Roman" w:cs="Times New Roman"/>
          <w:sz w:val="24"/>
          <w:szCs w:val="24"/>
        </w:rPr>
        <w:t xml:space="preserve">it was discovered that </w:t>
      </w:r>
      <w:r w:rsidR="007619E2" w:rsidRPr="00E048B4">
        <w:rPr>
          <w:rFonts w:ascii="Times New Roman" w:hAnsi="Times New Roman" w:cs="Times New Roman"/>
          <w:sz w:val="24"/>
          <w:szCs w:val="24"/>
        </w:rPr>
        <w:t xml:space="preserve">the toxin, </w:t>
      </w:r>
      <w:r w:rsidR="002C1A40" w:rsidRPr="00E048B4">
        <w:rPr>
          <w:rFonts w:ascii="Times New Roman" w:hAnsi="Times New Roman" w:cs="Times New Roman"/>
          <w:sz w:val="24"/>
          <w:szCs w:val="24"/>
        </w:rPr>
        <w:t>1-methy-4-phenyl-1</w:t>
      </w:r>
      <w:proofErr w:type="gramStart"/>
      <w:r w:rsidR="002C1A40" w:rsidRPr="00E048B4">
        <w:rPr>
          <w:rFonts w:ascii="Times New Roman" w:hAnsi="Times New Roman" w:cs="Times New Roman"/>
          <w:sz w:val="24"/>
          <w:szCs w:val="24"/>
        </w:rPr>
        <w:t>,2,3,6</w:t>
      </w:r>
      <w:proofErr w:type="gramEnd"/>
      <w:r w:rsidR="002C1A40" w:rsidRPr="00E048B4">
        <w:rPr>
          <w:rFonts w:ascii="Times New Roman" w:hAnsi="Times New Roman" w:cs="Times New Roman"/>
          <w:sz w:val="24"/>
          <w:szCs w:val="24"/>
        </w:rPr>
        <w:t xml:space="preserve">-tetrahydropyridine (MPTP) </w:t>
      </w:r>
      <w:r w:rsidR="00E10902" w:rsidRPr="00E048B4">
        <w:rPr>
          <w:rFonts w:ascii="Times New Roman" w:hAnsi="Times New Roman" w:cs="Times New Roman"/>
          <w:sz w:val="24"/>
          <w:szCs w:val="24"/>
        </w:rPr>
        <w:t>induced PD like symptoms</w:t>
      </w:r>
      <w:r w:rsidR="007619E2" w:rsidRPr="00E048B4">
        <w:rPr>
          <w:rFonts w:ascii="Times New Roman" w:hAnsi="Times New Roman" w:cs="Times New Roman"/>
          <w:sz w:val="24"/>
          <w:szCs w:val="24"/>
        </w:rPr>
        <w:t>.</w:t>
      </w:r>
      <w:r w:rsidR="00E10902" w:rsidRPr="00E048B4">
        <w:rPr>
          <w:rFonts w:ascii="Times New Roman" w:hAnsi="Times New Roman" w:cs="Times New Roman"/>
          <w:sz w:val="24"/>
          <w:szCs w:val="24"/>
        </w:rPr>
        <w:t xml:space="preserve"> MPTP</w:t>
      </w:r>
      <w:r w:rsidR="00AE61BE" w:rsidRPr="00E048B4">
        <w:rPr>
          <w:rFonts w:ascii="Times New Roman" w:hAnsi="Times New Roman" w:cs="Times New Roman"/>
          <w:sz w:val="24"/>
          <w:szCs w:val="24"/>
        </w:rPr>
        <w:t xml:space="preserve"> is a toxin that </w:t>
      </w:r>
      <w:r w:rsidR="00C0745D" w:rsidRPr="00E048B4">
        <w:rPr>
          <w:rFonts w:ascii="Times New Roman" w:hAnsi="Times New Roman" w:cs="Times New Roman"/>
          <w:sz w:val="24"/>
          <w:szCs w:val="24"/>
        </w:rPr>
        <w:t xml:space="preserve">inhibits </w:t>
      </w:r>
      <w:r w:rsidR="00A44AAF" w:rsidRPr="00E048B4">
        <w:rPr>
          <w:rFonts w:ascii="Times New Roman" w:hAnsi="Times New Roman" w:cs="Times New Roman"/>
          <w:sz w:val="24"/>
          <w:szCs w:val="24"/>
        </w:rPr>
        <w:t>the activity of c</w:t>
      </w:r>
      <w:r w:rsidR="00F15605" w:rsidRPr="00E048B4">
        <w:rPr>
          <w:rFonts w:ascii="Times New Roman" w:hAnsi="Times New Roman" w:cs="Times New Roman"/>
          <w:sz w:val="24"/>
          <w:szCs w:val="24"/>
        </w:rPr>
        <w:t xml:space="preserve">omplex I </w:t>
      </w:r>
      <w:r w:rsidR="007461C4" w:rsidRPr="00E048B4">
        <w:rPr>
          <w:rFonts w:ascii="Times New Roman" w:hAnsi="Times New Roman" w:cs="Times New Roman"/>
          <w:sz w:val="24"/>
          <w:szCs w:val="24"/>
        </w:rPr>
        <w:t xml:space="preserve">(a protein complex) </w:t>
      </w:r>
      <w:r w:rsidR="00F15605" w:rsidRPr="00E048B4">
        <w:rPr>
          <w:rFonts w:ascii="Times New Roman" w:hAnsi="Times New Roman" w:cs="Times New Roman"/>
          <w:sz w:val="24"/>
          <w:szCs w:val="24"/>
        </w:rPr>
        <w:t>in the electron transport chain</w:t>
      </w:r>
      <w:r w:rsidR="007461C4" w:rsidRPr="00E048B4">
        <w:rPr>
          <w:rFonts w:ascii="Times New Roman" w:hAnsi="Times New Roman" w:cs="Times New Roman"/>
          <w:sz w:val="24"/>
          <w:szCs w:val="24"/>
        </w:rPr>
        <w:t xml:space="preserve"> found in mitochondria</w:t>
      </w:r>
      <w:r w:rsidR="00FB72A1" w:rsidRPr="00E048B4">
        <w:rPr>
          <w:rFonts w:ascii="Times New Roman" w:hAnsi="Times New Roman" w:cs="Times New Roman"/>
          <w:sz w:val="24"/>
          <w:szCs w:val="24"/>
          <w:vertAlign w:val="superscript"/>
        </w:rPr>
        <w:t>4</w:t>
      </w:r>
      <w:r w:rsidR="00F15605" w:rsidRPr="00E048B4">
        <w:rPr>
          <w:rFonts w:ascii="Times New Roman" w:hAnsi="Times New Roman" w:cs="Times New Roman"/>
          <w:sz w:val="24"/>
          <w:szCs w:val="24"/>
        </w:rPr>
        <w:t>. This</w:t>
      </w:r>
      <w:r w:rsidR="002D334B" w:rsidRPr="00E048B4">
        <w:rPr>
          <w:rFonts w:ascii="Times New Roman" w:hAnsi="Times New Roman" w:cs="Times New Roman"/>
          <w:sz w:val="24"/>
          <w:szCs w:val="24"/>
        </w:rPr>
        <w:t xml:space="preserve"> observation</w:t>
      </w:r>
      <w:r w:rsidR="00F15605" w:rsidRPr="00E048B4">
        <w:rPr>
          <w:rFonts w:ascii="Times New Roman" w:hAnsi="Times New Roman" w:cs="Times New Roman"/>
          <w:sz w:val="24"/>
          <w:szCs w:val="24"/>
        </w:rPr>
        <w:t xml:space="preserve"> </w:t>
      </w:r>
      <w:r w:rsidR="007619E2" w:rsidRPr="00E048B4">
        <w:rPr>
          <w:rFonts w:ascii="Times New Roman" w:hAnsi="Times New Roman" w:cs="Times New Roman"/>
          <w:sz w:val="24"/>
          <w:szCs w:val="24"/>
        </w:rPr>
        <w:t xml:space="preserve">has </w:t>
      </w:r>
      <w:r w:rsidR="00C0745D" w:rsidRPr="00E048B4">
        <w:rPr>
          <w:rFonts w:ascii="Times New Roman" w:hAnsi="Times New Roman" w:cs="Times New Roman"/>
          <w:sz w:val="24"/>
          <w:szCs w:val="24"/>
        </w:rPr>
        <w:t>alluded</w:t>
      </w:r>
      <w:r w:rsidR="00E10902" w:rsidRPr="00E048B4">
        <w:rPr>
          <w:rFonts w:ascii="Times New Roman" w:hAnsi="Times New Roman" w:cs="Times New Roman"/>
          <w:sz w:val="24"/>
          <w:szCs w:val="24"/>
        </w:rPr>
        <w:t xml:space="preserve"> to </w:t>
      </w:r>
      <w:r w:rsidR="007619E2" w:rsidRPr="00E048B4">
        <w:rPr>
          <w:rFonts w:ascii="Times New Roman" w:hAnsi="Times New Roman" w:cs="Times New Roman"/>
          <w:sz w:val="24"/>
          <w:szCs w:val="24"/>
        </w:rPr>
        <w:t xml:space="preserve">a </w:t>
      </w:r>
      <w:r w:rsidR="00E10902" w:rsidRPr="00E048B4">
        <w:rPr>
          <w:rFonts w:ascii="Times New Roman" w:hAnsi="Times New Roman" w:cs="Times New Roman"/>
          <w:sz w:val="24"/>
          <w:szCs w:val="24"/>
        </w:rPr>
        <w:t xml:space="preserve">possible </w:t>
      </w:r>
      <w:r w:rsidR="002D334B" w:rsidRPr="00E048B4">
        <w:rPr>
          <w:rFonts w:ascii="Times New Roman" w:hAnsi="Times New Roman" w:cs="Times New Roman"/>
          <w:sz w:val="24"/>
          <w:szCs w:val="24"/>
        </w:rPr>
        <w:t xml:space="preserve">cause of death for neurons </w:t>
      </w:r>
      <w:r w:rsidR="00E10902" w:rsidRPr="00E048B4">
        <w:rPr>
          <w:rFonts w:ascii="Times New Roman" w:hAnsi="Times New Roman" w:cs="Times New Roman"/>
          <w:sz w:val="24"/>
          <w:szCs w:val="24"/>
        </w:rPr>
        <w:t xml:space="preserve">in the substantia </w:t>
      </w:r>
      <w:proofErr w:type="spellStart"/>
      <w:r w:rsidR="00E10902" w:rsidRPr="00E048B4">
        <w:rPr>
          <w:rFonts w:ascii="Times New Roman" w:hAnsi="Times New Roman" w:cs="Times New Roman"/>
          <w:sz w:val="24"/>
          <w:szCs w:val="24"/>
        </w:rPr>
        <w:t>nigra</w:t>
      </w:r>
      <w:proofErr w:type="spellEnd"/>
      <w:r w:rsidR="00E10902" w:rsidRPr="00E048B4">
        <w:rPr>
          <w:rFonts w:ascii="Times New Roman" w:hAnsi="Times New Roman" w:cs="Times New Roman"/>
          <w:sz w:val="24"/>
          <w:szCs w:val="24"/>
        </w:rPr>
        <w:t xml:space="preserve"> pars</w:t>
      </w:r>
      <w:r w:rsidR="00A20C0B" w:rsidRPr="00E048B4">
        <w:rPr>
          <w:rFonts w:ascii="Times New Roman" w:hAnsi="Times New Roman" w:cs="Times New Roman"/>
          <w:sz w:val="24"/>
          <w:szCs w:val="24"/>
        </w:rPr>
        <w:t>,</w:t>
      </w:r>
      <w:r w:rsidR="002D334B" w:rsidRPr="00E048B4">
        <w:rPr>
          <w:rFonts w:ascii="Times New Roman" w:hAnsi="Times New Roman" w:cs="Times New Roman"/>
          <w:sz w:val="24"/>
          <w:szCs w:val="24"/>
        </w:rPr>
        <w:t xml:space="preserve"> </w:t>
      </w:r>
      <w:r w:rsidR="007619E2" w:rsidRPr="00E048B4">
        <w:rPr>
          <w:rFonts w:ascii="Times New Roman" w:hAnsi="Times New Roman" w:cs="Times New Roman"/>
          <w:sz w:val="24"/>
          <w:szCs w:val="24"/>
        </w:rPr>
        <w:t xml:space="preserve">as well as </w:t>
      </w:r>
      <w:r w:rsidR="00E10902" w:rsidRPr="00E048B4">
        <w:rPr>
          <w:rFonts w:ascii="Times New Roman" w:hAnsi="Times New Roman" w:cs="Times New Roman"/>
          <w:sz w:val="24"/>
          <w:szCs w:val="24"/>
        </w:rPr>
        <w:t>shifted the scope of PD related research</w:t>
      </w:r>
      <w:r w:rsidR="00A44AAF" w:rsidRPr="00E048B4">
        <w:rPr>
          <w:rFonts w:ascii="Times New Roman" w:hAnsi="Times New Roman" w:cs="Times New Roman"/>
          <w:sz w:val="24"/>
          <w:szCs w:val="24"/>
        </w:rPr>
        <w:t xml:space="preserve"> to focus more on c</w:t>
      </w:r>
      <w:r w:rsidR="007619E2" w:rsidRPr="00E048B4">
        <w:rPr>
          <w:rFonts w:ascii="Times New Roman" w:hAnsi="Times New Roman" w:cs="Times New Roman"/>
          <w:sz w:val="24"/>
          <w:szCs w:val="24"/>
        </w:rPr>
        <w:t xml:space="preserve">omplex </w:t>
      </w:r>
      <w:proofErr w:type="gramStart"/>
      <w:r w:rsidR="007619E2" w:rsidRPr="00E048B4">
        <w:rPr>
          <w:rFonts w:ascii="Times New Roman" w:hAnsi="Times New Roman" w:cs="Times New Roman"/>
          <w:sz w:val="24"/>
          <w:szCs w:val="24"/>
        </w:rPr>
        <w:t>I</w:t>
      </w:r>
      <w:proofErr w:type="gramEnd"/>
      <w:r w:rsidR="007619E2" w:rsidRPr="00E048B4">
        <w:rPr>
          <w:rFonts w:ascii="Times New Roman" w:hAnsi="Times New Roman" w:cs="Times New Roman"/>
          <w:sz w:val="24"/>
          <w:szCs w:val="24"/>
        </w:rPr>
        <w:t xml:space="preserve"> dysfunction, and by extension</w:t>
      </w:r>
      <w:r w:rsidR="00A20C0B" w:rsidRPr="00E048B4">
        <w:rPr>
          <w:rFonts w:ascii="Times New Roman" w:hAnsi="Times New Roman" w:cs="Times New Roman"/>
          <w:sz w:val="24"/>
          <w:szCs w:val="24"/>
        </w:rPr>
        <w:t>,</w:t>
      </w:r>
      <w:r w:rsidR="007619E2" w:rsidRPr="00E048B4">
        <w:rPr>
          <w:rFonts w:ascii="Times New Roman" w:hAnsi="Times New Roman" w:cs="Times New Roman"/>
          <w:sz w:val="24"/>
          <w:szCs w:val="24"/>
        </w:rPr>
        <w:t xml:space="preserve"> mitochondrial dysfunction.</w:t>
      </w:r>
      <w:r w:rsidR="00E10902" w:rsidRPr="00E048B4">
        <w:rPr>
          <w:rFonts w:ascii="Times New Roman" w:hAnsi="Times New Roman" w:cs="Times New Roman"/>
          <w:sz w:val="24"/>
          <w:szCs w:val="24"/>
        </w:rPr>
        <w:t xml:space="preserve"> </w:t>
      </w:r>
      <w:r w:rsidR="007619E2" w:rsidRPr="00E048B4">
        <w:rPr>
          <w:rFonts w:ascii="Times New Roman" w:hAnsi="Times New Roman" w:cs="Times New Roman"/>
          <w:sz w:val="24"/>
          <w:szCs w:val="24"/>
        </w:rPr>
        <w:t xml:space="preserve">However, the </w:t>
      </w:r>
      <w:r w:rsidR="00F15605" w:rsidRPr="00E048B4">
        <w:rPr>
          <w:rFonts w:ascii="Times New Roman" w:hAnsi="Times New Roman" w:cs="Times New Roman"/>
          <w:sz w:val="24"/>
          <w:szCs w:val="24"/>
        </w:rPr>
        <w:t xml:space="preserve">hypothesis </w:t>
      </w:r>
      <w:r w:rsidR="00A20C0B" w:rsidRPr="00E048B4">
        <w:rPr>
          <w:rFonts w:ascii="Times New Roman" w:hAnsi="Times New Roman" w:cs="Times New Roman"/>
          <w:sz w:val="24"/>
          <w:szCs w:val="24"/>
        </w:rPr>
        <w:t>that mitochondrial dysfunction (</w:t>
      </w:r>
      <w:r w:rsidR="00F15605" w:rsidRPr="00E048B4">
        <w:rPr>
          <w:rFonts w:ascii="Times New Roman" w:hAnsi="Times New Roman" w:cs="Times New Roman"/>
          <w:sz w:val="24"/>
          <w:szCs w:val="24"/>
        </w:rPr>
        <w:t>more specifically a dysfunction in complex I</w:t>
      </w:r>
      <w:r w:rsidR="00A20C0B" w:rsidRPr="00E048B4">
        <w:rPr>
          <w:rFonts w:ascii="Times New Roman" w:hAnsi="Times New Roman" w:cs="Times New Roman"/>
          <w:sz w:val="24"/>
          <w:szCs w:val="24"/>
        </w:rPr>
        <w:t>)</w:t>
      </w:r>
      <w:r w:rsidR="00F15605" w:rsidRPr="00E048B4">
        <w:rPr>
          <w:rFonts w:ascii="Times New Roman" w:hAnsi="Times New Roman" w:cs="Times New Roman"/>
          <w:sz w:val="24"/>
          <w:szCs w:val="24"/>
        </w:rPr>
        <w:t xml:space="preserve"> may play a role in the pathology of PD</w:t>
      </w:r>
      <w:r w:rsidR="007619E2" w:rsidRPr="00E048B4">
        <w:rPr>
          <w:rFonts w:ascii="Times New Roman" w:hAnsi="Times New Roman" w:cs="Times New Roman"/>
          <w:sz w:val="24"/>
          <w:szCs w:val="24"/>
        </w:rPr>
        <w:t xml:space="preserve"> has yet to be confirmed as the </w:t>
      </w:r>
      <w:r w:rsidR="00DD5C47" w:rsidRPr="00E048B4">
        <w:rPr>
          <w:rFonts w:ascii="Times New Roman" w:hAnsi="Times New Roman" w:cs="Times New Roman"/>
          <w:sz w:val="24"/>
          <w:szCs w:val="24"/>
        </w:rPr>
        <w:t xml:space="preserve">root </w:t>
      </w:r>
      <w:r w:rsidR="007619E2" w:rsidRPr="00E048B4">
        <w:rPr>
          <w:rFonts w:ascii="Times New Roman" w:hAnsi="Times New Roman" w:cs="Times New Roman"/>
          <w:sz w:val="24"/>
          <w:szCs w:val="24"/>
        </w:rPr>
        <w:t>cause of PD.</w:t>
      </w:r>
    </w:p>
    <w:p w14:paraId="18B2AA80" w14:textId="3C857813" w:rsidR="008775B1" w:rsidRPr="00E048B4" w:rsidRDefault="00917867" w:rsidP="002C1A40">
      <w:pPr>
        <w:rPr>
          <w:rFonts w:ascii="Times New Roman" w:hAnsi="Times New Roman" w:cs="Times New Roman"/>
          <w:sz w:val="24"/>
          <w:szCs w:val="24"/>
        </w:rPr>
      </w:pPr>
      <w:r w:rsidRPr="00E048B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03EF98D" wp14:editId="60D11C31">
                <wp:simplePos x="0" y="0"/>
                <wp:positionH relativeFrom="margin">
                  <wp:posOffset>-635</wp:posOffset>
                </wp:positionH>
                <wp:positionV relativeFrom="paragraph">
                  <wp:posOffset>1443355</wp:posOffset>
                </wp:positionV>
                <wp:extent cx="1600200" cy="45339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1600200" cy="453390"/>
                        </a:xfrm>
                        <a:prstGeom prst="rect">
                          <a:avLst/>
                        </a:prstGeom>
                        <a:solidFill>
                          <a:prstClr val="white"/>
                        </a:solidFill>
                        <a:ln>
                          <a:noFill/>
                        </a:ln>
                      </wps:spPr>
                      <wps:txbx>
                        <w:txbxContent>
                          <w:p w14:paraId="331F1C54" w14:textId="7962FB15" w:rsidR="00917867" w:rsidRPr="00733B43" w:rsidRDefault="00917867" w:rsidP="00917867">
                            <w:pPr>
                              <w:pStyle w:val="Caption"/>
                              <w:rPr>
                                <w:rFonts w:ascii="Times New Roman" w:hAnsi="Times New Roman" w:cs="Times New Roman"/>
                                <w:sz w:val="24"/>
                                <w:szCs w:val="24"/>
                              </w:rPr>
                            </w:pPr>
                            <w:r>
                              <w:t xml:space="preserve">Figure </w:t>
                            </w:r>
                            <w:fldSimple w:instr=" SEQ Figure \* ARABIC ">
                              <w:r w:rsidR="00840B7A">
                                <w:rPr>
                                  <w:noProof/>
                                </w:rPr>
                                <w:t>1</w:t>
                              </w:r>
                            </w:fldSimple>
                            <w:r>
                              <w:t>: Structure of NDUFA2 Protein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EF98D" id="_x0000_t202" coordsize="21600,21600" o:spt="202" path="m,l,21600r21600,l21600,xe">
                <v:stroke joinstyle="miter"/>
                <v:path gradientshapeok="t" o:connecttype="rect"/>
              </v:shapetype>
              <v:shape id="Text Box 5" o:spid="_x0000_s1026" type="#_x0000_t202" style="position:absolute;margin-left:-.05pt;margin-top:113.65pt;width:126pt;height:3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" stroked="f">
                <v:textbox inset="0,0,0,0">
                  <w:txbxContent>
                    <w:p w14:paraId="331F1C54" w14:textId="7962FB15" w:rsidR="00917867" w:rsidRPr="00733B43" w:rsidRDefault="00917867" w:rsidP="00917867">
                      <w:pPr>
                        <w:pStyle w:val="Caption"/>
                        <w:rPr>
                          <w:rFonts w:ascii="Times New Roman" w:hAnsi="Times New Roman" w:cs="Times New Roman"/>
                          <w:sz w:val="24"/>
                          <w:szCs w:val="24"/>
                        </w:rPr>
                      </w:pPr>
                      <w:r>
                        <w:t xml:space="preserve">Figure </w:t>
                      </w:r>
                      <w:r>
                        <w:fldChar w:fldCharType="begin"/>
                      </w:r>
                      <w:r>
                        <w:instrText xml:space="preserve"> SEQ Figure \* ARABIC </w:instrText>
                      </w:r>
                      <w:r>
                        <w:fldChar w:fldCharType="separate"/>
                      </w:r>
                      <w:r w:rsidR="00840B7A">
                        <w:rPr>
                          <w:noProof/>
                        </w:rPr>
                        <w:t>1</w:t>
                      </w:r>
                      <w:r>
                        <w:fldChar w:fldCharType="end"/>
                      </w:r>
                      <w:r>
                        <w:t>: Structure of NDUFA2 Protein</w:t>
                      </w:r>
                    </w:p>
                  </w:txbxContent>
                </v:textbox>
                <w10:wrap type="square" anchorx="margin"/>
              </v:shape>
            </w:pict>
          </mc:Fallback>
        </mc:AlternateContent>
      </w:r>
      <w:r w:rsidRPr="00E048B4">
        <w:rPr>
          <w:rFonts w:ascii="Times New Roman" w:hAnsi="Times New Roman" w:cs="Times New Roman"/>
          <w:noProof/>
          <w:sz w:val="24"/>
          <w:szCs w:val="24"/>
        </w:rPr>
        <w:drawing>
          <wp:anchor distT="0" distB="0" distL="114300" distR="114300" simplePos="0" relativeHeight="251661312" behindDoc="0" locked="0" layoutInCell="1" allowOverlap="1" wp14:anchorId="14A0DD2F" wp14:editId="0D8D364B">
            <wp:simplePos x="0" y="0"/>
            <wp:positionH relativeFrom="page">
              <wp:posOffset>698500</wp:posOffset>
            </wp:positionH>
            <wp:positionV relativeFrom="paragraph">
              <wp:posOffset>6985</wp:posOffset>
            </wp:positionV>
            <wp:extent cx="1814195" cy="1407795"/>
            <wp:effectExtent l="0" t="0" r="0" b="0"/>
            <wp:wrapSquare wrapText="bothSides"/>
            <wp:docPr id="4" name="Picture 4" descr="Protein NDUFA2 PDB 1s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in NDUFA2 PDB 1s3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4195" cy="1407795"/>
                    </a:xfrm>
                    <a:prstGeom prst="rect">
                      <a:avLst/>
                    </a:prstGeom>
                    <a:noFill/>
                    <a:ln>
                      <a:noFill/>
                    </a:ln>
                  </pic:spPr>
                </pic:pic>
              </a:graphicData>
            </a:graphic>
          </wp:anchor>
        </w:drawing>
      </w:r>
      <w:r w:rsidR="00E10902" w:rsidRPr="00E048B4">
        <w:rPr>
          <w:rFonts w:ascii="Times New Roman" w:hAnsi="Times New Roman" w:cs="Times New Roman"/>
          <w:sz w:val="24"/>
          <w:szCs w:val="24"/>
        </w:rPr>
        <w:tab/>
      </w:r>
      <w:r w:rsidR="00D779AA" w:rsidRPr="00E048B4">
        <w:rPr>
          <w:rFonts w:ascii="Times New Roman" w:hAnsi="Times New Roman" w:cs="Times New Roman"/>
          <w:sz w:val="24"/>
          <w:szCs w:val="24"/>
        </w:rPr>
        <w:t xml:space="preserve">Complex I </w:t>
      </w:r>
      <w:r w:rsidR="00BA5CAB" w:rsidRPr="00E048B4">
        <w:rPr>
          <w:rFonts w:ascii="Times New Roman" w:hAnsi="Times New Roman" w:cs="Times New Roman"/>
          <w:sz w:val="24"/>
          <w:szCs w:val="24"/>
        </w:rPr>
        <w:t>(</w:t>
      </w:r>
      <w:proofErr w:type="spellStart"/>
      <w:r w:rsidR="00BA5CAB" w:rsidRPr="00E048B4">
        <w:rPr>
          <w:rFonts w:ascii="Times New Roman" w:hAnsi="Times New Roman" w:cs="Times New Roman"/>
          <w:sz w:val="24"/>
          <w:szCs w:val="24"/>
        </w:rPr>
        <w:t>NADH</w:t>
      </w:r>
      <w:proofErr w:type="gramStart"/>
      <w:r w:rsidR="00BA5CAB" w:rsidRPr="00E048B4">
        <w:rPr>
          <w:rFonts w:ascii="Times New Roman" w:hAnsi="Times New Roman" w:cs="Times New Roman"/>
          <w:sz w:val="24"/>
          <w:szCs w:val="24"/>
        </w:rPr>
        <w:t>:ubiquinone</w:t>
      </w:r>
      <w:proofErr w:type="spellEnd"/>
      <w:proofErr w:type="gramEnd"/>
      <w:r w:rsidR="00BA5CAB" w:rsidRPr="00E048B4">
        <w:rPr>
          <w:rFonts w:ascii="Times New Roman" w:hAnsi="Times New Roman" w:cs="Times New Roman"/>
          <w:sz w:val="24"/>
          <w:szCs w:val="24"/>
        </w:rPr>
        <w:t xml:space="preserve"> oxidoreductase) </w:t>
      </w:r>
      <w:r w:rsidR="00D779AA" w:rsidRPr="00E048B4">
        <w:rPr>
          <w:rFonts w:ascii="Times New Roman" w:hAnsi="Times New Roman" w:cs="Times New Roman"/>
          <w:sz w:val="24"/>
          <w:szCs w:val="24"/>
        </w:rPr>
        <w:t xml:space="preserve">is </w:t>
      </w:r>
      <w:r w:rsidR="00BA5CAB" w:rsidRPr="00E048B4">
        <w:rPr>
          <w:rFonts w:ascii="Times New Roman" w:hAnsi="Times New Roman" w:cs="Times New Roman"/>
          <w:sz w:val="24"/>
          <w:szCs w:val="24"/>
        </w:rPr>
        <w:t>the first enzyme in the electron transport chain. Specifically located in the inner membrane of mitochondria, its overall function is to catalyze the transfer of electrons from NADH to coenzyme Q10</w:t>
      </w:r>
      <w:r w:rsidR="00FB72A1" w:rsidRPr="00E048B4">
        <w:rPr>
          <w:rFonts w:ascii="Times New Roman" w:hAnsi="Times New Roman" w:cs="Times New Roman"/>
          <w:sz w:val="24"/>
          <w:szCs w:val="24"/>
          <w:vertAlign w:val="superscript"/>
        </w:rPr>
        <w:t>5</w:t>
      </w:r>
      <w:r w:rsidR="00BA5CAB" w:rsidRPr="00E048B4">
        <w:rPr>
          <w:rFonts w:ascii="Times New Roman" w:hAnsi="Times New Roman" w:cs="Times New Roman"/>
          <w:sz w:val="24"/>
          <w:szCs w:val="24"/>
        </w:rPr>
        <w:t xml:space="preserve">. This process moves four protons across the inner membrane which causes a membrane potential to build, a vital first step in ATP production. Complex I is made up of 44 protein subunits, 7 of which are </w:t>
      </w:r>
      <w:r w:rsidR="002C181A" w:rsidRPr="00E048B4">
        <w:rPr>
          <w:rFonts w:ascii="Times New Roman" w:hAnsi="Times New Roman" w:cs="Times New Roman"/>
          <w:sz w:val="24"/>
          <w:szCs w:val="24"/>
        </w:rPr>
        <w:t>synthesized by the mitochondrial genome</w:t>
      </w:r>
      <w:r w:rsidR="00FB72A1" w:rsidRPr="00E048B4">
        <w:rPr>
          <w:rFonts w:ascii="Times New Roman" w:hAnsi="Times New Roman" w:cs="Times New Roman"/>
          <w:sz w:val="24"/>
          <w:szCs w:val="24"/>
          <w:vertAlign w:val="superscript"/>
        </w:rPr>
        <w:t>5</w:t>
      </w:r>
      <w:r w:rsidR="00475F88" w:rsidRPr="00E048B4">
        <w:rPr>
          <w:rFonts w:ascii="Times New Roman" w:hAnsi="Times New Roman" w:cs="Times New Roman"/>
          <w:sz w:val="24"/>
          <w:szCs w:val="24"/>
        </w:rPr>
        <w:t>.</w:t>
      </w:r>
      <w:r w:rsidR="00054446" w:rsidRPr="00E048B4">
        <w:rPr>
          <w:rFonts w:ascii="Times New Roman" w:hAnsi="Times New Roman" w:cs="Times New Roman"/>
          <w:sz w:val="24"/>
          <w:szCs w:val="24"/>
        </w:rPr>
        <w:t xml:space="preserve"> </w:t>
      </w:r>
      <w:r w:rsidR="00475F88" w:rsidRPr="00E048B4">
        <w:rPr>
          <w:rFonts w:ascii="Times New Roman" w:hAnsi="Times New Roman" w:cs="Times New Roman"/>
          <w:sz w:val="24"/>
          <w:szCs w:val="24"/>
        </w:rPr>
        <w:t>A</w:t>
      </w:r>
      <w:r w:rsidR="008775B1" w:rsidRPr="00E048B4">
        <w:rPr>
          <w:rFonts w:ascii="Times New Roman" w:hAnsi="Times New Roman" w:cs="Times New Roman"/>
          <w:sz w:val="24"/>
          <w:szCs w:val="24"/>
        </w:rPr>
        <w:t xml:space="preserve">n important </w:t>
      </w:r>
      <w:r w:rsidR="00475F88" w:rsidRPr="00E048B4">
        <w:rPr>
          <w:rFonts w:ascii="Times New Roman" w:hAnsi="Times New Roman" w:cs="Times New Roman"/>
          <w:sz w:val="24"/>
          <w:szCs w:val="24"/>
        </w:rPr>
        <w:t>subunit</w:t>
      </w:r>
      <w:r w:rsidR="008775B1" w:rsidRPr="00E048B4">
        <w:rPr>
          <w:rFonts w:ascii="Times New Roman" w:hAnsi="Times New Roman" w:cs="Times New Roman"/>
          <w:sz w:val="24"/>
          <w:szCs w:val="24"/>
        </w:rPr>
        <w:t xml:space="preserve"> is NDUFA2</w:t>
      </w:r>
      <w:r w:rsidRPr="00E048B4">
        <w:rPr>
          <w:rFonts w:ascii="Times New Roman" w:hAnsi="Times New Roman" w:cs="Times New Roman"/>
          <w:sz w:val="24"/>
          <w:szCs w:val="24"/>
        </w:rPr>
        <w:t xml:space="preserve"> (Figure 1)</w:t>
      </w:r>
      <w:r w:rsidR="002C181A" w:rsidRPr="00E048B4">
        <w:rPr>
          <w:rFonts w:ascii="Times New Roman" w:hAnsi="Times New Roman" w:cs="Times New Roman"/>
          <w:sz w:val="24"/>
          <w:szCs w:val="24"/>
        </w:rPr>
        <w:t xml:space="preserve">. </w:t>
      </w:r>
    </w:p>
    <w:p w14:paraId="2224F9D2" w14:textId="7A5676EB" w:rsidR="00031F30" w:rsidRPr="00E048B4" w:rsidRDefault="009C5F36" w:rsidP="002C1A40">
      <w:pPr>
        <w:rPr>
          <w:rFonts w:ascii="Times New Roman" w:hAnsi="Times New Roman" w:cs="Times New Roman"/>
          <w:sz w:val="24"/>
          <w:szCs w:val="24"/>
        </w:rPr>
      </w:pPr>
      <w:r w:rsidRPr="00E048B4">
        <w:rPr>
          <w:rFonts w:ascii="Times New Roman" w:hAnsi="Times New Roman" w:cs="Times New Roman"/>
          <w:noProof/>
          <w:sz w:val="24"/>
          <w:szCs w:val="24"/>
        </w:rPr>
        <w:drawing>
          <wp:anchor distT="0" distB="0" distL="114300" distR="114300" simplePos="0" relativeHeight="251658240" behindDoc="0" locked="0" layoutInCell="1" allowOverlap="1" wp14:anchorId="72A480D1" wp14:editId="581DD3BE">
            <wp:simplePos x="0" y="0"/>
            <wp:positionH relativeFrom="page">
              <wp:align>right</wp:align>
            </wp:positionH>
            <wp:positionV relativeFrom="paragraph">
              <wp:posOffset>6985</wp:posOffset>
            </wp:positionV>
            <wp:extent cx="1527175" cy="15481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7175" cy="1548130"/>
                    </a:xfrm>
                    <a:prstGeom prst="rect">
                      <a:avLst/>
                    </a:prstGeom>
                  </pic:spPr>
                </pic:pic>
              </a:graphicData>
            </a:graphic>
            <wp14:sizeRelH relativeFrom="margin">
              <wp14:pctWidth>0</wp14:pctWidth>
            </wp14:sizeRelH>
            <wp14:sizeRelV relativeFrom="margin">
              <wp14:pctHeight>0</wp14:pctHeight>
            </wp14:sizeRelV>
          </wp:anchor>
        </w:drawing>
      </w:r>
      <w:r w:rsidRPr="00E048B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BBD9D1E" wp14:editId="4EB0DC00">
                <wp:simplePos x="0" y="0"/>
                <wp:positionH relativeFrom="column">
                  <wp:posOffset>5299075</wp:posOffset>
                </wp:positionH>
                <wp:positionV relativeFrom="paragraph">
                  <wp:posOffset>1628775</wp:posOffset>
                </wp:positionV>
                <wp:extent cx="1541780" cy="635"/>
                <wp:effectExtent l="0" t="0" r="1270" b="6985"/>
                <wp:wrapSquare wrapText="bothSides"/>
                <wp:docPr id="2" name="Text Box 2"/>
                <wp:cNvGraphicFramePr/>
                <a:graphic xmlns:a="http://schemas.openxmlformats.org/drawingml/2006/main">
                  <a:graphicData uri="http://schemas.microsoft.com/office/word/2010/wordprocessingShape">
                    <wps:wsp>
                      <wps:cNvSpPr txBox="1"/>
                      <wps:spPr>
                        <a:xfrm>
                          <a:off x="0" y="0"/>
                          <a:ext cx="1541780" cy="635"/>
                        </a:xfrm>
                        <a:prstGeom prst="rect">
                          <a:avLst/>
                        </a:prstGeom>
                        <a:solidFill>
                          <a:prstClr val="white"/>
                        </a:solidFill>
                        <a:ln>
                          <a:noFill/>
                        </a:ln>
                      </wps:spPr>
                      <wps:txbx>
                        <w:txbxContent>
                          <w:p w14:paraId="565AF8E0" w14:textId="614593C8" w:rsidR="009C5F36" w:rsidRPr="009C5F36" w:rsidRDefault="009C5F36" w:rsidP="009C5F36">
                            <w:pPr>
                              <w:pStyle w:val="Caption"/>
                              <w:rPr>
                                <w:noProof/>
                                <w:vertAlign w:val="superscript"/>
                              </w:rPr>
                            </w:pPr>
                            <w:r>
                              <w:t xml:space="preserve">Figure </w:t>
                            </w:r>
                            <w:r w:rsidR="00917867">
                              <w:t>2</w:t>
                            </w:r>
                            <w:r>
                              <w:t>: Diagram of a chromosome, note location of q arm</w:t>
                            </w:r>
                            <w:r>
                              <w:rPr>
                                <w:vertAlign w:val="superscript"/>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BBD9D1E" id="Text Box 2" o:spid="_x0000_s1027" type="#_x0000_t202" style="position:absolute;margin-left:417.25pt;margin-top:128.25pt;width:121.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" stroked="f">
                <v:textbox style="mso-fit-shape-to-text:t" inset="0,0,0,0">
                  <w:txbxContent>
                    <w:p w14:paraId="565AF8E0" w14:textId="614593C8" w:rsidR="009C5F36" w:rsidRPr="009C5F36" w:rsidRDefault="009C5F36" w:rsidP="009C5F36">
                      <w:pPr>
                        <w:pStyle w:val="Caption"/>
                        <w:rPr>
                          <w:noProof/>
                          <w:vertAlign w:val="superscript"/>
                        </w:rPr>
                      </w:pPr>
                      <w:r>
                        <w:t xml:space="preserve">Figure </w:t>
                      </w:r>
                      <w:r w:rsidR="00917867">
                        <w:t>2</w:t>
                      </w:r>
                      <w:r>
                        <w:t>: Diagram of a chromosome, note location of q arm</w:t>
                      </w:r>
                      <w:r>
                        <w:rPr>
                          <w:vertAlign w:val="superscript"/>
                        </w:rPr>
                        <w:t>1</w:t>
                      </w:r>
                    </w:p>
                  </w:txbxContent>
                </v:textbox>
                <w10:wrap type="square"/>
              </v:shape>
            </w:pict>
          </mc:Fallback>
        </mc:AlternateContent>
      </w:r>
      <w:r w:rsidR="008775B1" w:rsidRPr="00E048B4">
        <w:rPr>
          <w:rFonts w:ascii="Times New Roman" w:hAnsi="Times New Roman" w:cs="Times New Roman"/>
          <w:sz w:val="24"/>
          <w:szCs w:val="24"/>
        </w:rPr>
        <w:tab/>
        <w:t>The protein NADH dehydrogenase [ubiquinone] 1 alpha sub complex subunit 2</w:t>
      </w:r>
      <w:r w:rsidR="00BB0257" w:rsidRPr="00E048B4">
        <w:rPr>
          <w:rFonts w:ascii="Times New Roman" w:hAnsi="Times New Roman" w:cs="Times New Roman"/>
          <w:sz w:val="24"/>
          <w:szCs w:val="24"/>
        </w:rPr>
        <w:t xml:space="preserve"> (NDUFA2)</w:t>
      </w:r>
      <w:r w:rsidR="008775B1" w:rsidRPr="00E048B4">
        <w:rPr>
          <w:rFonts w:ascii="Times New Roman" w:hAnsi="Times New Roman" w:cs="Times New Roman"/>
          <w:sz w:val="24"/>
          <w:szCs w:val="24"/>
        </w:rPr>
        <w:t xml:space="preserve"> is encoded by </w:t>
      </w:r>
      <w:proofErr w:type="spellStart"/>
      <w:r w:rsidR="008775B1" w:rsidRPr="00E048B4">
        <w:rPr>
          <w:rFonts w:ascii="Times New Roman" w:hAnsi="Times New Roman" w:cs="Times New Roman"/>
          <w:sz w:val="24"/>
          <w:szCs w:val="24"/>
        </w:rPr>
        <w:t>nDNA</w:t>
      </w:r>
      <w:proofErr w:type="spellEnd"/>
      <w:r w:rsidR="008775B1" w:rsidRPr="00E048B4">
        <w:rPr>
          <w:rFonts w:ascii="Times New Roman" w:hAnsi="Times New Roman" w:cs="Times New Roman"/>
          <w:sz w:val="24"/>
          <w:szCs w:val="24"/>
        </w:rPr>
        <w:t xml:space="preserve"> and is located on the long q arm </w:t>
      </w:r>
      <w:r w:rsidRPr="00E048B4">
        <w:rPr>
          <w:rFonts w:ascii="Times New Roman" w:hAnsi="Times New Roman" w:cs="Times New Roman"/>
          <w:sz w:val="24"/>
          <w:szCs w:val="24"/>
        </w:rPr>
        <w:t>(F</w:t>
      </w:r>
      <w:r w:rsidR="00917867" w:rsidRPr="00E048B4">
        <w:rPr>
          <w:rFonts w:ascii="Times New Roman" w:hAnsi="Times New Roman" w:cs="Times New Roman"/>
          <w:sz w:val="24"/>
          <w:szCs w:val="24"/>
        </w:rPr>
        <w:t>igure 2</w:t>
      </w:r>
      <w:r w:rsidRPr="00E048B4">
        <w:rPr>
          <w:rFonts w:ascii="Times New Roman" w:hAnsi="Times New Roman" w:cs="Times New Roman"/>
          <w:sz w:val="24"/>
          <w:szCs w:val="24"/>
        </w:rPr>
        <w:t xml:space="preserve">) </w:t>
      </w:r>
      <w:r w:rsidR="008775B1" w:rsidRPr="00E048B4">
        <w:rPr>
          <w:rFonts w:ascii="Times New Roman" w:hAnsi="Times New Roman" w:cs="Times New Roman"/>
          <w:sz w:val="24"/>
          <w:szCs w:val="24"/>
        </w:rPr>
        <w:t>of chromosome 5 at position 31.2 and it span 2,422 base pairs</w:t>
      </w:r>
      <w:r w:rsidR="00FB72A1" w:rsidRPr="00E048B4">
        <w:rPr>
          <w:rFonts w:ascii="Times New Roman" w:hAnsi="Times New Roman" w:cs="Times New Roman"/>
          <w:sz w:val="24"/>
          <w:szCs w:val="24"/>
          <w:vertAlign w:val="superscript"/>
        </w:rPr>
        <w:t>6</w:t>
      </w:r>
      <w:r w:rsidR="00C6486C" w:rsidRPr="00E048B4">
        <w:rPr>
          <w:rFonts w:ascii="Times New Roman" w:hAnsi="Times New Roman" w:cs="Times New Roman"/>
          <w:sz w:val="24"/>
          <w:szCs w:val="24"/>
        </w:rPr>
        <w:t xml:space="preserve">. It has been observed that NDUFA2 interacts with </w:t>
      </w:r>
      <w:r w:rsidR="00A44AAF" w:rsidRPr="00E048B4">
        <w:rPr>
          <w:rFonts w:ascii="Times New Roman" w:hAnsi="Times New Roman" w:cs="Times New Roman"/>
          <w:sz w:val="24"/>
          <w:szCs w:val="24"/>
        </w:rPr>
        <w:t>other subunits of c</w:t>
      </w:r>
      <w:r w:rsidR="00770647" w:rsidRPr="00E048B4">
        <w:rPr>
          <w:rFonts w:ascii="Times New Roman" w:hAnsi="Times New Roman" w:cs="Times New Roman"/>
          <w:sz w:val="24"/>
          <w:szCs w:val="24"/>
        </w:rPr>
        <w:t>omplex I as well as p</w:t>
      </w:r>
      <w:r w:rsidR="00A44AAF" w:rsidRPr="00E048B4">
        <w:rPr>
          <w:rFonts w:ascii="Times New Roman" w:hAnsi="Times New Roman" w:cs="Times New Roman"/>
          <w:sz w:val="24"/>
          <w:szCs w:val="24"/>
        </w:rPr>
        <w:t>lays a role in the assembly of c</w:t>
      </w:r>
      <w:r w:rsidR="00770647" w:rsidRPr="00E048B4">
        <w:rPr>
          <w:rFonts w:ascii="Times New Roman" w:hAnsi="Times New Roman" w:cs="Times New Roman"/>
          <w:sz w:val="24"/>
          <w:szCs w:val="24"/>
        </w:rPr>
        <w:t>omplex I</w:t>
      </w:r>
      <w:r w:rsidR="00FB72A1" w:rsidRPr="00E048B4">
        <w:rPr>
          <w:rFonts w:ascii="Times New Roman" w:hAnsi="Times New Roman" w:cs="Times New Roman"/>
          <w:sz w:val="24"/>
          <w:szCs w:val="24"/>
          <w:vertAlign w:val="superscript"/>
        </w:rPr>
        <w:t>6</w:t>
      </w:r>
      <w:r w:rsidR="00770647" w:rsidRPr="00E048B4">
        <w:rPr>
          <w:rFonts w:ascii="Times New Roman" w:hAnsi="Times New Roman" w:cs="Times New Roman"/>
          <w:sz w:val="24"/>
          <w:szCs w:val="24"/>
        </w:rPr>
        <w:t xml:space="preserve">. </w:t>
      </w:r>
      <w:proofErr w:type="spellStart"/>
      <w:r w:rsidR="00BB0257" w:rsidRPr="00E048B4">
        <w:rPr>
          <w:rFonts w:ascii="Times New Roman" w:hAnsi="Times New Roman" w:cs="Times New Roman"/>
          <w:sz w:val="24"/>
          <w:szCs w:val="24"/>
        </w:rPr>
        <w:t>Heo</w:t>
      </w:r>
      <w:proofErr w:type="spellEnd"/>
      <w:r w:rsidR="00BB0257" w:rsidRPr="00E048B4">
        <w:rPr>
          <w:rFonts w:ascii="Times New Roman" w:hAnsi="Times New Roman" w:cs="Times New Roman"/>
          <w:sz w:val="24"/>
          <w:szCs w:val="24"/>
        </w:rPr>
        <w:t xml:space="preserve"> et al (2012) experiment on another protein that affected complex I assembly. DJ-1 was the protein in question, </w:t>
      </w:r>
      <w:r w:rsidR="00770647" w:rsidRPr="00E048B4">
        <w:rPr>
          <w:rFonts w:ascii="Times New Roman" w:hAnsi="Times New Roman" w:cs="Times New Roman"/>
          <w:sz w:val="24"/>
          <w:szCs w:val="24"/>
        </w:rPr>
        <w:t xml:space="preserve">DJ-1 is a PD related gene, which produces a protein that is known to </w:t>
      </w:r>
      <w:r w:rsidR="00BB0257" w:rsidRPr="00E048B4">
        <w:rPr>
          <w:rFonts w:ascii="Times New Roman" w:hAnsi="Times New Roman" w:cs="Times New Roman"/>
          <w:sz w:val="24"/>
          <w:szCs w:val="24"/>
        </w:rPr>
        <w:t>maintain</w:t>
      </w:r>
      <w:r w:rsidR="00770647" w:rsidRPr="00E048B4">
        <w:rPr>
          <w:rFonts w:ascii="Times New Roman" w:hAnsi="Times New Roman" w:cs="Times New Roman"/>
          <w:sz w:val="24"/>
          <w:szCs w:val="24"/>
        </w:rPr>
        <w:t xml:space="preserve"> mitochondrial function</w:t>
      </w:r>
      <w:r w:rsidR="00FB72A1" w:rsidRPr="00E048B4">
        <w:rPr>
          <w:rFonts w:ascii="Times New Roman" w:hAnsi="Times New Roman" w:cs="Times New Roman"/>
          <w:sz w:val="24"/>
          <w:szCs w:val="24"/>
          <w:vertAlign w:val="superscript"/>
        </w:rPr>
        <w:t>7</w:t>
      </w:r>
      <w:r w:rsidR="00770647" w:rsidRPr="00E048B4">
        <w:rPr>
          <w:rFonts w:ascii="Times New Roman" w:hAnsi="Times New Roman" w:cs="Times New Roman"/>
          <w:sz w:val="24"/>
          <w:szCs w:val="24"/>
        </w:rPr>
        <w:t xml:space="preserve">. </w:t>
      </w:r>
      <w:r w:rsidR="00BB0257" w:rsidRPr="00E048B4">
        <w:rPr>
          <w:rFonts w:ascii="Times New Roman" w:hAnsi="Times New Roman" w:cs="Times New Roman"/>
          <w:sz w:val="24"/>
          <w:szCs w:val="24"/>
        </w:rPr>
        <w:t>However, it is not known in what way it affects the assembly of complex I.</w:t>
      </w:r>
      <w:r w:rsidR="00D76AE3" w:rsidRPr="00E048B4">
        <w:rPr>
          <w:rFonts w:ascii="Times New Roman" w:hAnsi="Times New Roman" w:cs="Times New Roman"/>
          <w:sz w:val="24"/>
          <w:szCs w:val="24"/>
        </w:rPr>
        <w:t xml:space="preserve"> </w:t>
      </w:r>
    </w:p>
    <w:p w14:paraId="7D5AA44F" w14:textId="0B06E69E" w:rsidR="00E10902" w:rsidRPr="00E048B4" w:rsidRDefault="00BB0257" w:rsidP="00031F30">
      <w:pPr>
        <w:ind w:firstLine="720"/>
        <w:rPr>
          <w:rFonts w:ascii="Times New Roman" w:hAnsi="Times New Roman" w:cs="Times New Roman"/>
          <w:color w:val="FF0000"/>
          <w:sz w:val="24"/>
          <w:szCs w:val="24"/>
          <w:shd w:val="clear" w:color="auto" w:fill="FFFFFF"/>
        </w:rPr>
      </w:pPr>
      <w:r w:rsidRPr="00E048B4">
        <w:rPr>
          <w:rFonts w:ascii="Times New Roman" w:hAnsi="Times New Roman" w:cs="Times New Roman"/>
          <w:sz w:val="24"/>
          <w:szCs w:val="24"/>
        </w:rPr>
        <w:t xml:space="preserve">For this experiment, </w:t>
      </w:r>
      <w:r w:rsidR="00031F30" w:rsidRPr="00E048B4">
        <w:rPr>
          <w:rFonts w:ascii="Times New Roman" w:hAnsi="Times New Roman" w:cs="Times New Roman"/>
          <w:sz w:val="24"/>
          <w:szCs w:val="24"/>
        </w:rPr>
        <w:t>DJ-1 null mice were provided for this experiment</w:t>
      </w:r>
      <w:r w:rsidRPr="00E048B4">
        <w:rPr>
          <w:rFonts w:ascii="Times New Roman" w:hAnsi="Times New Roman" w:cs="Times New Roman"/>
          <w:sz w:val="24"/>
          <w:szCs w:val="24"/>
        </w:rPr>
        <w:t>.</w:t>
      </w:r>
      <w:r w:rsidR="00031F30" w:rsidRPr="00E048B4">
        <w:rPr>
          <w:rFonts w:ascii="Times New Roman" w:hAnsi="Times New Roman" w:cs="Times New Roman"/>
          <w:sz w:val="24"/>
          <w:szCs w:val="24"/>
        </w:rPr>
        <w:t xml:space="preserve"> </w:t>
      </w:r>
      <w:proofErr w:type="spellStart"/>
      <w:r w:rsidRPr="00E048B4">
        <w:rPr>
          <w:rFonts w:ascii="Times New Roman" w:hAnsi="Times New Roman" w:cs="Times New Roman"/>
          <w:sz w:val="24"/>
          <w:szCs w:val="24"/>
        </w:rPr>
        <w:t>Heo</w:t>
      </w:r>
      <w:proofErr w:type="spellEnd"/>
      <w:r w:rsidRPr="00E048B4">
        <w:rPr>
          <w:rFonts w:ascii="Times New Roman" w:hAnsi="Times New Roman" w:cs="Times New Roman"/>
          <w:sz w:val="24"/>
          <w:szCs w:val="24"/>
        </w:rPr>
        <w:t xml:space="preserve"> et al </w:t>
      </w:r>
      <w:r w:rsidR="00031F30" w:rsidRPr="00E048B4">
        <w:rPr>
          <w:rFonts w:ascii="Times New Roman" w:hAnsi="Times New Roman" w:cs="Times New Roman"/>
          <w:sz w:val="24"/>
          <w:szCs w:val="24"/>
        </w:rPr>
        <w:t xml:space="preserve">did not </w:t>
      </w:r>
      <w:r w:rsidR="00341B8F" w:rsidRPr="00E048B4">
        <w:rPr>
          <w:rFonts w:ascii="Times New Roman" w:hAnsi="Times New Roman" w:cs="Times New Roman"/>
          <w:sz w:val="24"/>
          <w:szCs w:val="24"/>
        </w:rPr>
        <w:t>actually</w:t>
      </w:r>
      <w:r w:rsidR="00031F30" w:rsidRPr="00E048B4">
        <w:rPr>
          <w:rFonts w:ascii="Times New Roman" w:hAnsi="Times New Roman" w:cs="Times New Roman"/>
          <w:sz w:val="24"/>
          <w:szCs w:val="24"/>
        </w:rPr>
        <w:t xml:space="preserve"> perform the knock</w:t>
      </w:r>
      <w:r w:rsidR="00341B8F" w:rsidRPr="00E048B4">
        <w:rPr>
          <w:rFonts w:ascii="Times New Roman" w:hAnsi="Times New Roman" w:cs="Times New Roman"/>
          <w:sz w:val="24"/>
          <w:szCs w:val="24"/>
        </w:rPr>
        <w:t>. T</w:t>
      </w:r>
      <w:r w:rsidR="00031F30" w:rsidRPr="00E048B4">
        <w:rPr>
          <w:rFonts w:ascii="Times New Roman" w:hAnsi="Times New Roman" w:cs="Times New Roman"/>
          <w:sz w:val="24"/>
          <w:szCs w:val="24"/>
        </w:rPr>
        <w:t xml:space="preserve">he first part of the experiment was </w:t>
      </w:r>
      <w:r w:rsidR="00031F30" w:rsidRPr="00E048B4">
        <w:rPr>
          <w:rFonts w:ascii="Times New Roman" w:hAnsi="Times New Roman" w:cs="Times New Roman"/>
          <w:sz w:val="24"/>
          <w:szCs w:val="24"/>
        </w:rPr>
        <w:lastRenderedPageBreak/>
        <w:t xml:space="preserve">accessing the formation of complex I in a DJ-1 null cell. </w:t>
      </w:r>
      <w:r w:rsidR="00C249F0" w:rsidRPr="00E048B4">
        <w:rPr>
          <w:rFonts w:ascii="Times New Roman" w:hAnsi="Times New Roman" w:cs="Times New Roman"/>
          <w:sz w:val="24"/>
          <w:szCs w:val="24"/>
        </w:rPr>
        <w:t>Effects of</w:t>
      </w:r>
      <w:r w:rsidR="00031F30" w:rsidRPr="00E048B4">
        <w:rPr>
          <w:rFonts w:ascii="Times New Roman" w:hAnsi="Times New Roman" w:cs="Times New Roman"/>
          <w:sz w:val="24"/>
          <w:szCs w:val="24"/>
        </w:rPr>
        <w:t xml:space="preserve"> </w:t>
      </w:r>
      <w:r w:rsidR="00C249F0" w:rsidRPr="00E048B4">
        <w:rPr>
          <w:rFonts w:ascii="Times New Roman" w:hAnsi="Times New Roman" w:cs="Times New Roman"/>
          <w:sz w:val="24"/>
          <w:szCs w:val="24"/>
        </w:rPr>
        <w:t xml:space="preserve">a DJ-1 </w:t>
      </w:r>
      <w:r w:rsidR="00031F30" w:rsidRPr="00E048B4">
        <w:rPr>
          <w:rFonts w:ascii="Times New Roman" w:hAnsi="Times New Roman" w:cs="Times New Roman"/>
          <w:sz w:val="24"/>
          <w:szCs w:val="24"/>
        </w:rPr>
        <w:t xml:space="preserve">deficiency </w:t>
      </w:r>
      <w:r w:rsidR="00C249F0" w:rsidRPr="00E048B4">
        <w:rPr>
          <w:rFonts w:ascii="Times New Roman" w:hAnsi="Times New Roman" w:cs="Times New Roman"/>
          <w:sz w:val="24"/>
          <w:szCs w:val="24"/>
        </w:rPr>
        <w:t>on the</w:t>
      </w:r>
      <w:r w:rsidR="00031F30" w:rsidRPr="00E048B4">
        <w:rPr>
          <w:rFonts w:ascii="Times New Roman" w:hAnsi="Times New Roman" w:cs="Times New Roman"/>
          <w:sz w:val="24"/>
          <w:szCs w:val="24"/>
        </w:rPr>
        <w:t xml:space="preserve"> translation </w:t>
      </w:r>
      <w:r w:rsidR="00C249F0" w:rsidRPr="00E048B4">
        <w:rPr>
          <w:rFonts w:ascii="Times New Roman" w:hAnsi="Times New Roman" w:cs="Times New Roman"/>
          <w:sz w:val="24"/>
          <w:szCs w:val="24"/>
        </w:rPr>
        <w:t>s</w:t>
      </w:r>
      <w:r w:rsidR="00031F30" w:rsidRPr="00E048B4">
        <w:rPr>
          <w:rFonts w:ascii="Times New Roman" w:hAnsi="Times New Roman" w:cs="Times New Roman"/>
          <w:sz w:val="24"/>
          <w:szCs w:val="24"/>
        </w:rPr>
        <w:t xml:space="preserve">ubunits of complex I </w:t>
      </w:r>
      <w:r w:rsidR="00C249F0" w:rsidRPr="00E048B4">
        <w:rPr>
          <w:rFonts w:ascii="Times New Roman" w:hAnsi="Times New Roman" w:cs="Times New Roman"/>
          <w:sz w:val="24"/>
          <w:szCs w:val="24"/>
        </w:rPr>
        <w:t xml:space="preserve">was observed </w:t>
      </w:r>
      <w:r w:rsidR="00031F30" w:rsidRPr="00E048B4">
        <w:rPr>
          <w:rFonts w:ascii="Times New Roman" w:hAnsi="Times New Roman" w:cs="Times New Roman"/>
          <w:sz w:val="24"/>
          <w:szCs w:val="24"/>
        </w:rPr>
        <w:t xml:space="preserve">by comparing the expression levels between a wild type (SN4741) and the DJ-1 null cell. This was done by using a Bradford assay. </w:t>
      </w:r>
      <w:r w:rsidR="00794DE0" w:rsidRPr="00E048B4">
        <w:rPr>
          <w:rFonts w:ascii="Times New Roman" w:hAnsi="Times New Roman" w:cs="Times New Roman"/>
          <w:noProof/>
          <w:sz w:val="24"/>
          <w:szCs w:val="24"/>
        </w:rPr>
        <w:drawing>
          <wp:anchor distT="0" distB="0" distL="114300" distR="114300" simplePos="0" relativeHeight="251664384" behindDoc="0" locked="0" layoutInCell="1" allowOverlap="1" wp14:anchorId="61D6DACE" wp14:editId="71890D42">
            <wp:simplePos x="0" y="0"/>
            <wp:positionH relativeFrom="page">
              <wp:align>right</wp:align>
            </wp:positionH>
            <wp:positionV relativeFrom="paragraph">
              <wp:posOffset>144</wp:posOffset>
            </wp:positionV>
            <wp:extent cx="2675890" cy="1527810"/>
            <wp:effectExtent l="0" t="0" r="0" b="0"/>
            <wp:wrapSquare wrapText="bothSides"/>
            <wp:docPr id="6" name="Picture 6" descr="Image result for adenovirus cri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denovirus cris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5890" cy="1527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F30" w:rsidRPr="00E048B4">
        <w:rPr>
          <w:rFonts w:ascii="Times New Roman" w:hAnsi="Times New Roman" w:cs="Times New Roman"/>
          <w:sz w:val="24"/>
          <w:szCs w:val="24"/>
        </w:rPr>
        <w:t xml:space="preserve">Next </w:t>
      </w:r>
      <w:proofErr w:type="spellStart"/>
      <w:r w:rsidR="00031F30" w:rsidRPr="00E048B4">
        <w:rPr>
          <w:rFonts w:ascii="Times New Roman" w:hAnsi="Times New Roman" w:cs="Times New Roman"/>
          <w:sz w:val="24"/>
          <w:szCs w:val="24"/>
        </w:rPr>
        <w:t>Heo</w:t>
      </w:r>
      <w:proofErr w:type="spellEnd"/>
      <w:r w:rsidR="00031F30" w:rsidRPr="00E048B4">
        <w:rPr>
          <w:rFonts w:ascii="Times New Roman" w:hAnsi="Times New Roman" w:cs="Times New Roman"/>
          <w:sz w:val="24"/>
          <w:szCs w:val="24"/>
        </w:rPr>
        <w:t xml:space="preserve"> et al tested if complex I was assembled correctly. </w:t>
      </w:r>
      <w:r w:rsidR="00F54309" w:rsidRPr="00E048B4">
        <w:rPr>
          <w:rFonts w:ascii="Times New Roman" w:hAnsi="Times New Roman" w:cs="Times New Roman"/>
          <w:sz w:val="24"/>
          <w:szCs w:val="24"/>
        </w:rPr>
        <w:t>This was done</w:t>
      </w:r>
      <w:r w:rsidR="00031F30" w:rsidRPr="00E048B4">
        <w:rPr>
          <w:rFonts w:ascii="Times New Roman" w:hAnsi="Times New Roman" w:cs="Times New Roman"/>
          <w:sz w:val="24"/>
          <w:szCs w:val="24"/>
        </w:rPr>
        <w:t xml:space="preserve"> using </w:t>
      </w:r>
      <w:r w:rsidR="00F54309" w:rsidRPr="00E048B4">
        <w:rPr>
          <w:rFonts w:ascii="Times New Roman" w:hAnsi="Times New Roman" w:cs="Times New Roman"/>
          <w:sz w:val="24"/>
          <w:szCs w:val="24"/>
        </w:rPr>
        <w:t xml:space="preserve">a </w:t>
      </w:r>
      <w:r w:rsidR="00031F30" w:rsidRPr="00E048B4">
        <w:rPr>
          <w:rFonts w:ascii="Times New Roman" w:hAnsi="Times New Roman" w:cs="Times New Roman"/>
          <w:sz w:val="24"/>
          <w:szCs w:val="24"/>
        </w:rPr>
        <w:t xml:space="preserve">blue native-polyacrylamide gel electrophoresis (BN-PAGE). BN-PAGE is used for the isolation of protein complexes in cell membranes. The second part of the experiment focused on the affects that an incorrectly formed complex I would have on the rest of the mitochondria. This was done by measuring the production levels of ATP, oxygen consumption, and membrane potential. Levels of oxygen consumption was </w:t>
      </w:r>
      <w:r w:rsidR="00794DE0" w:rsidRPr="00E048B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98B6F92" wp14:editId="6907AF4D">
                <wp:simplePos x="0" y="0"/>
                <wp:positionH relativeFrom="page">
                  <wp:align>right</wp:align>
                </wp:positionH>
                <wp:positionV relativeFrom="paragraph">
                  <wp:posOffset>1697300</wp:posOffset>
                </wp:positionV>
                <wp:extent cx="267589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675890" cy="635"/>
                        </a:xfrm>
                        <a:prstGeom prst="rect">
                          <a:avLst/>
                        </a:prstGeom>
                        <a:solidFill>
                          <a:prstClr val="white"/>
                        </a:solidFill>
                        <a:ln>
                          <a:noFill/>
                        </a:ln>
                      </wps:spPr>
                      <wps:txbx>
                        <w:txbxContent>
                          <w:p w14:paraId="6031D4C5" w14:textId="10B5C097" w:rsidR="00794DE0" w:rsidRPr="00E31162" w:rsidRDefault="00794DE0" w:rsidP="00794DE0">
                            <w:pPr>
                              <w:pStyle w:val="Caption"/>
                              <w:rPr>
                                <w:rFonts w:ascii="Times New Roman" w:hAnsi="Times New Roman" w:cs="Times New Roman"/>
                                <w:sz w:val="24"/>
                                <w:szCs w:val="24"/>
                              </w:rPr>
                            </w:pPr>
                            <w:r>
                              <w:t>Figure 3</w:t>
                            </w:r>
                            <w:r>
                              <w:rPr>
                                <w:noProof/>
                              </w:rPr>
                              <w:t>: Cas9 protein about to excise target sequence. Note how target sequence is adjacent to PAM sequence.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98B6F92" id="Text Box 7" o:spid="_x0000_s1028" type="#_x0000_t202" style="position:absolute;left:0;text-align:left;margin-left:159.5pt;margin-top:133.65pt;width:210.7pt;height:.05pt;z-index:251666432;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" stroked="f">
                <v:textbox style="mso-fit-shape-to-text:t" inset="0,0,0,0">
                  <w:txbxContent>
                    <w:p w14:paraId="6031D4C5" w14:textId="10B5C097" w:rsidR="00794DE0" w:rsidRPr="00E31162" w:rsidRDefault="00794DE0" w:rsidP="00794DE0">
                      <w:pPr>
                        <w:pStyle w:val="Caption"/>
                        <w:rPr>
                          <w:rFonts w:ascii="Times New Roman" w:hAnsi="Times New Roman" w:cs="Times New Roman"/>
                          <w:sz w:val="24"/>
                          <w:szCs w:val="24"/>
                        </w:rPr>
                      </w:pPr>
                      <w:r>
                        <w:t>Figure 3</w:t>
                      </w:r>
                      <w:r>
                        <w:rPr>
                          <w:noProof/>
                        </w:rPr>
                        <w:t>: Cas9 protein about to excise target sequence. Note how target sequence is adjacent to PAM sequence.</w:t>
                      </w:r>
                    </w:p>
                  </w:txbxContent>
                </v:textbox>
                <w10:wrap type="square" anchorx="page"/>
              </v:shape>
            </w:pict>
          </mc:Fallback>
        </mc:AlternateContent>
      </w:r>
      <w:r w:rsidR="00031F30" w:rsidRPr="00E048B4">
        <w:rPr>
          <w:rFonts w:ascii="Times New Roman" w:hAnsi="Times New Roman" w:cs="Times New Roman"/>
          <w:sz w:val="24"/>
          <w:szCs w:val="24"/>
        </w:rPr>
        <w:t xml:space="preserve">measured using a Seahorse Bioscience XF24 analyzer, mitochondrial membrane potential was measured with a rhodamine 123 dye (molecule with a positive charge, sensitive to proton gradients), and ATP production was measured by comparing the basal levels with a </w:t>
      </w:r>
      <w:proofErr w:type="spellStart"/>
      <w:r w:rsidR="00031F30" w:rsidRPr="00E048B4">
        <w:rPr>
          <w:rFonts w:ascii="Times New Roman" w:hAnsi="Times New Roman" w:cs="Times New Roman"/>
          <w:sz w:val="24"/>
          <w:szCs w:val="24"/>
        </w:rPr>
        <w:t>lumino</w:t>
      </w:r>
      <w:bookmarkStart w:id="1" w:name="_GoBack"/>
      <w:bookmarkEnd w:id="1"/>
      <w:r w:rsidR="00031F30" w:rsidRPr="00E048B4">
        <w:rPr>
          <w:rFonts w:ascii="Times New Roman" w:hAnsi="Times New Roman" w:cs="Times New Roman"/>
          <w:sz w:val="24"/>
          <w:szCs w:val="24"/>
        </w:rPr>
        <w:t>meter</w:t>
      </w:r>
      <w:proofErr w:type="spellEnd"/>
      <w:r w:rsidR="00031F30" w:rsidRPr="00E048B4">
        <w:rPr>
          <w:rFonts w:ascii="Times New Roman" w:hAnsi="Times New Roman" w:cs="Times New Roman"/>
          <w:sz w:val="24"/>
          <w:szCs w:val="24"/>
        </w:rPr>
        <w:t>.</w:t>
      </w:r>
      <w:r w:rsidR="00401D7F" w:rsidRPr="00E048B4">
        <w:rPr>
          <w:rFonts w:ascii="Times New Roman" w:hAnsi="Times New Roman" w:cs="Times New Roman"/>
          <w:sz w:val="24"/>
          <w:szCs w:val="24"/>
        </w:rPr>
        <w:t xml:space="preserve"> </w:t>
      </w:r>
      <w:r w:rsidR="002D5F17" w:rsidRPr="00E048B4">
        <w:rPr>
          <w:rFonts w:ascii="Times New Roman" w:hAnsi="Times New Roman" w:cs="Times New Roman"/>
          <w:sz w:val="24"/>
          <w:szCs w:val="24"/>
        </w:rPr>
        <w:t xml:space="preserve">This experiment will </w:t>
      </w:r>
      <w:r w:rsidR="00AE4A2C" w:rsidRPr="00E048B4">
        <w:rPr>
          <w:rFonts w:ascii="Times New Roman" w:hAnsi="Times New Roman" w:cs="Times New Roman"/>
          <w:sz w:val="24"/>
          <w:szCs w:val="24"/>
        </w:rPr>
        <w:t xml:space="preserve">use CRISPR/Cas9 (Clustered regularly-interspaced short palindromic repeats) a genome editing tool </w:t>
      </w:r>
      <w:r w:rsidR="00794DE0" w:rsidRPr="00E048B4">
        <w:rPr>
          <w:rFonts w:ascii="Times New Roman" w:hAnsi="Times New Roman" w:cs="Times New Roman"/>
          <w:sz w:val="24"/>
          <w:szCs w:val="24"/>
        </w:rPr>
        <w:t xml:space="preserve">(Figure 3) </w:t>
      </w:r>
      <w:r w:rsidR="00AE4A2C" w:rsidRPr="00E048B4">
        <w:rPr>
          <w:rFonts w:ascii="Times New Roman" w:hAnsi="Times New Roman" w:cs="Times New Roman"/>
          <w:sz w:val="24"/>
          <w:szCs w:val="24"/>
        </w:rPr>
        <w:t>to perform a</w:t>
      </w:r>
      <w:r w:rsidR="0044755F" w:rsidRPr="00E048B4">
        <w:rPr>
          <w:rFonts w:ascii="Times New Roman" w:hAnsi="Times New Roman" w:cs="Times New Roman"/>
          <w:sz w:val="24"/>
          <w:szCs w:val="24"/>
        </w:rPr>
        <w:t xml:space="preserve"> knockout of </w:t>
      </w:r>
      <w:r w:rsidR="002D5F17" w:rsidRPr="00E048B4">
        <w:rPr>
          <w:rFonts w:ascii="Times New Roman" w:hAnsi="Times New Roman" w:cs="Times New Roman"/>
          <w:sz w:val="24"/>
          <w:szCs w:val="24"/>
        </w:rPr>
        <w:t>NDUFA2</w:t>
      </w:r>
      <w:r w:rsidR="00F54309" w:rsidRPr="00E048B4">
        <w:rPr>
          <w:rFonts w:ascii="Times New Roman" w:hAnsi="Times New Roman" w:cs="Times New Roman"/>
          <w:sz w:val="24"/>
          <w:szCs w:val="24"/>
        </w:rPr>
        <w:t xml:space="preserve"> in a SH-SY5Y cell and then observe the effects of the knockout using methods similar to ones used in </w:t>
      </w:r>
      <w:proofErr w:type="spellStart"/>
      <w:r w:rsidR="00F54309" w:rsidRPr="00E048B4">
        <w:rPr>
          <w:rFonts w:ascii="Times New Roman" w:hAnsi="Times New Roman" w:cs="Times New Roman"/>
          <w:sz w:val="24"/>
          <w:szCs w:val="24"/>
        </w:rPr>
        <w:t>Heo</w:t>
      </w:r>
      <w:proofErr w:type="spellEnd"/>
      <w:r w:rsidR="00F54309" w:rsidRPr="00E048B4">
        <w:rPr>
          <w:rFonts w:ascii="Times New Roman" w:hAnsi="Times New Roman" w:cs="Times New Roman"/>
          <w:sz w:val="24"/>
          <w:szCs w:val="24"/>
        </w:rPr>
        <w:t xml:space="preserve"> et al</w:t>
      </w:r>
      <w:r w:rsidR="002D5F17" w:rsidRPr="00E048B4">
        <w:rPr>
          <w:rFonts w:ascii="Times New Roman" w:hAnsi="Times New Roman" w:cs="Times New Roman"/>
          <w:sz w:val="24"/>
          <w:szCs w:val="24"/>
        </w:rPr>
        <w:t>.</w:t>
      </w:r>
      <w:r w:rsidR="00F54309" w:rsidRPr="00E048B4">
        <w:rPr>
          <w:rFonts w:ascii="Times New Roman" w:hAnsi="Times New Roman" w:cs="Times New Roman"/>
          <w:sz w:val="24"/>
          <w:szCs w:val="24"/>
        </w:rPr>
        <w:t xml:space="preserve"> </w:t>
      </w:r>
      <w:r w:rsidR="0064366C">
        <w:rPr>
          <w:rFonts w:ascii="Times New Roman" w:hAnsi="Times New Roman" w:cs="Times New Roman"/>
          <w:sz w:val="24"/>
          <w:szCs w:val="24"/>
          <w:shd w:val="clear" w:color="auto" w:fill="FFFFFF"/>
        </w:rPr>
        <w:t xml:space="preserve">Does </w:t>
      </w:r>
      <w:r w:rsidR="00730C0D" w:rsidRPr="00E048B4">
        <w:rPr>
          <w:rFonts w:ascii="Times New Roman" w:hAnsi="Times New Roman" w:cs="Times New Roman"/>
          <w:sz w:val="24"/>
          <w:szCs w:val="24"/>
          <w:shd w:val="clear" w:color="auto" w:fill="FFFFFF"/>
        </w:rPr>
        <w:t>a</w:t>
      </w:r>
      <w:r w:rsidR="00401D7F" w:rsidRPr="00E048B4">
        <w:rPr>
          <w:rFonts w:ascii="Times New Roman" w:hAnsi="Times New Roman" w:cs="Times New Roman"/>
          <w:sz w:val="24"/>
          <w:szCs w:val="24"/>
          <w:shd w:val="clear" w:color="auto" w:fill="FFFFFF"/>
        </w:rPr>
        <w:t xml:space="preserve"> knockout of NDUFA2 lead to </w:t>
      </w:r>
      <w:r w:rsidR="0044755F" w:rsidRPr="00E048B4">
        <w:rPr>
          <w:rFonts w:ascii="Times New Roman" w:hAnsi="Times New Roman" w:cs="Times New Roman"/>
          <w:sz w:val="24"/>
          <w:szCs w:val="24"/>
          <w:shd w:val="clear" w:color="auto" w:fill="FFFFFF"/>
        </w:rPr>
        <w:t>Parkinson’s disease</w:t>
      </w:r>
      <w:r w:rsidR="00401D7F" w:rsidRPr="00E048B4">
        <w:rPr>
          <w:rFonts w:ascii="Times New Roman" w:hAnsi="Times New Roman" w:cs="Times New Roman"/>
          <w:sz w:val="24"/>
          <w:szCs w:val="24"/>
          <w:shd w:val="clear" w:color="auto" w:fill="FFFFFF"/>
        </w:rPr>
        <w:t>?</w:t>
      </w:r>
    </w:p>
    <w:p w14:paraId="42F14956" w14:textId="5ACEBD07" w:rsidR="002D5F17" w:rsidRPr="00E048B4" w:rsidRDefault="002D5F17" w:rsidP="00031F30">
      <w:pPr>
        <w:ind w:firstLine="720"/>
        <w:rPr>
          <w:rFonts w:ascii="Times New Roman" w:hAnsi="Times New Roman" w:cs="Times New Roman"/>
          <w:color w:val="FF0000"/>
          <w:sz w:val="24"/>
          <w:szCs w:val="24"/>
          <w:shd w:val="clear" w:color="auto" w:fill="FFFFFF"/>
        </w:rPr>
      </w:pPr>
    </w:p>
    <w:p w14:paraId="340EABC6" w14:textId="586F34BB" w:rsidR="002D5F17" w:rsidRPr="00E048B4" w:rsidRDefault="002D5F17" w:rsidP="00F97514">
      <w:pPr>
        <w:jc w:val="center"/>
        <w:rPr>
          <w:rFonts w:ascii="Times New Roman" w:hAnsi="Times New Roman" w:cs="Times New Roman"/>
          <w:b/>
          <w:sz w:val="24"/>
          <w:szCs w:val="24"/>
          <w:u w:val="single"/>
          <w:shd w:val="clear" w:color="auto" w:fill="FFFFFF"/>
        </w:rPr>
      </w:pPr>
      <w:r w:rsidRPr="00E048B4">
        <w:rPr>
          <w:rFonts w:ascii="Times New Roman" w:hAnsi="Times New Roman" w:cs="Times New Roman"/>
          <w:b/>
          <w:sz w:val="24"/>
          <w:szCs w:val="24"/>
          <w:u w:val="single"/>
          <w:shd w:val="clear" w:color="auto" w:fill="FFFFFF"/>
        </w:rPr>
        <w:t>Experiment</w:t>
      </w:r>
    </w:p>
    <w:p w14:paraId="219834DD" w14:textId="579766E6" w:rsidR="002D5F17" w:rsidRPr="00E048B4" w:rsidRDefault="002D5F17" w:rsidP="00031F30">
      <w:pPr>
        <w:ind w:firstLine="720"/>
        <w:rPr>
          <w:rFonts w:ascii="Times New Roman" w:hAnsi="Times New Roman" w:cs="Times New Roman"/>
          <w:color w:val="FF0000"/>
          <w:sz w:val="24"/>
          <w:szCs w:val="24"/>
          <w:u w:val="single"/>
          <w:shd w:val="clear" w:color="auto" w:fill="FFFFFF"/>
        </w:rPr>
      </w:pPr>
    </w:p>
    <w:p w14:paraId="53DEFE52" w14:textId="0B7FBDA4" w:rsidR="002D5F17" w:rsidRPr="00E048B4" w:rsidRDefault="002D5F17" w:rsidP="00031F30">
      <w:pPr>
        <w:ind w:firstLine="720"/>
        <w:rPr>
          <w:rFonts w:ascii="Times New Roman" w:hAnsi="Times New Roman" w:cs="Times New Roman"/>
          <w:color w:val="222222"/>
          <w:sz w:val="24"/>
          <w:szCs w:val="24"/>
          <w:shd w:val="clear" w:color="auto" w:fill="FFFFFF"/>
        </w:rPr>
      </w:pPr>
      <w:r w:rsidRPr="00E048B4">
        <w:rPr>
          <w:rFonts w:ascii="Times New Roman" w:hAnsi="Times New Roman" w:cs="Times New Roman"/>
          <w:sz w:val="24"/>
          <w:szCs w:val="24"/>
        </w:rPr>
        <w:t>The objective of this experiment is to determine how a knockout of NDUFA2 will affect the formation of</w:t>
      </w:r>
      <w:r w:rsidRPr="00E048B4">
        <w:rPr>
          <w:rFonts w:ascii="Times New Roman" w:hAnsi="Times New Roman" w:cs="Times New Roman"/>
          <w:color w:val="222222"/>
          <w:sz w:val="24"/>
          <w:szCs w:val="24"/>
          <w:shd w:val="clear" w:color="auto" w:fill="FFFFFF"/>
        </w:rPr>
        <w:t xml:space="preserve"> </w:t>
      </w:r>
      <w:r w:rsidR="00A44AAF" w:rsidRPr="00E048B4">
        <w:rPr>
          <w:rFonts w:ascii="Times New Roman" w:hAnsi="Times New Roman" w:cs="Times New Roman"/>
          <w:color w:val="222222"/>
          <w:sz w:val="24"/>
          <w:szCs w:val="24"/>
          <w:shd w:val="clear" w:color="auto" w:fill="FFFFFF"/>
        </w:rPr>
        <w:t>c</w:t>
      </w:r>
      <w:r w:rsidRPr="00E048B4">
        <w:rPr>
          <w:rFonts w:ascii="Times New Roman" w:hAnsi="Times New Roman" w:cs="Times New Roman"/>
          <w:color w:val="222222"/>
          <w:sz w:val="24"/>
          <w:szCs w:val="24"/>
          <w:shd w:val="clear" w:color="auto" w:fill="FFFFFF"/>
        </w:rPr>
        <w:t xml:space="preserve">omplex </w:t>
      </w:r>
      <w:proofErr w:type="gramStart"/>
      <w:r w:rsidRPr="00E048B4">
        <w:rPr>
          <w:rFonts w:ascii="Times New Roman" w:hAnsi="Times New Roman" w:cs="Times New Roman"/>
          <w:color w:val="222222"/>
          <w:sz w:val="24"/>
          <w:szCs w:val="24"/>
          <w:shd w:val="clear" w:color="auto" w:fill="FFFFFF"/>
        </w:rPr>
        <w:t>I</w:t>
      </w:r>
      <w:proofErr w:type="gramEnd"/>
      <w:r w:rsidRPr="00E048B4">
        <w:rPr>
          <w:rFonts w:ascii="Times New Roman" w:hAnsi="Times New Roman" w:cs="Times New Roman"/>
          <w:color w:val="222222"/>
          <w:sz w:val="24"/>
          <w:szCs w:val="24"/>
          <w:shd w:val="clear" w:color="auto" w:fill="FFFFFF"/>
        </w:rPr>
        <w:t xml:space="preserve">, </w:t>
      </w:r>
      <w:r w:rsidR="001A1AF5" w:rsidRPr="00E048B4">
        <w:rPr>
          <w:rFonts w:ascii="Times New Roman" w:hAnsi="Times New Roman" w:cs="Times New Roman"/>
          <w:color w:val="222222"/>
          <w:sz w:val="24"/>
          <w:szCs w:val="24"/>
          <w:shd w:val="clear" w:color="auto" w:fill="FFFFFF"/>
        </w:rPr>
        <w:t xml:space="preserve">mitochondrial </w:t>
      </w:r>
      <w:r w:rsidRPr="00E048B4">
        <w:rPr>
          <w:rFonts w:ascii="Times New Roman" w:hAnsi="Times New Roman" w:cs="Times New Roman"/>
          <w:color w:val="222222"/>
          <w:sz w:val="24"/>
          <w:szCs w:val="24"/>
          <w:shd w:val="clear" w:color="auto" w:fill="FFFFFF"/>
        </w:rPr>
        <w:t xml:space="preserve">oxygen consumption levels, </w:t>
      </w:r>
      <w:r w:rsidR="001A1AF5" w:rsidRPr="00E048B4">
        <w:rPr>
          <w:rFonts w:ascii="Times New Roman" w:hAnsi="Times New Roman" w:cs="Times New Roman"/>
          <w:color w:val="222222"/>
          <w:sz w:val="24"/>
          <w:szCs w:val="24"/>
          <w:shd w:val="clear" w:color="auto" w:fill="FFFFFF"/>
        </w:rPr>
        <w:t xml:space="preserve">mitochondrial </w:t>
      </w:r>
      <w:r w:rsidRPr="00E048B4">
        <w:rPr>
          <w:rFonts w:ascii="Times New Roman" w:hAnsi="Times New Roman" w:cs="Times New Roman"/>
          <w:color w:val="222222"/>
          <w:sz w:val="24"/>
          <w:szCs w:val="24"/>
          <w:shd w:val="clear" w:color="auto" w:fill="FFFFFF"/>
        </w:rPr>
        <w:t xml:space="preserve">membrane potential, and ATP synthesis in a </w:t>
      </w:r>
      <w:r w:rsidR="001A1AF5" w:rsidRPr="00E048B4">
        <w:rPr>
          <w:rFonts w:ascii="Times New Roman" w:hAnsi="Times New Roman" w:cs="Times New Roman"/>
          <w:color w:val="222222"/>
          <w:sz w:val="24"/>
          <w:szCs w:val="24"/>
          <w:shd w:val="clear" w:color="auto" w:fill="FFFFFF"/>
        </w:rPr>
        <w:t>SH-SY5Y cell</w:t>
      </w:r>
      <w:r w:rsidR="00723321" w:rsidRPr="00E048B4">
        <w:rPr>
          <w:rFonts w:ascii="Times New Roman" w:hAnsi="Times New Roman" w:cs="Times New Roman"/>
          <w:color w:val="222222"/>
          <w:sz w:val="24"/>
          <w:szCs w:val="24"/>
          <w:shd w:val="clear" w:color="auto" w:fill="FFFFFF"/>
        </w:rPr>
        <w:t>. The affects will be</w:t>
      </w:r>
      <w:r w:rsidRPr="00E048B4">
        <w:rPr>
          <w:rFonts w:ascii="Times New Roman" w:hAnsi="Times New Roman" w:cs="Times New Roman"/>
          <w:color w:val="222222"/>
          <w:sz w:val="24"/>
          <w:szCs w:val="24"/>
          <w:shd w:val="clear" w:color="auto" w:fill="FFFFFF"/>
        </w:rPr>
        <w:t xml:space="preserve"> compare</w:t>
      </w:r>
      <w:r w:rsidR="00723321" w:rsidRPr="00E048B4">
        <w:rPr>
          <w:rFonts w:ascii="Times New Roman" w:hAnsi="Times New Roman" w:cs="Times New Roman"/>
          <w:color w:val="222222"/>
          <w:sz w:val="24"/>
          <w:szCs w:val="24"/>
          <w:shd w:val="clear" w:color="auto" w:fill="FFFFFF"/>
        </w:rPr>
        <w:t>d</w:t>
      </w:r>
      <w:r w:rsidRPr="00E048B4">
        <w:rPr>
          <w:rFonts w:ascii="Times New Roman" w:hAnsi="Times New Roman" w:cs="Times New Roman"/>
          <w:color w:val="222222"/>
          <w:sz w:val="24"/>
          <w:szCs w:val="24"/>
          <w:shd w:val="clear" w:color="auto" w:fill="FFFFFF"/>
        </w:rPr>
        <w:t xml:space="preserve"> to both a </w:t>
      </w:r>
      <w:r w:rsidR="001A1AF5" w:rsidRPr="00E048B4">
        <w:rPr>
          <w:rFonts w:ascii="Times New Roman" w:hAnsi="Times New Roman" w:cs="Times New Roman"/>
          <w:color w:val="222222"/>
          <w:sz w:val="24"/>
          <w:szCs w:val="24"/>
          <w:shd w:val="clear" w:color="auto" w:fill="FFFFFF"/>
        </w:rPr>
        <w:t>control</w:t>
      </w:r>
      <w:r w:rsidRPr="00E048B4">
        <w:rPr>
          <w:rFonts w:ascii="Times New Roman" w:hAnsi="Times New Roman" w:cs="Times New Roman"/>
          <w:color w:val="222222"/>
          <w:sz w:val="24"/>
          <w:szCs w:val="24"/>
          <w:shd w:val="clear" w:color="auto" w:fill="FFFFFF"/>
        </w:rPr>
        <w:t xml:space="preserve"> and PD diseased </w:t>
      </w:r>
      <w:r w:rsidR="00723321" w:rsidRPr="00E048B4">
        <w:rPr>
          <w:rFonts w:ascii="Times New Roman" w:hAnsi="Times New Roman" w:cs="Times New Roman"/>
          <w:color w:val="222222"/>
          <w:sz w:val="24"/>
          <w:szCs w:val="24"/>
          <w:shd w:val="clear" w:color="auto" w:fill="FFFFFF"/>
        </w:rPr>
        <w:t xml:space="preserve">dopaminergic </w:t>
      </w:r>
      <w:r w:rsidRPr="00E048B4">
        <w:rPr>
          <w:rFonts w:ascii="Times New Roman" w:hAnsi="Times New Roman" w:cs="Times New Roman"/>
          <w:color w:val="222222"/>
          <w:sz w:val="24"/>
          <w:szCs w:val="24"/>
          <w:shd w:val="clear" w:color="auto" w:fill="FFFFFF"/>
        </w:rPr>
        <w:t xml:space="preserve">cell. I hypothesize that a NDUFA2 </w:t>
      </w:r>
      <w:r w:rsidR="00723321" w:rsidRPr="00E048B4">
        <w:rPr>
          <w:rFonts w:ascii="Times New Roman" w:hAnsi="Times New Roman" w:cs="Times New Roman"/>
          <w:color w:val="222222"/>
          <w:sz w:val="24"/>
          <w:szCs w:val="24"/>
          <w:shd w:val="clear" w:color="auto" w:fill="FFFFFF"/>
        </w:rPr>
        <w:t xml:space="preserve">null </w:t>
      </w:r>
      <w:r w:rsidRPr="00E048B4">
        <w:rPr>
          <w:rFonts w:ascii="Times New Roman" w:hAnsi="Times New Roman" w:cs="Times New Roman"/>
          <w:color w:val="222222"/>
          <w:sz w:val="24"/>
          <w:szCs w:val="24"/>
          <w:shd w:val="clear" w:color="auto" w:fill="FFFFFF"/>
        </w:rPr>
        <w:t>cell will exhibit similar levels of oxygen consumption, membrane potential, and ATP synthesis found in a PD cell.</w:t>
      </w:r>
      <w:r w:rsidR="006E3A3B" w:rsidRPr="00E048B4">
        <w:rPr>
          <w:rFonts w:ascii="Times New Roman" w:hAnsi="Times New Roman" w:cs="Times New Roman"/>
          <w:color w:val="222222"/>
          <w:sz w:val="24"/>
          <w:szCs w:val="24"/>
          <w:shd w:val="clear" w:color="auto" w:fill="FFFFFF"/>
        </w:rPr>
        <w:t xml:space="preserve"> </w:t>
      </w:r>
    </w:p>
    <w:p w14:paraId="72C557BD" w14:textId="19291774" w:rsidR="00F97514" w:rsidRPr="00E048B4" w:rsidRDefault="00F97514" w:rsidP="00031F30">
      <w:pPr>
        <w:ind w:firstLine="720"/>
        <w:rPr>
          <w:rFonts w:ascii="Times New Roman" w:hAnsi="Times New Roman" w:cs="Times New Roman"/>
          <w:color w:val="222222"/>
          <w:sz w:val="24"/>
          <w:szCs w:val="24"/>
          <w:shd w:val="clear" w:color="auto" w:fill="FFFFFF"/>
        </w:rPr>
      </w:pPr>
    </w:p>
    <w:p w14:paraId="30D943C5" w14:textId="61B63B60" w:rsidR="00DF06AD" w:rsidRPr="00E048B4" w:rsidRDefault="00DD0D39" w:rsidP="00402072">
      <w:pPr>
        <w:rPr>
          <w:rFonts w:ascii="Times New Roman" w:hAnsi="Times New Roman" w:cs="Times New Roman"/>
          <w:color w:val="222222"/>
          <w:sz w:val="24"/>
          <w:szCs w:val="24"/>
          <w:u w:val="single"/>
          <w:shd w:val="clear" w:color="auto" w:fill="FFFFFF"/>
        </w:rPr>
      </w:pPr>
      <w:r w:rsidRPr="00E048B4">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710CB7C" wp14:editId="5CA621C1">
                <wp:simplePos x="0" y="0"/>
                <wp:positionH relativeFrom="column">
                  <wp:posOffset>4697730</wp:posOffset>
                </wp:positionH>
                <wp:positionV relativeFrom="paragraph">
                  <wp:posOffset>1706880</wp:posOffset>
                </wp:positionV>
                <wp:extent cx="1734820" cy="635"/>
                <wp:effectExtent l="0" t="0" r="0" b="18415"/>
                <wp:wrapSquare wrapText="bothSides"/>
                <wp:docPr id="11" name="Text Box 11"/>
                <wp:cNvGraphicFramePr/>
                <a:graphic xmlns:a="http://schemas.openxmlformats.org/drawingml/2006/main">
                  <a:graphicData uri="http://schemas.microsoft.com/office/word/2010/wordprocessingShape">
                    <wps:wsp>
                      <wps:cNvSpPr txBox="1"/>
                      <wps:spPr>
                        <a:xfrm>
                          <a:off x="0" y="0"/>
                          <a:ext cx="1734820" cy="635"/>
                        </a:xfrm>
                        <a:prstGeom prst="rect">
                          <a:avLst/>
                        </a:prstGeom>
                        <a:solidFill>
                          <a:prstClr val="white"/>
                        </a:solidFill>
                        <a:ln>
                          <a:noFill/>
                        </a:ln>
                      </wps:spPr>
                      <wps:txbx>
                        <w:txbxContent>
                          <w:p w14:paraId="5BEB51FE" w14:textId="458A2653" w:rsidR="00DD0D39" w:rsidRPr="00F01A2B" w:rsidRDefault="00DD0D39" w:rsidP="00DD0D39">
                            <w:pPr>
                              <w:pStyle w:val="Caption"/>
                              <w:rPr>
                                <w:rFonts w:ascii="Times New Roman" w:hAnsi="Times New Roman" w:cs="Times New Roman"/>
                                <w:color w:val="222222"/>
                                <w:sz w:val="24"/>
                                <w:szCs w:val="24"/>
                                <w:shd w:val="clear" w:color="auto" w:fill="FFFFFF"/>
                              </w:rPr>
                            </w:pPr>
                            <w:r>
                              <w:t xml:space="preserve">Figure 4: </w:t>
                            </w:r>
                            <w:r w:rsidRPr="00613AE1">
                              <w:t xml:space="preserve">SH-SY5Y cells. </w:t>
                            </w:r>
                            <w:r w:rsidR="00BE0353">
                              <w:t xml:space="preserve">“Neurites </w:t>
                            </w:r>
                            <w:r w:rsidRPr="00613AE1">
                              <w:t>extend, reminiscent of dendrites and/or axons</w:t>
                            </w:r>
                            <w:r>
                              <w:t xml:space="preserve">.” </w:t>
                            </w:r>
                            <w:proofErr w:type="spellStart"/>
                            <w:r>
                              <w:t>Kovalevich</w:t>
                            </w:r>
                            <w:proofErr w:type="spellEnd"/>
                            <w:r>
                              <w:t xml:space="preserve"> et al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710CB7C" id="Text Box 11" o:spid="_x0000_s1029" type="#_x0000_t202" style="position:absolute;margin-left:369.9pt;margin-top:134.4pt;width:136.6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" stroked="f">
                <v:textbox style="mso-fit-shape-to-text:t" inset="0,0,0,0">
                  <w:txbxContent>
                    <w:p w14:paraId="5BEB51FE" w14:textId="458A2653" w:rsidR="00DD0D39" w:rsidRPr="00F01A2B" w:rsidRDefault="00DD0D39" w:rsidP="00DD0D39">
                      <w:pPr>
                        <w:pStyle w:val="Caption"/>
                        <w:rPr>
                          <w:rFonts w:ascii="Times New Roman" w:hAnsi="Times New Roman" w:cs="Times New Roman"/>
                          <w:color w:val="222222"/>
                          <w:sz w:val="24"/>
                          <w:szCs w:val="24"/>
                          <w:shd w:val="clear" w:color="auto" w:fill="FFFFFF"/>
                        </w:rPr>
                      </w:pPr>
                      <w:r>
                        <w:t xml:space="preserve">Figure 4: </w:t>
                      </w:r>
                      <w:r w:rsidRPr="00613AE1">
                        <w:t xml:space="preserve">SH-SY5Y cells. </w:t>
                      </w:r>
                      <w:r w:rsidR="00BE0353">
                        <w:t xml:space="preserve">“Neurites </w:t>
                      </w:r>
                      <w:r w:rsidRPr="00613AE1">
                        <w:t>extend, reminiscent of dendrites and/or axons</w:t>
                      </w:r>
                      <w:r>
                        <w:t>.” Kovalevich et al (2013)</w:t>
                      </w:r>
                    </w:p>
                  </w:txbxContent>
                </v:textbox>
                <w10:wrap type="square"/>
              </v:shape>
            </w:pict>
          </mc:Fallback>
        </mc:AlternateContent>
      </w:r>
      <w:r w:rsidRPr="00E048B4">
        <w:rPr>
          <w:rFonts w:ascii="Times New Roman" w:hAnsi="Times New Roman" w:cs="Times New Roman"/>
          <w:noProof/>
          <w:color w:val="222222"/>
          <w:sz w:val="24"/>
          <w:szCs w:val="24"/>
          <w:shd w:val="clear" w:color="auto" w:fill="FFFFFF"/>
        </w:rPr>
        <w:drawing>
          <wp:anchor distT="0" distB="0" distL="114300" distR="114300" simplePos="0" relativeHeight="251670528" behindDoc="0" locked="0" layoutInCell="1" allowOverlap="1" wp14:anchorId="3B00EE9F" wp14:editId="37251DF4">
            <wp:simplePos x="0" y="0"/>
            <wp:positionH relativeFrom="column">
              <wp:posOffset>4698194</wp:posOffset>
            </wp:positionH>
            <wp:positionV relativeFrom="paragraph">
              <wp:posOffset>246203</wp:posOffset>
            </wp:positionV>
            <wp:extent cx="1734820" cy="1403985"/>
            <wp:effectExtent l="0" t="0" r="0" b="5715"/>
            <wp:wrapSquare wrapText="bothSides"/>
            <wp:docPr id="10" name="Picture 10" descr="An external file that holds a picture, illustration, etc.&#10;Object name is nihms720639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 external file that holds a picture, illustration, etc.&#10;Object name is nihms720639f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82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52A" w:rsidRPr="00E048B4">
        <w:rPr>
          <w:rFonts w:ascii="Times New Roman" w:hAnsi="Times New Roman" w:cs="Times New Roman"/>
          <w:color w:val="222222"/>
          <w:sz w:val="24"/>
          <w:szCs w:val="24"/>
          <w:u w:val="single"/>
          <w:shd w:val="clear" w:color="auto" w:fill="FFFFFF"/>
        </w:rPr>
        <w:t>Core Materials Needed</w:t>
      </w:r>
    </w:p>
    <w:p w14:paraId="1A09AFBD" w14:textId="7D67590B" w:rsidR="00DF06AD" w:rsidRPr="00E048B4" w:rsidRDefault="00DF06AD" w:rsidP="00031F30">
      <w:pPr>
        <w:ind w:firstLine="720"/>
        <w:rPr>
          <w:rFonts w:ascii="Times New Roman" w:hAnsi="Times New Roman" w:cs="Times New Roman"/>
          <w:color w:val="222222"/>
          <w:sz w:val="24"/>
          <w:szCs w:val="24"/>
          <w:shd w:val="clear" w:color="auto" w:fill="FFFFFF"/>
        </w:rPr>
      </w:pPr>
      <w:r w:rsidRPr="00E048B4">
        <w:rPr>
          <w:rFonts w:ascii="Times New Roman" w:hAnsi="Times New Roman" w:cs="Times New Roman"/>
          <w:color w:val="222222"/>
          <w:sz w:val="24"/>
          <w:szCs w:val="24"/>
          <w:shd w:val="clear" w:color="auto" w:fill="FFFFFF"/>
        </w:rPr>
        <w:t xml:space="preserve">The SH-SY5Y </w:t>
      </w:r>
      <w:r w:rsidR="00B602FD" w:rsidRPr="00E048B4">
        <w:rPr>
          <w:rFonts w:ascii="Times New Roman" w:hAnsi="Times New Roman" w:cs="Times New Roman"/>
          <w:color w:val="222222"/>
          <w:sz w:val="24"/>
          <w:szCs w:val="24"/>
          <w:shd w:val="clear" w:color="auto" w:fill="FFFFFF"/>
        </w:rPr>
        <w:t>c</w:t>
      </w:r>
      <w:r w:rsidRPr="00E048B4">
        <w:rPr>
          <w:rFonts w:ascii="Times New Roman" w:hAnsi="Times New Roman" w:cs="Times New Roman"/>
          <w:color w:val="222222"/>
          <w:sz w:val="24"/>
          <w:szCs w:val="24"/>
          <w:shd w:val="clear" w:color="auto" w:fill="FFFFFF"/>
        </w:rPr>
        <w:t xml:space="preserve">ell </w:t>
      </w:r>
      <w:r w:rsidR="00B602FD" w:rsidRPr="00E048B4">
        <w:rPr>
          <w:rFonts w:ascii="Times New Roman" w:hAnsi="Times New Roman" w:cs="Times New Roman"/>
          <w:color w:val="222222"/>
          <w:sz w:val="24"/>
          <w:szCs w:val="24"/>
          <w:shd w:val="clear" w:color="auto" w:fill="FFFFFF"/>
        </w:rPr>
        <w:t>lin</w:t>
      </w:r>
      <w:r w:rsidRPr="00E048B4">
        <w:rPr>
          <w:rFonts w:ascii="Times New Roman" w:hAnsi="Times New Roman" w:cs="Times New Roman"/>
          <w:color w:val="222222"/>
          <w:sz w:val="24"/>
          <w:szCs w:val="24"/>
          <w:shd w:val="clear" w:color="auto" w:fill="FFFFFF"/>
        </w:rPr>
        <w:t xml:space="preserve">e </w:t>
      </w:r>
      <w:r w:rsidR="00DD0D39" w:rsidRPr="00E048B4">
        <w:rPr>
          <w:rFonts w:ascii="Times New Roman" w:hAnsi="Times New Roman" w:cs="Times New Roman"/>
          <w:color w:val="222222"/>
          <w:sz w:val="24"/>
          <w:szCs w:val="24"/>
          <w:shd w:val="clear" w:color="auto" w:fill="FFFFFF"/>
        </w:rPr>
        <w:t xml:space="preserve">(Figure 4) </w:t>
      </w:r>
      <w:r w:rsidRPr="00E048B4">
        <w:rPr>
          <w:rFonts w:ascii="Times New Roman" w:hAnsi="Times New Roman" w:cs="Times New Roman"/>
          <w:color w:val="222222"/>
          <w:sz w:val="24"/>
          <w:szCs w:val="24"/>
          <w:shd w:val="clear" w:color="auto" w:fill="FFFFFF"/>
        </w:rPr>
        <w:t xml:space="preserve">for humans </w:t>
      </w:r>
      <w:r w:rsidR="00723321" w:rsidRPr="00E048B4">
        <w:rPr>
          <w:rFonts w:ascii="Times New Roman" w:hAnsi="Times New Roman" w:cs="Times New Roman"/>
          <w:color w:val="222222"/>
          <w:sz w:val="24"/>
          <w:szCs w:val="24"/>
          <w:shd w:val="clear" w:color="auto" w:fill="FFFFFF"/>
        </w:rPr>
        <w:t>will be</w:t>
      </w:r>
      <w:r w:rsidRPr="00E048B4">
        <w:rPr>
          <w:rFonts w:ascii="Times New Roman" w:hAnsi="Times New Roman" w:cs="Times New Roman"/>
          <w:color w:val="222222"/>
          <w:sz w:val="24"/>
          <w:szCs w:val="24"/>
          <w:shd w:val="clear" w:color="auto" w:fill="FFFFFF"/>
        </w:rPr>
        <w:t xml:space="preserve"> purchased from SIGMA-</w:t>
      </w:r>
      <w:r w:rsidR="00DD0D39" w:rsidRPr="00E048B4">
        <w:rPr>
          <w:rFonts w:ascii="Times New Roman" w:hAnsi="Times New Roman" w:cs="Times New Roman"/>
          <w:sz w:val="24"/>
          <w:szCs w:val="24"/>
        </w:rPr>
        <w:t xml:space="preserve"> </w:t>
      </w:r>
      <w:r w:rsidRPr="00E048B4">
        <w:rPr>
          <w:rFonts w:ascii="Times New Roman" w:hAnsi="Times New Roman" w:cs="Times New Roman"/>
          <w:color w:val="222222"/>
          <w:sz w:val="24"/>
          <w:szCs w:val="24"/>
          <w:shd w:val="clear" w:color="auto" w:fill="FFFFFF"/>
        </w:rPr>
        <w:t xml:space="preserve">ALDRICH.com. NDUFA2 - human gene knockout kit via CRISPR </w:t>
      </w:r>
      <w:r w:rsidR="00723321" w:rsidRPr="00E048B4">
        <w:rPr>
          <w:rFonts w:ascii="Times New Roman" w:hAnsi="Times New Roman" w:cs="Times New Roman"/>
          <w:color w:val="222222"/>
          <w:sz w:val="24"/>
          <w:szCs w:val="24"/>
          <w:shd w:val="clear" w:color="auto" w:fill="FFFFFF"/>
        </w:rPr>
        <w:t>will be</w:t>
      </w:r>
      <w:r w:rsidRPr="00E048B4">
        <w:rPr>
          <w:rFonts w:ascii="Times New Roman" w:hAnsi="Times New Roman" w:cs="Times New Roman"/>
          <w:color w:val="222222"/>
          <w:sz w:val="24"/>
          <w:szCs w:val="24"/>
          <w:shd w:val="clear" w:color="auto" w:fill="FFFFFF"/>
        </w:rPr>
        <w:t xml:space="preserve"> purchased from OriGene.com. </w:t>
      </w:r>
      <w:r w:rsidR="00EE252A" w:rsidRPr="00E048B4">
        <w:rPr>
          <w:rFonts w:ascii="Times New Roman" w:hAnsi="Times New Roman" w:cs="Times New Roman"/>
          <w:color w:val="222222"/>
          <w:sz w:val="24"/>
          <w:szCs w:val="24"/>
          <w:shd w:val="clear" w:color="auto" w:fill="FFFFFF"/>
        </w:rPr>
        <w:t>B</w:t>
      </w:r>
      <w:r w:rsidRPr="00E048B4">
        <w:rPr>
          <w:rFonts w:ascii="Times New Roman" w:hAnsi="Times New Roman" w:cs="Times New Roman"/>
          <w:color w:val="222222"/>
          <w:sz w:val="24"/>
          <w:szCs w:val="24"/>
          <w:shd w:val="clear" w:color="auto" w:fill="FFFFFF"/>
        </w:rPr>
        <w:t xml:space="preserve">oth a control and </w:t>
      </w:r>
      <w:r w:rsidR="00116373" w:rsidRPr="00E048B4">
        <w:rPr>
          <w:rFonts w:ascii="Times New Roman" w:hAnsi="Times New Roman" w:cs="Times New Roman"/>
          <w:color w:val="222222"/>
          <w:sz w:val="24"/>
          <w:szCs w:val="24"/>
          <w:shd w:val="clear" w:color="auto" w:fill="FFFFFF"/>
        </w:rPr>
        <w:t>a PD patient dopaminergic neuron</w:t>
      </w:r>
      <w:r w:rsidRPr="00E048B4">
        <w:rPr>
          <w:rFonts w:ascii="Times New Roman" w:hAnsi="Times New Roman" w:cs="Times New Roman"/>
          <w:color w:val="222222"/>
          <w:sz w:val="24"/>
          <w:szCs w:val="24"/>
          <w:shd w:val="clear" w:color="auto" w:fill="FFFFFF"/>
        </w:rPr>
        <w:t xml:space="preserve"> </w:t>
      </w:r>
      <w:r w:rsidR="00EE252A" w:rsidRPr="00E048B4">
        <w:rPr>
          <w:rFonts w:ascii="Times New Roman" w:hAnsi="Times New Roman" w:cs="Times New Roman"/>
          <w:color w:val="222222"/>
          <w:sz w:val="24"/>
          <w:szCs w:val="24"/>
          <w:shd w:val="clear" w:color="auto" w:fill="FFFFFF"/>
        </w:rPr>
        <w:t xml:space="preserve">will be used </w:t>
      </w:r>
      <w:r w:rsidR="00116373" w:rsidRPr="00E048B4">
        <w:rPr>
          <w:rFonts w:ascii="Times New Roman" w:hAnsi="Times New Roman" w:cs="Times New Roman"/>
          <w:color w:val="222222"/>
          <w:sz w:val="24"/>
          <w:szCs w:val="24"/>
          <w:shd w:val="clear" w:color="auto" w:fill="FFFFFF"/>
        </w:rPr>
        <w:t>for</w:t>
      </w:r>
      <w:r w:rsidR="00EE252A" w:rsidRPr="00E048B4">
        <w:rPr>
          <w:rFonts w:ascii="Times New Roman" w:hAnsi="Times New Roman" w:cs="Times New Roman"/>
          <w:color w:val="222222"/>
          <w:sz w:val="24"/>
          <w:szCs w:val="24"/>
          <w:shd w:val="clear" w:color="auto" w:fill="FFFFFF"/>
        </w:rPr>
        <w:t xml:space="preserve"> this experiment. However, to be used for this experiment they would have to be live, and not from a post mortem specimen. </w:t>
      </w:r>
      <w:r w:rsidR="00EE252A" w:rsidRPr="00E048B4">
        <w:rPr>
          <w:rStyle w:val="apple-converted-space"/>
          <w:rFonts w:ascii="Times New Roman" w:hAnsi="Times New Roman" w:cs="Times New Roman"/>
          <w:color w:val="222222"/>
          <w:sz w:val="24"/>
          <w:szCs w:val="24"/>
          <w:shd w:val="clear" w:color="auto" w:fill="FFFFFF"/>
        </w:rPr>
        <w:t> </w:t>
      </w:r>
      <w:r w:rsidR="00EE252A" w:rsidRPr="00E048B4">
        <w:rPr>
          <w:rFonts w:ascii="Times New Roman" w:hAnsi="Times New Roman" w:cs="Times New Roman"/>
          <w:color w:val="222222"/>
          <w:sz w:val="24"/>
          <w:szCs w:val="24"/>
          <w:shd w:val="clear" w:color="auto" w:fill="FFFFFF"/>
        </w:rPr>
        <w:t xml:space="preserve">Stem cell lines for both PD patients and disease-free patients are available at the </w:t>
      </w:r>
      <w:proofErr w:type="spellStart"/>
      <w:r w:rsidR="00EE252A" w:rsidRPr="00E048B4">
        <w:rPr>
          <w:rFonts w:ascii="Times New Roman" w:hAnsi="Times New Roman" w:cs="Times New Roman"/>
          <w:color w:val="222222"/>
          <w:sz w:val="24"/>
          <w:szCs w:val="24"/>
          <w:shd w:val="clear" w:color="auto" w:fill="FFFFFF"/>
        </w:rPr>
        <w:t>Coriel</w:t>
      </w:r>
      <w:proofErr w:type="spellEnd"/>
      <w:r w:rsidR="00EE252A" w:rsidRPr="00E048B4">
        <w:rPr>
          <w:rFonts w:ascii="Times New Roman" w:hAnsi="Times New Roman" w:cs="Times New Roman"/>
          <w:color w:val="222222"/>
          <w:sz w:val="24"/>
          <w:szCs w:val="24"/>
          <w:shd w:val="clear" w:color="auto" w:fill="FFFFFF"/>
        </w:rPr>
        <w:t xml:space="preserve"> biorepository. The actual dopaminergic neurons would have to be grown from the</w:t>
      </w:r>
      <w:r w:rsidR="0069662F" w:rsidRPr="00E048B4">
        <w:rPr>
          <w:rFonts w:ascii="Times New Roman" w:hAnsi="Times New Roman" w:cs="Times New Roman"/>
          <w:color w:val="222222"/>
          <w:sz w:val="24"/>
          <w:szCs w:val="24"/>
          <w:shd w:val="clear" w:color="auto" w:fill="FFFFFF"/>
        </w:rPr>
        <w:t>se stem cell lines, however this</w:t>
      </w:r>
      <w:r w:rsidR="00EE252A" w:rsidRPr="00E048B4">
        <w:rPr>
          <w:rFonts w:ascii="Times New Roman" w:hAnsi="Times New Roman" w:cs="Times New Roman"/>
          <w:color w:val="222222"/>
          <w:sz w:val="24"/>
          <w:szCs w:val="24"/>
          <w:shd w:val="clear" w:color="auto" w:fill="FFFFFF"/>
        </w:rPr>
        <w:t xml:space="preserve"> process is beyond the scope of this proposal. </w:t>
      </w:r>
    </w:p>
    <w:p w14:paraId="7A51043A" w14:textId="111C2C78" w:rsidR="00BE0353" w:rsidRPr="00E048B4" w:rsidRDefault="00BE0353" w:rsidP="00031F30">
      <w:pPr>
        <w:ind w:firstLine="720"/>
        <w:rPr>
          <w:rFonts w:ascii="Times New Roman" w:hAnsi="Times New Roman" w:cs="Times New Roman"/>
          <w:color w:val="222222"/>
          <w:sz w:val="24"/>
          <w:szCs w:val="24"/>
          <w:shd w:val="clear" w:color="auto" w:fill="FFFFFF"/>
        </w:rPr>
      </w:pPr>
    </w:p>
    <w:p w14:paraId="546F2353" w14:textId="46AB05F9" w:rsidR="00BE0353" w:rsidRPr="00E048B4" w:rsidRDefault="00BE0353" w:rsidP="00031F30">
      <w:pPr>
        <w:ind w:firstLine="720"/>
        <w:rPr>
          <w:rFonts w:ascii="Times New Roman" w:hAnsi="Times New Roman" w:cs="Times New Roman"/>
          <w:color w:val="222222"/>
          <w:sz w:val="24"/>
          <w:szCs w:val="24"/>
          <w:shd w:val="clear" w:color="auto" w:fill="FFFFFF"/>
        </w:rPr>
      </w:pPr>
    </w:p>
    <w:p w14:paraId="0899989F" w14:textId="77777777" w:rsidR="00945A44" w:rsidRPr="00E048B4" w:rsidRDefault="00507537" w:rsidP="00945A44">
      <w:pPr>
        <w:rPr>
          <w:rFonts w:ascii="Times New Roman" w:hAnsi="Times New Roman" w:cs="Times New Roman"/>
          <w:color w:val="222222"/>
          <w:sz w:val="24"/>
          <w:szCs w:val="24"/>
          <w:u w:val="single"/>
          <w:shd w:val="clear" w:color="auto" w:fill="FFFFFF"/>
        </w:rPr>
      </w:pPr>
      <w:proofErr w:type="gramStart"/>
      <w:r w:rsidRPr="00E048B4">
        <w:rPr>
          <w:rFonts w:ascii="Times New Roman" w:hAnsi="Times New Roman" w:cs="Times New Roman"/>
          <w:color w:val="222222"/>
          <w:sz w:val="24"/>
          <w:szCs w:val="24"/>
          <w:u w:val="single"/>
          <w:shd w:val="clear" w:color="auto" w:fill="FFFFFF"/>
        </w:rPr>
        <w:t>gRNA</w:t>
      </w:r>
      <w:proofErr w:type="gramEnd"/>
      <w:r w:rsidRPr="00E048B4">
        <w:rPr>
          <w:rFonts w:ascii="Times New Roman" w:hAnsi="Times New Roman" w:cs="Times New Roman"/>
          <w:color w:val="222222"/>
          <w:sz w:val="24"/>
          <w:szCs w:val="24"/>
          <w:u w:val="single"/>
          <w:shd w:val="clear" w:color="auto" w:fill="FFFFFF"/>
        </w:rPr>
        <w:t xml:space="preserve"> Design</w:t>
      </w:r>
    </w:p>
    <w:p w14:paraId="1524B17A" w14:textId="2E5C67B5" w:rsidR="00020D54" w:rsidRPr="00E048B4" w:rsidRDefault="00945A44" w:rsidP="00020D54">
      <w:pPr>
        <w:ind w:firstLine="720"/>
        <w:rPr>
          <w:rFonts w:ascii="Times New Roman" w:hAnsi="Times New Roman" w:cs="Times New Roman"/>
          <w:sz w:val="24"/>
          <w:szCs w:val="24"/>
          <w:shd w:val="clear" w:color="auto" w:fill="F5F5F5"/>
        </w:rPr>
      </w:pPr>
      <w:r w:rsidRPr="00E048B4">
        <w:rPr>
          <w:rFonts w:ascii="Times New Roman" w:hAnsi="Times New Roman" w:cs="Times New Roman"/>
          <w:color w:val="222222"/>
          <w:sz w:val="24"/>
          <w:szCs w:val="24"/>
          <w:shd w:val="clear" w:color="auto" w:fill="FFFFFF"/>
        </w:rPr>
        <w:t xml:space="preserve">An important first step to using CRISPR/Cas9 is the creation of a guiding RNA (gRNA). </w:t>
      </w:r>
      <w:proofErr w:type="gramStart"/>
      <w:r w:rsidRPr="00E048B4">
        <w:rPr>
          <w:rFonts w:ascii="Times New Roman" w:hAnsi="Times New Roman" w:cs="Times New Roman"/>
          <w:color w:val="222222"/>
          <w:sz w:val="24"/>
          <w:szCs w:val="24"/>
          <w:shd w:val="clear" w:color="auto" w:fill="FFFFFF"/>
        </w:rPr>
        <w:t>gRNA</w:t>
      </w:r>
      <w:proofErr w:type="gramEnd"/>
      <w:r w:rsidRPr="00E048B4">
        <w:rPr>
          <w:rFonts w:ascii="Times New Roman" w:hAnsi="Times New Roman" w:cs="Times New Roman"/>
          <w:color w:val="222222"/>
          <w:sz w:val="24"/>
          <w:szCs w:val="24"/>
          <w:shd w:val="clear" w:color="auto" w:fill="FFFFFF"/>
        </w:rPr>
        <w:t xml:space="preserve"> functions as a way to </w:t>
      </w:r>
      <w:r w:rsidR="00F933CA" w:rsidRPr="00E048B4">
        <w:rPr>
          <w:rFonts w:ascii="Times New Roman" w:hAnsi="Times New Roman" w:cs="Times New Roman"/>
          <w:color w:val="222222"/>
          <w:sz w:val="24"/>
          <w:szCs w:val="24"/>
          <w:shd w:val="clear" w:color="auto" w:fill="FFFFFF"/>
        </w:rPr>
        <w:t xml:space="preserve">help </w:t>
      </w:r>
      <w:r w:rsidRPr="00E048B4">
        <w:rPr>
          <w:rFonts w:ascii="Times New Roman" w:hAnsi="Times New Roman" w:cs="Times New Roman"/>
          <w:color w:val="222222"/>
          <w:sz w:val="24"/>
          <w:szCs w:val="24"/>
          <w:shd w:val="clear" w:color="auto" w:fill="FFFFFF"/>
        </w:rPr>
        <w:t xml:space="preserve">target the specific gene that is to be mutated. For this experiment NDUFA2 is the gene that will be targeted. Using the </w:t>
      </w:r>
      <w:r w:rsidR="00EE252A" w:rsidRPr="00E048B4">
        <w:rPr>
          <w:rFonts w:ascii="Times New Roman" w:hAnsi="Times New Roman" w:cs="Times New Roman"/>
          <w:sz w:val="24"/>
          <w:szCs w:val="24"/>
          <w:shd w:val="clear" w:color="auto" w:fill="FFFFFF"/>
        </w:rPr>
        <w:t>ATUM gRNA Design Tool</w:t>
      </w:r>
      <w:r w:rsidR="00EE252A" w:rsidRPr="00E048B4">
        <w:rPr>
          <w:rFonts w:ascii="Times New Roman" w:hAnsi="Times New Roman" w:cs="Times New Roman"/>
          <w:sz w:val="24"/>
          <w:szCs w:val="24"/>
        </w:rPr>
        <w:t xml:space="preserve"> </w:t>
      </w:r>
      <w:r w:rsidR="00DA4BE2" w:rsidRPr="00E048B4">
        <w:rPr>
          <w:rFonts w:ascii="Times New Roman" w:hAnsi="Times New Roman" w:cs="Times New Roman"/>
          <w:sz w:val="24"/>
          <w:szCs w:val="24"/>
        </w:rPr>
        <w:t>web tool</w:t>
      </w:r>
      <w:r w:rsidR="004374B6" w:rsidRPr="00E048B4">
        <w:rPr>
          <w:rFonts w:ascii="Times New Roman" w:hAnsi="Times New Roman" w:cs="Times New Roman"/>
          <w:sz w:val="24"/>
          <w:szCs w:val="24"/>
          <w:vertAlign w:val="superscript"/>
        </w:rPr>
        <w:t>8</w:t>
      </w:r>
      <w:r w:rsidRPr="00E048B4">
        <w:rPr>
          <w:rFonts w:ascii="Times New Roman" w:hAnsi="Times New Roman" w:cs="Times New Roman"/>
          <w:sz w:val="24"/>
          <w:szCs w:val="24"/>
        </w:rPr>
        <w:t>,</w:t>
      </w:r>
      <w:r w:rsidR="00DA4BE2" w:rsidRPr="00E048B4">
        <w:rPr>
          <w:rFonts w:ascii="Times New Roman" w:hAnsi="Times New Roman" w:cs="Times New Roman"/>
          <w:sz w:val="24"/>
          <w:szCs w:val="24"/>
        </w:rPr>
        <w:t xml:space="preserve"> optimum target sites for CRISPR/Cas9</w:t>
      </w:r>
      <w:r w:rsidRPr="00E048B4">
        <w:rPr>
          <w:rFonts w:ascii="Times New Roman" w:hAnsi="Times New Roman" w:cs="Times New Roman"/>
          <w:sz w:val="24"/>
          <w:szCs w:val="24"/>
        </w:rPr>
        <w:t xml:space="preserve"> were selected</w:t>
      </w:r>
      <w:r w:rsidR="00DA4BE2" w:rsidRPr="00E048B4">
        <w:rPr>
          <w:rFonts w:ascii="Times New Roman" w:hAnsi="Times New Roman" w:cs="Times New Roman"/>
          <w:sz w:val="24"/>
          <w:szCs w:val="24"/>
        </w:rPr>
        <w:t xml:space="preserve">. The resulting sequence for targeting </w:t>
      </w:r>
      <w:r w:rsidR="00E537CD" w:rsidRPr="00E048B4">
        <w:rPr>
          <w:rFonts w:ascii="Times New Roman" w:hAnsi="Times New Roman" w:cs="Times New Roman"/>
          <w:sz w:val="24"/>
          <w:szCs w:val="24"/>
        </w:rPr>
        <w:t>NDUFA2</w:t>
      </w:r>
      <w:r w:rsidR="00632A6F" w:rsidRPr="00E048B4">
        <w:rPr>
          <w:rFonts w:ascii="Times New Roman" w:hAnsi="Times New Roman" w:cs="Times New Roman"/>
          <w:sz w:val="24"/>
          <w:szCs w:val="24"/>
        </w:rPr>
        <w:t xml:space="preserve"> is </w:t>
      </w:r>
      <w:r w:rsidR="00DA4BE2" w:rsidRPr="00E048B4">
        <w:rPr>
          <w:rFonts w:ascii="Times New Roman" w:hAnsi="Times New Roman" w:cs="Times New Roman"/>
          <w:sz w:val="24"/>
          <w:szCs w:val="24"/>
        </w:rPr>
        <w:t>“</w:t>
      </w:r>
      <w:r w:rsidR="00E537CD" w:rsidRPr="00E048B4">
        <w:rPr>
          <w:rFonts w:ascii="Times New Roman" w:hAnsi="Times New Roman" w:cs="Times New Roman"/>
          <w:sz w:val="24"/>
          <w:szCs w:val="24"/>
        </w:rPr>
        <w:t>CCAGAGCTTGGGCTGCACAT</w:t>
      </w:r>
      <w:r w:rsidR="00DA4BE2" w:rsidRPr="00E048B4">
        <w:rPr>
          <w:rFonts w:ascii="Times New Roman" w:hAnsi="Times New Roman" w:cs="Times New Roman"/>
          <w:sz w:val="24"/>
          <w:szCs w:val="24"/>
        </w:rPr>
        <w:t xml:space="preserve">”, located on </w:t>
      </w:r>
      <w:r w:rsidR="00E537CD" w:rsidRPr="00E048B4">
        <w:rPr>
          <w:rFonts w:ascii="Times New Roman" w:hAnsi="Times New Roman" w:cs="Times New Roman"/>
          <w:sz w:val="24"/>
          <w:szCs w:val="24"/>
        </w:rPr>
        <w:t>Chromosome 5</w:t>
      </w:r>
      <w:r w:rsidR="00020D54" w:rsidRPr="00E048B4">
        <w:rPr>
          <w:rFonts w:ascii="Times New Roman" w:hAnsi="Times New Roman" w:cs="Times New Roman"/>
          <w:sz w:val="24"/>
          <w:szCs w:val="24"/>
        </w:rPr>
        <w:t xml:space="preserve"> at position 140,026,868 with a score of 100 (a higher score indicates that the gRNAs are less likely to exhibit off target activity)</w:t>
      </w:r>
      <w:r w:rsidR="004374B6" w:rsidRPr="00E048B4">
        <w:rPr>
          <w:rFonts w:ascii="Times New Roman" w:hAnsi="Times New Roman" w:cs="Times New Roman"/>
          <w:sz w:val="24"/>
          <w:szCs w:val="24"/>
          <w:vertAlign w:val="superscript"/>
        </w:rPr>
        <w:t>9</w:t>
      </w:r>
      <w:r w:rsidR="00020D54" w:rsidRPr="00E048B4">
        <w:rPr>
          <w:rFonts w:ascii="Times New Roman" w:hAnsi="Times New Roman" w:cs="Times New Roman"/>
          <w:sz w:val="24"/>
          <w:szCs w:val="24"/>
        </w:rPr>
        <w:t xml:space="preserve">. The generated sequence follows the convention </w:t>
      </w:r>
      <w:proofErr w:type="spellStart"/>
      <w:r w:rsidR="00020D54" w:rsidRPr="00E048B4">
        <w:rPr>
          <w:rFonts w:ascii="Times New Roman" w:hAnsi="Times New Roman" w:cs="Times New Roman"/>
          <w:sz w:val="24"/>
          <w:szCs w:val="24"/>
        </w:rPr>
        <w:t>oligos</w:t>
      </w:r>
      <w:proofErr w:type="spellEnd"/>
      <w:r w:rsidR="00020D54" w:rsidRPr="00E048B4">
        <w:rPr>
          <w:rFonts w:ascii="Times New Roman" w:hAnsi="Times New Roman" w:cs="Times New Roman"/>
          <w:sz w:val="24"/>
          <w:szCs w:val="24"/>
        </w:rPr>
        <w:t>, short sequences of DNA, are about 19 – 25 nucleotides long</w:t>
      </w:r>
      <w:r w:rsidR="004374B6" w:rsidRPr="00E048B4">
        <w:rPr>
          <w:rFonts w:ascii="Times New Roman" w:hAnsi="Times New Roman" w:cs="Times New Roman"/>
          <w:sz w:val="24"/>
          <w:szCs w:val="24"/>
          <w:vertAlign w:val="superscript"/>
        </w:rPr>
        <w:t>9</w:t>
      </w:r>
      <w:r w:rsidR="00020D54" w:rsidRPr="00E048B4">
        <w:rPr>
          <w:rFonts w:ascii="Times New Roman" w:hAnsi="Times New Roman" w:cs="Times New Roman"/>
          <w:sz w:val="24"/>
          <w:szCs w:val="24"/>
        </w:rPr>
        <w:t>.</w:t>
      </w:r>
      <w:r w:rsidR="00A64B67" w:rsidRPr="00E048B4">
        <w:rPr>
          <w:rFonts w:ascii="Times New Roman" w:hAnsi="Times New Roman" w:cs="Times New Roman"/>
          <w:sz w:val="24"/>
          <w:szCs w:val="24"/>
        </w:rPr>
        <w:t xml:space="preserve"> A key element to have in mind when creating gRNA, is that the target sequence is close to a 5’-NGG-3’ proto-spacer motif (PAM) </w:t>
      </w:r>
      <w:r w:rsidR="00722500" w:rsidRPr="00E048B4">
        <w:rPr>
          <w:rFonts w:ascii="Times New Roman" w:hAnsi="Times New Roman" w:cs="Times New Roman"/>
          <w:sz w:val="24"/>
          <w:szCs w:val="24"/>
        </w:rPr>
        <w:t>sequence (</w:t>
      </w:r>
      <w:r w:rsidR="009849EF" w:rsidRPr="00E048B4">
        <w:rPr>
          <w:rFonts w:ascii="Times New Roman" w:hAnsi="Times New Roman" w:cs="Times New Roman"/>
          <w:sz w:val="24"/>
          <w:szCs w:val="24"/>
        </w:rPr>
        <w:t>Figure 3)</w:t>
      </w:r>
      <w:r w:rsidR="00A64B67" w:rsidRPr="00E048B4">
        <w:rPr>
          <w:rFonts w:ascii="Times New Roman" w:hAnsi="Times New Roman" w:cs="Times New Roman"/>
          <w:sz w:val="24"/>
          <w:szCs w:val="24"/>
        </w:rPr>
        <w:t>. PAM helps Cas9 proteins recognize the desired area in the genome. Without it Cas9 proteins cannot edit the genome</w:t>
      </w:r>
      <w:r w:rsidR="004374B6" w:rsidRPr="00E048B4">
        <w:rPr>
          <w:rFonts w:ascii="Times New Roman" w:hAnsi="Times New Roman" w:cs="Times New Roman"/>
          <w:sz w:val="24"/>
          <w:szCs w:val="24"/>
          <w:vertAlign w:val="superscript"/>
        </w:rPr>
        <w:t>9</w:t>
      </w:r>
      <w:r w:rsidR="00A64B67" w:rsidRPr="00E048B4">
        <w:rPr>
          <w:rFonts w:ascii="Times New Roman" w:hAnsi="Times New Roman" w:cs="Times New Roman"/>
          <w:sz w:val="24"/>
          <w:szCs w:val="24"/>
        </w:rPr>
        <w:t>.</w:t>
      </w:r>
      <w:r w:rsidR="00020D54" w:rsidRPr="00E048B4">
        <w:rPr>
          <w:rFonts w:ascii="Times New Roman" w:hAnsi="Times New Roman" w:cs="Times New Roman"/>
          <w:sz w:val="24"/>
          <w:szCs w:val="24"/>
        </w:rPr>
        <w:t xml:space="preserve"> </w:t>
      </w:r>
      <w:r w:rsidR="00A64B67" w:rsidRPr="00E048B4">
        <w:rPr>
          <w:rFonts w:ascii="Times New Roman" w:hAnsi="Times New Roman" w:cs="Times New Roman"/>
          <w:sz w:val="24"/>
          <w:szCs w:val="24"/>
        </w:rPr>
        <w:t>Furthermore, it is essential that designed gRNA does not have homology to other genes. These two factors, help prevent off targeting effects, basically the mutating an undesired gene</w:t>
      </w:r>
      <w:r w:rsidR="004374B6" w:rsidRPr="00E048B4">
        <w:rPr>
          <w:rFonts w:ascii="Times New Roman" w:hAnsi="Times New Roman" w:cs="Times New Roman"/>
          <w:sz w:val="24"/>
          <w:szCs w:val="24"/>
          <w:vertAlign w:val="superscript"/>
        </w:rPr>
        <w:t>9</w:t>
      </w:r>
      <w:r w:rsidR="00A64B67" w:rsidRPr="00E048B4">
        <w:rPr>
          <w:rFonts w:ascii="Times New Roman" w:hAnsi="Times New Roman" w:cs="Times New Roman"/>
          <w:sz w:val="24"/>
          <w:szCs w:val="24"/>
        </w:rPr>
        <w:t>.</w:t>
      </w:r>
      <w:r w:rsidR="00E15A53" w:rsidRPr="00E048B4">
        <w:rPr>
          <w:rFonts w:ascii="Times New Roman" w:hAnsi="Times New Roman" w:cs="Times New Roman"/>
          <w:sz w:val="24"/>
          <w:szCs w:val="24"/>
        </w:rPr>
        <w:t xml:space="preserve"> After the completion of oligo design, </w:t>
      </w:r>
      <w:proofErr w:type="spellStart"/>
      <w:r w:rsidR="00E15A53" w:rsidRPr="00E048B4">
        <w:rPr>
          <w:rFonts w:ascii="Times New Roman" w:hAnsi="Times New Roman" w:cs="Times New Roman"/>
          <w:sz w:val="24"/>
          <w:szCs w:val="24"/>
        </w:rPr>
        <w:t>oligos</w:t>
      </w:r>
      <w:proofErr w:type="spellEnd"/>
      <w:r w:rsidR="00E15A53" w:rsidRPr="00E048B4">
        <w:rPr>
          <w:rFonts w:ascii="Times New Roman" w:hAnsi="Times New Roman" w:cs="Times New Roman"/>
          <w:sz w:val="24"/>
          <w:szCs w:val="24"/>
        </w:rPr>
        <w:t xml:space="preserve"> will be lysed into a CRISPR/Cas9 vector.</w:t>
      </w:r>
    </w:p>
    <w:p w14:paraId="6A8CB37D" w14:textId="77777777" w:rsidR="00CC2BB8" w:rsidRPr="00E048B4" w:rsidRDefault="00CC2BB8" w:rsidP="00031F30">
      <w:pPr>
        <w:ind w:firstLine="720"/>
        <w:rPr>
          <w:rFonts w:ascii="Times New Roman" w:hAnsi="Times New Roman" w:cs="Times New Roman"/>
          <w:sz w:val="24"/>
          <w:szCs w:val="24"/>
          <w:shd w:val="clear" w:color="auto" w:fill="F5F5F5"/>
        </w:rPr>
      </w:pPr>
    </w:p>
    <w:p w14:paraId="24231ADC" w14:textId="53DD7CC7" w:rsidR="00020D54" w:rsidRPr="00E048B4" w:rsidRDefault="00020D54" w:rsidP="00402072">
      <w:pPr>
        <w:rPr>
          <w:rFonts w:ascii="Times New Roman" w:hAnsi="Times New Roman" w:cs="Times New Roman"/>
          <w:sz w:val="24"/>
          <w:szCs w:val="24"/>
          <w:u w:val="single"/>
        </w:rPr>
      </w:pPr>
      <w:r w:rsidRPr="00E048B4">
        <w:rPr>
          <w:rFonts w:ascii="Times New Roman" w:hAnsi="Times New Roman" w:cs="Times New Roman"/>
          <w:sz w:val="24"/>
          <w:szCs w:val="24"/>
          <w:u w:val="single"/>
        </w:rPr>
        <w:t>Insertion of Oligo (gRNA) into a CRISPR/Cas9 Vector</w:t>
      </w:r>
    </w:p>
    <w:p w14:paraId="4029D57C" w14:textId="204B336C" w:rsidR="00722500" w:rsidRDefault="00CD6522" w:rsidP="00020D54">
      <w:pPr>
        <w:ind w:firstLine="720"/>
        <w:rPr>
          <w:rFonts w:ascii="Times New Roman" w:hAnsi="Times New Roman" w:cs="Times New Roman"/>
          <w:sz w:val="24"/>
          <w:szCs w:val="24"/>
        </w:rPr>
      </w:pPr>
      <w:r w:rsidRPr="00E048B4">
        <w:rPr>
          <w:rFonts w:ascii="Times New Roman" w:hAnsi="Times New Roman" w:cs="Times New Roman"/>
          <w:noProof/>
          <w:sz w:val="24"/>
          <w:szCs w:val="24"/>
        </w:rPr>
        <w:drawing>
          <wp:anchor distT="0" distB="0" distL="114300" distR="114300" simplePos="0" relativeHeight="251667456" behindDoc="0" locked="0" layoutInCell="1" allowOverlap="1" wp14:anchorId="7F9C9155" wp14:editId="24B8533F">
            <wp:simplePos x="0" y="0"/>
            <wp:positionH relativeFrom="margin">
              <wp:align>right</wp:align>
            </wp:positionH>
            <wp:positionV relativeFrom="paragraph">
              <wp:posOffset>1099110</wp:posOffset>
            </wp:positionV>
            <wp:extent cx="3336925" cy="1687195"/>
            <wp:effectExtent l="0" t="0" r="0" b="8255"/>
            <wp:wrapSquare wrapText="bothSides"/>
            <wp:docPr id="8" name="Picture 8" descr="Image result for electro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lectropor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6925" cy="1687195"/>
                    </a:xfrm>
                    <a:prstGeom prst="rect">
                      <a:avLst/>
                    </a:prstGeom>
                    <a:noFill/>
                    <a:ln>
                      <a:noFill/>
                    </a:ln>
                  </pic:spPr>
                </pic:pic>
              </a:graphicData>
            </a:graphic>
          </wp:anchor>
        </w:drawing>
      </w:r>
      <w:r w:rsidRPr="00E048B4">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95E1CC3" wp14:editId="58F0246B">
                <wp:simplePos x="0" y="0"/>
                <wp:positionH relativeFrom="margin">
                  <wp:align>right</wp:align>
                </wp:positionH>
                <wp:positionV relativeFrom="paragraph">
                  <wp:posOffset>2964115</wp:posOffset>
                </wp:positionV>
                <wp:extent cx="3336925"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336925" cy="635"/>
                        </a:xfrm>
                        <a:prstGeom prst="rect">
                          <a:avLst/>
                        </a:prstGeom>
                        <a:solidFill>
                          <a:prstClr val="white"/>
                        </a:solidFill>
                        <a:ln>
                          <a:noFill/>
                        </a:ln>
                      </wps:spPr>
                      <wps:txbx>
                        <w:txbxContent>
                          <w:p w14:paraId="66A89FA4" w14:textId="49CA53C2" w:rsidR="000F499D" w:rsidRPr="008F0F1D" w:rsidRDefault="000F499D" w:rsidP="000F499D">
                            <w:pPr>
                              <w:pStyle w:val="Caption"/>
                              <w:jc w:val="center"/>
                              <w:rPr>
                                <w:rFonts w:ascii="Times New Roman" w:hAnsi="Times New Roman" w:cs="Times New Roman"/>
                                <w:sz w:val="24"/>
                                <w:szCs w:val="24"/>
                              </w:rPr>
                            </w:pPr>
                            <w:r>
                              <w:t xml:space="preserve">Figure </w:t>
                            </w:r>
                            <w:r w:rsidR="00DD0D39">
                              <w:t>5</w:t>
                            </w:r>
                            <w:r>
                              <w:t xml:space="preserve">: Overview of electroporation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95E1CC3" id="Text Box 9" o:spid="_x0000_s1030" type="#_x0000_t202" style="position:absolute;left:0;text-align:left;margin-left:211.55pt;margin-top:233.4pt;width:262.75pt;height:.05pt;z-index:2516695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" stroked="f">
                <v:textbox style="mso-fit-shape-to-text:t" inset="0,0,0,0">
                  <w:txbxContent>
                    <w:p w14:paraId="66A89FA4" w14:textId="49CA53C2" w:rsidR="000F499D" w:rsidRPr="008F0F1D" w:rsidRDefault="000F499D" w:rsidP="000F499D">
                      <w:pPr>
                        <w:pStyle w:val="Caption"/>
                        <w:jc w:val="center"/>
                        <w:rPr>
                          <w:rFonts w:ascii="Times New Roman" w:hAnsi="Times New Roman" w:cs="Times New Roman"/>
                          <w:sz w:val="24"/>
                          <w:szCs w:val="24"/>
                        </w:rPr>
                      </w:pPr>
                      <w:r>
                        <w:t xml:space="preserve">Figure </w:t>
                      </w:r>
                      <w:r w:rsidR="00DD0D39">
                        <w:t>5</w:t>
                      </w:r>
                      <w:r>
                        <w:t xml:space="preserve">: Overview of electroporation </w:t>
                      </w:r>
                    </w:p>
                  </w:txbxContent>
                </v:textbox>
                <w10:wrap type="square" anchorx="margin"/>
              </v:shape>
            </w:pict>
          </mc:Fallback>
        </mc:AlternateContent>
      </w:r>
      <w:r w:rsidR="00793323" w:rsidRPr="00E048B4">
        <w:rPr>
          <w:rFonts w:ascii="Times New Roman" w:hAnsi="Times New Roman" w:cs="Times New Roman"/>
          <w:sz w:val="24"/>
          <w:szCs w:val="24"/>
        </w:rPr>
        <w:t xml:space="preserve">The cloning of gRNA into the CRISPR/Cas9 vector is done using plasmids. Plasmid are small DNA molecules within a cell that are separated from a chromosomal DNA and can replicate independently. Pertaining to CRISPR/Cas9, E.coli plasmids are cleaved with restriction enzymes and the prepared </w:t>
      </w:r>
      <w:proofErr w:type="spellStart"/>
      <w:r w:rsidR="00793323" w:rsidRPr="00E048B4">
        <w:rPr>
          <w:rFonts w:ascii="Times New Roman" w:hAnsi="Times New Roman" w:cs="Times New Roman"/>
          <w:sz w:val="24"/>
          <w:szCs w:val="24"/>
        </w:rPr>
        <w:t>oligos</w:t>
      </w:r>
      <w:proofErr w:type="spellEnd"/>
      <w:r w:rsidR="00793323" w:rsidRPr="00E048B4">
        <w:rPr>
          <w:rFonts w:ascii="Times New Roman" w:hAnsi="Times New Roman" w:cs="Times New Roman"/>
          <w:sz w:val="24"/>
          <w:szCs w:val="24"/>
        </w:rPr>
        <w:t xml:space="preserve"> are then combined together. The combing process is done by heating the DNA strands and then cooling them, this results in the </w:t>
      </w:r>
      <w:r w:rsidR="00730C0D" w:rsidRPr="00E048B4">
        <w:rPr>
          <w:rFonts w:ascii="Times New Roman" w:hAnsi="Times New Roman" w:cs="Times New Roman"/>
          <w:sz w:val="24"/>
          <w:szCs w:val="24"/>
        </w:rPr>
        <w:t xml:space="preserve">accurate </w:t>
      </w:r>
      <w:r w:rsidR="00793323" w:rsidRPr="00E048B4">
        <w:rPr>
          <w:rFonts w:ascii="Times New Roman" w:hAnsi="Times New Roman" w:cs="Times New Roman"/>
          <w:sz w:val="24"/>
          <w:szCs w:val="24"/>
        </w:rPr>
        <w:t xml:space="preserve">joining of two </w:t>
      </w:r>
      <w:proofErr w:type="spellStart"/>
      <w:r w:rsidR="00793323" w:rsidRPr="00E048B4">
        <w:rPr>
          <w:rFonts w:ascii="Times New Roman" w:hAnsi="Times New Roman" w:cs="Times New Roman"/>
          <w:sz w:val="24"/>
          <w:szCs w:val="24"/>
        </w:rPr>
        <w:t>oligos</w:t>
      </w:r>
      <w:proofErr w:type="spellEnd"/>
      <w:r w:rsidR="00793323" w:rsidRPr="00E048B4">
        <w:rPr>
          <w:rFonts w:ascii="Times New Roman" w:hAnsi="Times New Roman" w:cs="Times New Roman"/>
          <w:sz w:val="24"/>
          <w:szCs w:val="24"/>
        </w:rPr>
        <w:t>. The now double stranded DNA oligo are then ligated, the covalent linking of two ends of DNA, into the E. coli plasmids using T4 DNA ligase</w:t>
      </w:r>
      <w:r w:rsidR="004374B6" w:rsidRPr="00E048B4">
        <w:rPr>
          <w:rFonts w:ascii="Times New Roman" w:hAnsi="Times New Roman" w:cs="Times New Roman"/>
          <w:sz w:val="24"/>
          <w:szCs w:val="24"/>
          <w:vertAlign w:val="superscript"/>
        </w:rPr>
        <w:t>9</w:t>
      </w:r>
      <w:r w:rsidR="00C2456A" w:rsidRPr="00E048B4">
        <w:rPr>
          <w:rFonts w:ascii="Times New Roman" w:hAnsi="Times New Roman" w:cs="Times New Roman"/>
          <w:sz w:val="24"/>
          <w:szCs w:val="24"/>
        </w:rPr>
        <w:t>.</w:t>
      </w:r>
      <w:r w:rsidR="00793323" w:rsidRPr="00E048B4">
        <w:rPr>
          <w:rFonts w:ascii="Times New Roman" w:hAnsi="Times New Roman" w:cs="Times New Roman"/>
          <w:sz w:val="24"/>
          <w:szCs w:val="24"/>
        </w:rPr>
        <w:t xml:space="preserve"> </w:t>
      </w:r>
      <w:r w:rsidR="00C2456A" w:rsidRPr="00E048B4">
        <w:rPr>
          <w:rFonts w:ascii="Times New Roman" w:hAnsi="Times New Roman" w:cs="Times New Roman"/>
          <w:sz w:val="24"/>
          <w:szCs w:val="24"/>
        </w:rPr>
        <w:t xml:space="preserve">This part of the procedure produces </w:t>
      </w:r>
      <w:r w:rsidR="00793323" w:rsidRPr="00E048B4">
        <w:rPr>
          <w:rFonts w:ascii="Times New Roman" w:hAnsi="Times New Roman" w:cs="Times New Roman"/>
          <w:sz w:val="24"/>
          <w:szCs w:val="24"/>
        </w:rPr>
        <w:t>recombinant DNA</w:t>
      </w:r>
      <w:r w:rsidR="00C2456A" w:rsidRPr="00E048B4">
        <w:rPr>
          <w:rFonts w:ascii="Times New Roman" w:hAnsi="Times New Roman" w:cs="Times New Roman"/>
          <w:sz w:val="24"/>
          <w:szCs w:val="24"/>
        </w:rPr>
        <w:t xml:space="preserve"> that is then transferred into E. coli via electroporation</w:t>
      </w:r>
      <w:r w:rsidR="000F499D" w:rsidRPr="00E048B4">
        <w:rPr>
          <w:rFonts w:ascii="Times New Roman" w:hAnsi="Times New Roman" w:cs="Times New Roman"/>
          <w:sz w:val="24"/>
          <w:szCs w:val="24"/>
        </w:rPr>
        <w:t xml:space="preserve"> (Figure </w:t>
      </w:r>
      <w:r w:rsidR="00DD0D39" w:rsidRPr="00E048B4">
        <w:rPr>
          <w:rFonts w:ascii="Times New Roman" w:hAnsi="Times New Roman" w:cs="Times New Roman"/>
          <w:sz w:val="24"/>
          <w:szCs w:val="24"/>
        </w:rPr>
        <w:t>5</w:t>
      </w:r>
      <w:r w:rsidR="000F499D" w:rsidRPr="00E048B4">
        <w:rPr>
          <w:rFonts w:ascii="Times New Roman" w:hAnsi="Times New Roman" w:cs="Times New Roman"/>
          <w:sz w:val="24"/>
          <w:szCs w:val="24"/>
        </w:rPr>
        <w:t>)</w:t>
      </w:r>
      <w:r w:rsidR="00C2456A" w:rsidRPr="00E048B4">
        <w:rPr>
          <w:rFonts w:ascii="Times New Roman" w:hAnsi="Times New Roman" w:cs="Times New Roman"/>
          <w:sz w:val="24"/>
          <w:szCs w:val="24"/>
        </w:rPr>
        <w:t xml:space="preserve">. </w:t>
      </w:r>
      <w:r w:rsidR="000F499D" w:rsidRPr="00E048B4">
        <w:rPr>
          <w:rFonts w:ascii="Times New Roman" w:hAnsi="Times New Roman" w:cs="Times New Roman"/>
          <w:sz w:val="24"/>
          <w:szCs w:val="24"/>
        </w:rPr>
        <w:t xml:space="preserve"> </w:t>
      </w:r>
      <w:r w:rsidR="00C2456A" w:rsidRPr="00E048B4">
        <w:rPr>
          <w:rFonts w:ascii="Times New Roman" w:hAnsi="Times New Roman" w:cs="Times New Roman"/>
          <w:sz w:val="24"/>
          <w:szCs w:val="24"/>
        </w:rPr>
        <w:t xml:space="preserve">This technique uses electric fields which results in the increased permeability of cell membranes. In this case, small holes will be created in the cell wall of E. coli which will allow the plasmids to enter the cell. </w:t>
      </w:r>
    </w:p>
    <w:p w14:paraId="00007255" w14:textId="77777777" w:rsidR="003163A6" w:rsidRPr="00E048B4" w:rsidRDefault="003163A6" w:rsidP="00020D54">
      <w:pPr>
        <w:ind w:firstLine="720"/>
        <w:rPr>
          <w:rFonts w:ascii="Times New Roman" w:hAnsi="Times New Roman" w:cs="Times New Roman"/>
          <w:sz w:val="24"/>
          <w:szCs w:val="24"/>
        </w:rPr>
      </w:pPr>
    </w:p>
    <w:p w14:paraId="4C9719B1" w14:textId="77777777" w:rsidR="00722500" w:rsidRPr="00E048B4" w:rsidRDefault="00722500" w:rsidP="00020D54">
      <w:pPr>
        <w:ind w:firstLine="720"/>
        <w:rPr>
          <w:rFonts w:ascii="Times New Roman" w:hAnsi="Times New Roman" w:cs="Times New Roman"/>
          <w:sz w:val="24"/>
          <w:szCs w:val="24"/>
        </w:rPr>
      </w:pPr>
    </w:p>
    <w:p w14:paraId="438E1A51" w14:textId="77777777" w:rsidR="00C2456A" w:rsidRPr="00E048B4" w:rsidRDefault="00C2456A" w:rsidP="00402072">
      <w:pPr>
        <w:rPr>
          <w:rFonts w:ascii="Times New Roman" w:hAnsi="Times New Roman" w:cs="Times New Roman"/>
          <w:sz w:val="24"/>
          <w:szCs w:val="24"/>
        </w:rPr>
      </w:pPr>
    </w:p>
    <w:p w14:paraId="74500CAE" w14:textId="67D85D0A" w:rsidR="00C2456A" w:rsidRPr="00E048B4" w:rsidRDefault="00C2456A" w:rsidP="00402072">
      <w:pPr>
        <w:rPr>
          <w:rFonts w:ascii="Times New Roman" w:hAnsi="Times New Roman" w:cs="Times New Roman"/>
          <w:sz w:val="24"/>
          <w:szCs w:val="24"/>
        </w:rPr>
      </w:pPr>
      <w:r w:rsidRPr="00E048B4">
        <w:rPr>
          <w:rFonts w:ascii="Times New Roman" w:hAnsi="Times New Roman" w:cs="Times New Roman"/>
          <w:sz w:val="24"/>
          <w:szCs w:val="24"/>
          <w:u w:val="single"/>
        </w:rPr>
        <w:lastRenderedPageBreak/>
        <w:t>Infection of SH-SY5Y Cell Line</w:t>
      </w:r>
      <w:r w:rsidRPr="00E048B4">
        <w:rPr>
          <w:rFonts w:ascii="Times New Roman" w:hAnsi="Times New Roman" w:cs="Times New Roman"/>
          <w:sz w:val="24"/>
          <w:szCs w:val="24"/>
        </w:rPr>
        <w:tab/>
      </w:r>
    </w:p>
    <w:p w14:paraId="66D20FBF" w14:textId="5558DD0A" w:rsidR="008A1924" w:rsidRPr="00E048B4" w:rsidRDefault="00C2456A" w:rsidP="00402072">
      <w:pPr>
        <w:rPr>
          <w:rFonts w:ascii="Times New Roman" w:hAnsi="Times New Roman" w:cs="Times New Roman"/>
          <w:sz w:val="24"/>
          <w:szCs w:val="24"/>
        </w:rPr>
      </w:pPr>
      <w:r w:rsidRPr="00E048B4">
        <w:rPr>
          <w:rFonts w:ascii="Times New Roman" w:hAnsi="Times New Roman" w:cs="Times New Roman"/>
          <w:sz w:val="24"/>
          <w:szCs w:val="24"/>
        </w:rPr>
        <w:tab/>
      </w:r>
      <w:r w:rsidR="00B84F69" w:rsidRPr="00E048B4">
        <w:rPr>
          <w:rFonts w:ascii="Times New Roman" w:hAnsi="Times New Roman" w:cs="Times New Roman"/>
          <w:sz w:val="24"/>
          <w:szCs w:val="24"/>
        </w:rPr>
        <w:t>SH-</w:t>
      </w:r>
      <w:r w:rsidR="00A3473D" w:rsidRPr="00E048B4">
        <w:rPr>
          <w:rFonts w:ascii="Times New Roman" w:hAnsi="Times New Roman" w:cs="Times New Roman"/>
          <w:sz w:val="24"/>
          <w:szCs w:val="24"/>
        </w:rPr>
        <w:t xml:space="preserve">SY5Y cell lines will be cultured in a </w:t>
      </w:r>
      <w:r w:rsidR="008E4752" w:rsidRPr="00E048B4">
        <w:rPr>
          <w:rFonts w:ascii="Times New Roman" w:hAnsi="Times New Roman" w:cs="Times New Roman"/>
          <w:sz w:val="24"/>
          <w:szCs w:val="24"/>
        </w:rPr>
        <w:t>(</w:t>
      </w:r>
      <w:r w:rsidR="00A3473D" w:rsidRPr="00E048B4">
        <w:rPr>
          <w:rFonts w:ascii="Times New Roman" w:hAnsi="Times New Roman" w:cs="Times New Roman"/>
          <w:sz w:val="24"/>
          <w:szCs w:val="24"/>
        </w:rPr>
        <w:t>DMEM/F-12 50/50) growth medium</w:t>
      </w:r>
      <w:r w:rsidR="00A3473D" w:rsidRPr="00E048B4">
        <w:rPr>
          <w:rFonts w:ascii="Times New Roman" w:hAnsi="Times New Roman" w:cs="Times New Roman"/>
          <w:sz w:val="24"/>
          <w:szCs w:val="24"/>
          <w:vertAlign w:val="superscript"/>
        </w:rPr>
        <w:t>1</w:t>
      </w:r>
      <w:r w:rsidR="004374B6" w:rsidRPr="00E048B4">
        <w:rPr>
          <w:rFonts w:ascii="Times New Roman" w:hAnsi="Times New Roman" w:cs="Times New Roman"/>
          <w:sz w:val="24"/>
          <w:szCs w:val="24"/>
          <w:vertAlign w:val="superscript"/>
        </w:rPr>
        <w:t>0</w:t>
      </w:r>
      <w:r w:rsidR="00A3473D" w:rsidRPr="00E048B4">
        <w:rPr>
          <w:rFonts w:ascii="Times New Roman" w:hAnsi="Times New Roman" w:cs="Times New Roman"/>
          <w:sz w:val="24"/>
          <w:szCs w:val="24"/>
        </w:rPr>
        <w:t xml:space="preserve">. To deplete NDUDA2 </w:t>
      </w:r>
      <w:r w:rsidR="00B43E6C" w:rsidRPr="00E048B4">
        <w:rPr>
          <w:rFonts w:ascii="Times New Roman" w:hAnsi="Times New Roman" w:cs="Times New Roman"/>
          <w:sz w:val="24"/>
          <w:szCs w:val="24"/>
        </w:rPr>
        <w:t>expression with CR</w:t>
      </w:r>
      <w:r w:rsidR="00A3473D" w:rsidRPr="00E048B4">
        <w:rPr>
          <w:rFonts w:ascii="Times New Roman" w:hAnsi="Times New Roman" w:cs="Times New Roman"/>
          <w:sz w:val="24"/>
          <w:szCs w:val="24"/>
        </w:rPr>
        <w:t xml:space="preserve">ISPR/Cas9 successful recombinants </w:t>
      </w:r>
      <w:r w:rsidR="004351B8" w:rsidRPr="00E048B4">
        <w:rPr>
          <w:rFonts w:ascii="Times New Roman" w:hAnsi="Times New Roman" w:cs="Times New Roman"/>
          <w:sz w:val="24"/>
          <w:szCs w:val="24"/>
        </w:rPr>
        <w:t>(the Cas9 gRNA vectors) will be packaged into an</w:t>
      </w:r>
      <w:r w:rsidR="00A3473D" w:rsidRPr="00E048B4">
        <w:rPr>
          <w:rFonts w:ascii="Times New Roman" w:hAnsi="Times New Roman" w:cs="Times New Roman"/>
          <w:sz w:val="24"/>
          <w:szCs w:val="24"/>
        </w:rPr>
        <w:t xml:space="preserve"> </w:t>
      </w:r>
      <w:r w:rsidR="004351B8" w:rsidRPr="00E048B4">
        <w:rPr>
          <w:rFonts w:ascii="Times New Roman" w:hAnsi="Times New Roman" w:cs="Times New Roman"/>
          <w:sz w:val="24"/>
          <w:szCs w:val="24"/>
        </w:rPr>
        <w:t>adeno-associated virus</w:t>
      </w:r>
      <w:r w:rsidR="004374B6" w:rsidRPr="00E048B4">
        <w:rPr>
          <w:rFonts w:ascii="Times New Roman" w:hAnsi="Times New Roman" w:cs="Times New Roman"/>
          <w:sz w:val="24"/>
          <w:szCs w:val="24"/>
          <w:vertAlign w:val="superscript"/>
        </w:rPr>
        <w:t>9</w:t>
      </w:r>
      <w:r w:rsidR="004351B8" w:rsidRPr="00E048B4">
        <w:rPr>
          <w:rFonts w:ascii="Times New Roman" w:hAnsi="Times New Roman" w:cs="Times New Roman"/>
          <w:sz w:val="24"/>
          <w:szCs w:val="24"/>
        </w:rPr>
        <w:t>. This virus will the</w:t>
      </w:r>
      <w:r w:rsidR="00C87D82" w:rsidRPr="00E048B4">
        <w:rPr>
          <w:rFonts w:ascii="Times New Roman" w:hAnsi="Times New Roman" w:cs="Times New Roman"/>
          <w:sz w:val="24"/>
          <w:szCs w:val="24"/>
        </w:rPr>
        <w:t xml:space="preserve">n </w:t>
      </w:r>
      <w:r w:rsidR="004351B8" w:rsidRPr="00E048B4">
        <w:rPr>
          <w:rFonts w:ascii="Times New Roman" w:hAnsi="Times New Roman" w:cs="Times New Roman"/>
          <w:sz w:val="24"/>
          <w:szCs w:val="24"/>
        </w:rPr>
        <w:t>infect the host’s (SH-SY5Y) genome, where the DNA will be incorporated into the genome via homologous recombination</w:t>
      </w:r>
      <w:r w:rsidR="004374B6" w:rsidRPr="00E048B4">
        <w:rPr>
          <w:rFonts w:ascii="Times New Roman" w:hAnsi="Times New Roman" w:cs="Times New Roman"/>
          <w:sz w:val="24"/>
          <w:szCs w:val="24"/>
          <w:vertAlign w:val="superscript"/>
        </w:rPr>
        <w:t>9</w:t>
      </w:r>
      <w:r w:rsidR="004351B8" w:rsidRPr="00E048B4">
        <w:rPr>
          <w:rFonts w:ascii="Times New Roman" w:hAnsi="Times New Roman" w:cs="Times New Roman"/>
          <w:sz w:val="24"/>
          <w:szCs w:val="24"/>
        </w:rPr>
        <w:t>.</w:t>
      </w:r>
      <w:r w:rsidR="00C87D82" w:rsidRPr="00E048B4">
        <w:rPr>
          <w:rFonts w:ascii="Times New Roman" w:hAnsi="Times New Roman" w:cs="Times New Roman"/>
          <w:sz w:val="24"/>
          <w:szCs w:val="24"/>
        </w:rPr>
        <w:t xml:space="preserve"> Once the cell lines </w:t>
      </w:r>
      <w:r w:rsidR="004374B6" w:rsidRPr="00E048B4">
        <w:rPr>
          <w:rFonts w:ascii="Times New Roman" w:hAnsi="Times New Roman" w:cs="Times New Roman"/>
          <w:sz w:val="24"/>
          <w:szCs w:val="24"/>
        </w:rPr>
        <w:t>have</w:t>
      </w:r>
      <w:r w:rsidR="00C87D82" w:rsidRPr="00E048B4">
        <w:rPr>
          <w:rFonts w:ascii="Times New Roman" w:hAnsi="Times New Roman" w:cs="Times New Roman"/>
          <w:sz w:val="24"/>
          <w:szCs w:val="24"/>
        </w:rPr>
        <w:t xml:space="preserve"> matured, the success of the knockout will be determined </w:t>
      </w:r>
      <w:r w:rsidR="00D02892" w:rsidRPr="00E048B4">
        <w:rPr>
          <w:rFonts w:ascii="Times New Roman" w:hAnsi="Times New Roman" w:cs="Times New Roman"/>
          <w:sz w:val="24"/>
          <w:szCs w:val="24"/>
        </w:rPr>
        <w:t>during the 2D BN/SDS-PAGE</w:t>
      </w:r>
      <w:r w:rsidR="00DE486D" w:rsidRPr="00E048B4">
        <w:rPr>
          <w:rFonts w:ascii="Times New Roman" w:hAnsi="Times New Roman" w:cs="Times New Roman"/>
          <w:sz w:val="24"/>
          <w:szCs w:val="24"/>
        </w:rPr>
        <w:t xml:space="preserve"> part of the experiment</w:t>
      </w:r>
      <w:r w:rsidR="00D02892" w:rsidRPr="00E048B4">
        <w:rPr>
          <w:rFonts w:ascii="Times New Roman" w:hAnsi="Times New Roman" w:cs="Times New Roman"/>
          <w:sz w:val="24"/>
          <w:szCs w:val="24"/>
        </w:rPr>
        <w:t>.</w:t>
      </w:r>
    </w:p>
    <w:p w14:paraId="0BAE02B6" w14:textId="6D42A1CC" w:rsidR="00C56E7A" w:rsidRPr="00E048B4" w:rsidRDefault="00C56E7A" w:rsidP="00402072">
      <w:pPr>
        <w:rPr>
          <w:rFonts w:ascii="Times New Roman" w:hAnsi="Times New Roman" w:cs="Times New Roman"/>
          <w:sz w:val="24"/>
          <w:szCs w:val="24"/>
        </w:rPr>
      </w:pPr>
    </w:p>
    <w:p w14:paraId="2DAAAF66" w14:textId="77777777" w:rsidR="00C56E7A" w:rsidRPr="00E048B4" w:rsidRDefault="00C56E7A" w:rsidP="00402072">
      <w:pPr>
        <w:rPr>
          <w:rFonts w:ascii="Times New Roman" w:hAnsi="Times New Roman" w:cs="Times New Roman"/>
          <w:sz w:val="24"/>
          <w:szCs w:val="24"/>
        </w:rPr>
      </w:pPr>
    </w:p>
    <w:p w14:paraId="6F7C0BE8" w14:textId="351C0825" w:rsidR="008D5726" w:rsidRPr="00E048B4" w:rsidRDefault="00C56E7A" w:rsidP="00B43E6C">
      <w:pPr>
        <w:jc w:val="center"/>
        <w:rPr>
          <w:rFonts w:ascii="Times New Roman" w:hAnsi="Times New Roman" w:cs="Times New Roman"/>
          <w:b/>
          <w:sz w:val="24"/>
          <w:szCs w:val="24"/>
        </w:rPr>
      </w:pPr>
      <w:r w:rsidRPr="00E048B4">
        <w:rPr>
          <w:rFonts w:ascii="Times New Roman" w:hAnsi="Times New Roman" w:cs="Times New Roman"/>
          <w:b/>
          <w:sz w:val="24"/>
          <w:szCs w:val="24"/>
        </w:rPr>
        <w:t>The rest of the procedure will be performed for each cell type (control, PD, and experimental).</w:t>
      </w:r>
    </w:p>
    <w:p w14:paraId="0E739D58" w14:textId="77777777" w:rsidR="00C56E7A" w:rsidRPr="00E048B4" w:rsidRDefault="00C56E7A" w:rsidP="00402072">
      <w:pPr>
        <w:rPr>
          <w:rFonts w:ascii="Times New Roman" w:hAnsi="Times New Roman" w:cs="Times New Roman"/>
          <w:sz w:val="24"/>
          <w:szCs w:val="24"/>
        </w:rPr>
      </w:pPr>
    </w:p>
    <w:p w14:paraId="6132CCDC" w14:textId="741AA9EF" w:rsidR="00BC06C9" w:rsidRPr="00E048B4" w:rsidRDefault="009426C4" w:rsidP="00402072">
      <w:pPr>
        <w:rPr>
          <w:rFonts w:ascii="Times New Roman" w:hAnsi="Times New Roman" w:cs="Times New Roman"/>
          <w:sz w:val="24"/>
          <w:szCs w:val="24"/>
          <w:u w:val="single"/>
        </w:rPr>
      </w:pPr>
      <w:r w:rsidRPr="00E048B4">
        <w:rPr>
          <w:rFonts w:ascii="Times New Roman" w:hAnsi="Times New Roman" w:cs="Times New Roman"/>
          <w:noProof/>
          <w:sz w:val="24"/>
          <w:szCs w:val="24"/>
        </w:rPr>
        <w:drawing>
          <wp:anchor distT="0" distB="0" distL="114300" distR="114300" simplePos="0" relativeHeight="251673600" behindDoc="0" locked="0" layoutInCell="1" allowOverlap="1" wp14:anchorId="0B3D91C0" wp14:editId="43DCDE38">
            <wp:simplePos x="0" y="0"/>
            <wp:positionH relativeFrom="margin">
              <wp:align>right</wp:align>
            </wp:positionH>
            <wp:positionV relativeFrom="paragraph">
              <wp:posOffset>284480</wp:posOffset>
            </wp:positionV>
            <wp:extent cx="1468120" cy="1381125"/>
            <wp:effectExtent l="0" t="0" r="0" b="9525"/>
            <wp:wrapSquare wrapText="bothSides"/>
            <wp:docPr id="12" name="Picture 12" descr="Image result for centrifu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entrifug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812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6C9" w:rsidRPr="00E048B4">
        <w:rPr>
          <w:rFonts w:ascii="Times New Roman" w:hAnsi="Times New Roman" w:cs="Times New Roman"/>
          <w:sz w:val="24"/>
          <w:szCs w:val="24"/>
          <w:u w:val="single"/>
        </w:rPr>
        <w:t>Isolation of mitochondria</w:t>
      </w:r>
    </w:p>
    <w:p w14:paraId="3433E35E" w14:textId="2E916DC9" w:rsidR="00E25874" w:rsidRPr="00E048B4" w:rsidRDefault="009426C4" w:rsidP="00E25874">
      <w:pPr>
        <w:ind w:left="720" w:firstLine="720"/>
        <w:rPr>
          <w:rFonts w:ascii="Times New Roman" w:hAnsi="Times New Roman" w:cs="Times New Roman"/>
          <w:sz w:val="24"/>
          <w:szCs w:val="24"/>
        </w:rPr>
      </w:pPr>
      <w:r w:rsidRPr="00E048B4">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B924D7C" wp14:editId="254D80E2">
                <wp:simplePos x="0" y="0"/>
                <wp:positionH relativeFrom="column">
                  <wp:posOffset>4478020</wp:posOffset>
                </wp:positionH>
                <wp:positionV relativeFrom="paragraph">
                  <wp:posOffset>1568450</wp:posOffset>
                </wp:positionV>
                <wp:extent cx="1781810" cy="273050"/>
                <wp:effectExtent l="0" t="0" r="8890" b="0"/>
                <wp:wrapSquare wrapText="bothSides"/>
                <wp:docPr id="13" name="Text Box 13"/>
                <wp:cNvGraphicFramePr/>
                <a:graphic xmlns:a="http://schemas.openxmlformats.org/drawingml/2006/main">
                  <a:graphicData uri="http://schemas.microsoft.com/office/word/2010/wordprocessingShape">
                    <wps:wsp>
                      <wps:cNvSpPr txBox="1"/>
                      <wps:spPr>
                        <a:xfrm>
                          <a:off x="0" y="0"/>
                          <a:ext cx="1781810" cy="273050"/>
                        </a:xfrm>
                        <a:prstGeom prst="rect">
                          <a:avLst/>
                        </a:prstGeom>
                        <a:solidFill>
                          <a:prstClr val="white"/>
                        </a:solidFill>
                        <a:ln>
                          <a:noFill/>
                        </a:ln>
                      </wps:spPr>
                      <wps:txbx>
                        <w:txbxContent>
                          <w:p w14:paraId="1ABD3F60" w14:textId="7CFFA311" w:rsidR="009426C4" w:rsidRPr="004F503D" w:rsidRDefault="009426C4" w:rsidP="009426C4">
                            <w:pPr>
                              <w:pStyle w:val="Caption"/>
                              <w:rPr>
                                <w:rFonts w:ascii="Times New Roman" w:hAnsi="Times New Roman" w:cs="Times New Roman"/>
                                <w:sz w:val="24"/>
                                <w:szCs w:val="24"/>
                              </w:rPr>
                            </w:pPr>
                            <w:r>
                              <w:t>Figure 6: Overview of centrifugation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24D7C" id="Text Box 13" o:spid="_x0000_s1031" type="#_x0000_t202" style="position:absolute;left:0;text-align:left;margin-left:352.6pt;margin-top:123.5pt;width:140.3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" stroked="f">
                <v:textbox inset="0,0,0,0">
                  <w:txbxContent>
                    <w:p w14:paraId="1ABD3F60" w14:textId="7CFFA311" w:rsidR="009426C4" w:rsidRPr="004F503D" w:rsidRDefault="009426C4" w:rsidP="009426C4">
                      <w:pPr>
                        <w:pStyle w:val="Caption"/>
                        <w:rPr>
                          <w:rFonts w:ascii="Times New Roman" w:hAnsi="Times New Roman" w:cs="Times New Roman"/>
                          <w:sz w:val="24"/>
                          <w:szCs w:val="24"/>
                        </w:rPr>
                      </w:pPr>
                      <w:r>
                        <w:t>Figure 6: Overview of centrifugation</w:t>
                      </w:r>
                    </w:p>
                  </w:txbxContent>
                </v:textbox>
                <w10:wrap type="square"/>
              </v:shape>
            </w:pict>
          </mc:Fallback>
        </mc:AlternateContent>
      </w:r>
      <w:r w:rsidR="00BC06C9" w:rsidRPr="00E048B4">
        <w:rPr>
          <w:rFonts w:ascii="Times New Roman" w:hAnsi="Times New Roman" w:cs="Times New Roman"/>
          <w:sz w:val="24"/>
          <w:szCs w:val="24"/>
        </w:rPr>
        <w:t>C</w:t>
      </w:r>
      <w:r w:rsidR="00BF0047" w:rsidRPr="00E048B4">
        <w:rPr>
          <w:rFonts w:ascii="Times New Roman" w:hAnsi="Times New Roman" w:cs="Times New Roman"/>
          <w:sz w:val="24"/>
          <w:szCs w:val="24"/>
        </w:rPr>
        <w:t>ells</w:t>
      </w:r>
      <w:r w:rsidR="00FF6ADB" w:rsidRPr="00E048B4">
        <w:rPr>
          <w:rFonts w:ascii="Times New Roman" w:hAnsi="Times New Roman" w:cs="Times New Roman"/>
          <w:sz w:val="24"/>
          <w:szCs w:val="24"/>
        </w:rPr>
        <w:t xml:space="preserve"> </w:t>
      </w:r>
      <w:r w:rsidR="00BF0047" w:rsidRPr="00E048B4">
        <w:rPr>
          <w:rFonts w:ascii="Times New Roman" w:hAnsi="Times New Roman" w:cs="Times New Roman"/>
          <w:sz w:val="24"/>
          <w:szCs w:val="24"/>
        </w:rPr>
        <w:t>will be</w:t>
      </w:r>
      <w:r w:rsidR="00BC06C9" w:rsidRPr="00E048B4">
        <w:rPr>
          <w:rFonts w:ascii="Times New Roman" w:hAnsi="Times New Roman" w:cs="Times New Roman"/>
          <w:sz w:val="24"/>
          <w:szCs w:val="24"/>
        </w:rPr>
        <w:t xml:space="preserve"> </w:t>
      </w:r>
      <w:r w:rsidR="00745FFD" w:rsidRPr="00E048B4">
        <w:rPr>
          <w:rFonts w:ascii="Times New Roman" w:hAnsi="Times New Roman" w:cs="Times New Roman"/>
          <w:sz w:val="24"/>
          <w:szCs w:val="24"/>
        </w:rPr>
        <w:t>centrifuged (</w:t>
      </w:r>
      <w:r w:rsidRPr="00E048B4">
        <w:rPr>
          <w:rFonts w:ascii="Times New Roman" w:hAnsi="Times New Roman" w:cs="Times New Roman"/>
          <w:sz w:val="24"/>
          <w:szCs w:val="24"/>
        </w:rPr>
        <w:t>Figure 6)</w:t>
      </w:r>
      <w:r w:rsidR="008A1924" w:rsidRPr="00E048B4">
        <w:rPr>
          <w:rFonts w:ascii="Times New Roman" w:hAnsi="Times New Roman" w:cs="Times New Roman"/>
          <w:sz w:val="24"/>
          <w:szCs w:val="24"/>
        </w:rPr>
        <w:t xml:space="preserve"> in </w:t>
      </w:r>
      <w:r w:rsidR="00251825" w:rsidRPr="00E048B4">
        <w:rPr>
          <w:rFonts w:ascii="Times New Roman" w:hAnsi="Times New Roman" w:cs="Times New Roman"/>
          <w:sz w:val="24"/>
          <w:szCs w:val="24"/>
        </w:rPr>
        <w:t>buffer 1</w:t>
      </w:r>
      <w:r w:rsidR="00BC06C9" w:rsidRPr="00E048B4">
        <w:rPr>
          <w:rFonts w:ascii="Times New Roman" w:hAnsi="Times New Roman" w:cs="Times New Roman"/>
          <w:sz w:val="24"/>
          <w:szCs w:val="24"/>
        </w:rPr>
        <w:t>. Pellets formed from this process</w:t>
      </w:r>
      <w:r w:rsidR="00BF0047" w:rsidRPr="00E048B4">
        <w:rPr>
          <w:rFonts w:ascii="Times New Roman" w:hAnsi="Times New Roman" w:cs="Times New Roman"/>
          <w:sz w:val="24"/>
          <w:szCs w:val="24"/>
        </w:rPr>
        <w:t xml:space="preserve"> will</w:t>
      </w:r>
      <w:r w:rsidR="00BC06C9" w:rsidRPr="00E048B4">
        <w:rPr>
          <w:rFonts w:ascii="Times New Roman" w:hAnsi="Times New Roman" w:cs="Times New Roman"/>
          <w:sz w:val="24"/>
          <w:szCs w:val="24"/>
        </w:rPr>
        <w:t xml:space="preserve"> then were then homogenized</w:t>
      </w:r>
      <w:r w:rsidR="00D91F6F" w:rsidRPr="00E048B4">
        <w:rPr>
          <w:rFonts w:ascii="Times New Roman" w:hAnsi="Times New Roman" w:cs="Times New Roman"/>
          <w:sz w:val="24"/>
          <w:szCs w:val="24"/>
        </w:rPr>
        <w:t xml:space="preserve">, the process of making a mixture out of two non-soluble substances the same </w:t>
      </w:r>
      <w:r w:rsidR="00A67790" w:rsidRPr="00E048B4">
        <w:rPr>
          <w:rFonts w:ascii="Times New Roman" w:hAnsi="Times New Roman" w:cs="Times New Roman"/>
          <w:sz w:val="24"/>
          <w:szCs w:val="24"/>
        </w:rPr>
        <w:t>throughout, in</w:t>
      </w:r>
      <w:r w:rsidR="00BC06C9" w:rsidRPr="00E048B4">
        <w:rPr>
          <w:rFonts w:ascii="Times New Roman" w:hAnsi="Times New Roman" w:cs="Times New Roman"/>
          <w:sz w:val="24"/>
          <w:szCs w:val="24"/>
        </w:rPr>
        <w:t xml:space="preserve"> the same buffer. Resulting homogenate</w:t>
      </w:r>
      <w:r w:rsidR="00BF0047" w:rsidRPr="00E048B4">
        <w:rPr>
          <w:rFonts w:ascii="Times New Roman" w:hAnsi="Times New Roman" w:cs="Times New Roman"/>
          <w:sz w:val="24"/>
          <w:szCs w:val="24"/>
        </w:rPr>
        <w:t xml:space="preserve"> will </w:t>
      </w:r>
      <w:r w:rsidR="008A1924" w:rsidRPr="00E048B4">
        <w:rPr>
          <w:rFonts w:ascii="Times New Roman" w:hAnsi="Times New Roman" w:cs="Times New Roman"/>
          <w:sz w:val="24"/>
          <w:szCs w:val="24"/>
        </w:rPr>
        <w:t>then centrifuged</w:t>
      </w:r>
      <w:r w:rsidR="00BC06C9" w:rsidRPr="00E048B4">
        <w:rPr>
          <w:rFonts w:ascii="Times New Roman" w:hAnsi="Times New Roman" w:cs="Times New Roman"/>
          <w:sz w:val="24"/>
          <w:szCs w:val="24"/>
        </w:rPr>
        <w:t>, the resulting supernatant</w:t>
      </w:r>
      <w:r w:rsidR="008A1924" w:rsidRPr="00E048B4">
        <w:rPr>
          <w:rFonts w:ascii="Times New Roman" w:hAnsi="Times New Roman" w:cs="Times New Roman"/>
          <w:sz w:val="24"/>
          <w:szCs w:val="24"/>
        </w:rPr>
        <w:t xml:space="preserve"> </w:t>
      </w:r>
      <w:r w:rsidR="00BF0047" w:rsidRPr="00E048B4">
        <w:rPr>
          <w:rFonts w:ascii="Times New Roman" w:hAnsi="Times New Roman" w:cs="Times New Roman"/>
          <w:sz w:val="24"/>
          <w:szCs w:val="24"/>
        </w:rPr>
        <w:t>will</w:t>
      </w:r>
      <w:r w:rsidR="00BC06C9" w:rsidRPr="00E048B4">
        <w:rPr>
          <w:rFonts w:ascii="Times New Roman" w:hAnsi="Times New Roman" w:cs="Times New Roman"/>
          <w:sz w:val="24"/>
          <w:szCs w:val="24"/>
        </w:rPr>
        <w:t xml:space="preserve"> then </w:t>
      </w:r>
      <w:r w:rsidR="00BF0047" w:rsidRPr="00E048B4">
        <w:rPr>
          <w:rFonts w:ascii="Times New Roman" w:hAnsi="Times New Roman" w:cs="Times New Roman"/>
          <w:sz w:val="24"/>
          <w:szCs w:val="24"/>
        </w:rPr>
        <w:t xml:space="preserve">be </w:t>
      </w:r>
      <w:r w:rsidR="008A1924" w:rsidRPr="00E048B4">
        <w:rPr>
          <w:rFonts w:ascii="Times New Roman" w:hAnsi="Times New Roman" w:cs="Times New Roman"/>
          <w:sz w:val="24"/>
          <w:szCs w:val="24"/>
        </w:rPr>
        <w:t>centrifuged again, r</w:t>
      </w:r>
      <w:r w:rsidR="00BC06C9" w:rsidRPr="00E048B4">
        <w:rPr>
          <w:rFonts w:ascii="Times New Roman" w:hAnsi="Times New Roman" w:cs="Times New Roman"/>
          <w:sz w:val="24"/>
          <w:szCs w:val="24"/>
        </w:rPr>
        <w:t>esulting in a crude mitochondrial pellet</w:t>
      </w:r>
      <w:r w:rsidR="008A1924" w:rsidRPr="00E048B4">
        <w:rPr>
          <w:rFonts w:ascii="Times New Roman" w:hAnsi="Times New Roman" w:cs="Times New Roman"/>
          <w:sz w:val="24"/>
          <w:szCs w:val="24"/>
        </w:rPr>
        <w:t>.</w:t>
      </w:r>
      <w:r w:rsidR="00BF0047" w:rsidRPr="00E048B4">
        <w:rPr>
          <w:rFonts w:ascii="Times New Roman" w:hAnsi="Times New Roman" w:cs="Times New Roman"/>
          <w:sz w:val="24"/>
          <w:szCs w:val="24"/>
        </w:rPr>
        <w:t xml:space="preserve"> </w:t>
      </w:r>
      <w:r w:rsidR="008A1924" w:rsidRPr="00E048B4">
        <w:rPr>
          <w:rFonts w:ascii="Times New Roman" w:hAnsi="Times New Roman" w:cs="Times New Roman"/>
          <w:sz w:val="24"/>
          <w:szCs w:val="24"/>
        </w:rPr>
        <w:t xml:space="preserve">This pellet will then </w:t>
      </w:r>
      <w:r w:rsidR="00BC06C9" w:rsidRPr="00E048B4">
        <w:rPr>
          <w:rFonts w:ascii="Times New Roman" w:hAnsi="Times New Roman" w:cs="Times New Roman"/>
          <w:sz w:val="24"/>
          <w:szCs w:val="24"/>
        </w:rPr>
        <w:t xml:space="preserve">then </w:t>
      </w:r>
      <w:r w:rsidR="008A1924" w:rsidRPr="00E048B4">
        <w:rPr>
          <w:rFonts w:ascii="Times New Roman" w:hAnsi="Times New Roman" w:cs="Times New Roman"/>
          <w:sz w:val="24"/>
          <w:szCs w:val="24"/>
        </w:rPr>
        <w:t xml:space="preserve">be suspended in </w:t>
      </w:r>
      <w:r w:rsidR="00BC06C9" w:rsidRPr="00E048B4">
        <w:rPr>
          <w:rFonts w:ascii="Times New Roman" w:hAnsi="Times New Roman" w:cs="Times New Roman"/>
          <w:sz w:val="24"/>
          <w:szCs w:val="24"/>
        </w:rPr>
        <w:t xml:space="preserve">buffer 2, and centrifuged </w:t>
      </w:r>
      <w:r w:rsidR="00C56E7A" w:rsidRPr="00E048B4">
        <w:rPr>
          <w:rFonts w:ascii="Times New Roman" w:hAnsi="Times New Roman" w:cs="Times New Roman"/>
          <w:sz w:val="24"/>
          <w:szCs w:val="24"/>
        </w:rPr>
        <w:t>one final time</w:t>
      </w:r>
      <w:r w:rsidR="00251825" w:rsidRPr="00E048B4">
        <w:rPr>
          <w:rFonts w:ascii="Times New Roman" w:hAnsi="Times New Roman" w:cs="Times New Roman"/>
          <w:sz w:val="24"/>
          <w:szCs w:val="24"/>
          <w:vertAlign w:val="superscript"/>
        </w:rPr>
        <w:t>7</w:t>
      </w:r>
      <w:r w:rsidR="00BC06C9" w:rsidRPr="00E048B4">
        <w:rPr>
          <w:rFonts w:ascii="Times New Roman" w:hAnsi="Times New Roman" w:cs="Times New Roman"/>
          <w:sz w:val="24"/>
          <w:szCs w:val="24"/>
        </w:rPr>
        <w:t xml:space="preserve">. </w:t>
      </w:r>
      <w:r w:rsidR="000E2728" w:rsidRPr="00E048B4">
        <w:rPr>
          <w:rFonts w:ascii="Times New Roman" w:hAnsi="Times New Roman" w:cs="Times New Roman"/>
          <w:sz w:val="24"/>
          <w:szCs w:val="24"/>
        </w:rPr>
        <w:t>This pellet w</w:t>
      </w:r>
      <w:r w:rsidR="00A44AAF" w:rsidRPr="00E048B4">
        <w:rPr>
          <w:rFonts w:ascii="Times New Roman" w:hAnsi="Times New Roman" w:cs="Times New Roman"/>
          <w:sz w:val="24"/>
          <w:szCs w:val="24"/>
        </w:rPr>
        <w:t>ill be used in the analysis of c</w:t>
      </w:r>
      <w:r w:rsidR="000E2728" w:rsidRPr="00E048B4">
        <w:rPr>
          <w:rFonts w:ascii="Times New Roman" w:hAnsi="Times New Roman" w:cs="Times New Roman"/>
          <w:sz w:val="24"/>
          <w:szCs w:val="24"/>
        </w:rPr>
        <w:t>omplex I assembly.</w:t>
      </w:r>
      <w:r w:rsidR="00FF6ADB" w:rsidRPr="00E048B4">
        <w:rPr>
          <w:rFonts w:ascii="Times New Roman" w:hAnsi="Times New Roman" w:cs="Times New Roman"/>
          <w:sz w:val="24"/>
          <w:szCs w:val="24"/>
        </w:rPr>
        <w:t xml:space="preserve"> </w:t>
      </w:r>
    </w:p>
    <w:p w14:paraId="5E3A891C" w14:textId="351951EE" w:rsidR="00F97514" w:rsidRPr="00E048B4" w:rsidRDefault="00F97514" w:rsidP="00F97514">
      <w:pPr>
        <w:ind w:left="720" w:firstLine="720"/>
        <w:rPr>
          <w:rFonts w:ascii="Times New Roman" w:hAnsi="Times New Roman" w:cs="Times New Roman"/>
          <w:sz w:val="24"/>
          <w:szCs w:val="24"/>
          <w:u w:val="single"/>
        </w:rPr>
      </w:pPr>
    </w:p>
    <w:p w14:paraId="18884473" w14:textId="77777777" w:rsidR="00E25874" w:rsidRDefault="00416486" w:rsidP="00E25874">
      <w:pPr>
        <w:rPr>
          <w:rFonts w:ascii="Times New Roman" w:hAnsi="Times New Roman" w:cs="Times New Roman"/>
          <w:sz w:val="24"/>
          <w:szCs w:val="24"/>
          <w:u w:val="single"/>
        </w:rPr>
      </w:pPr>
      <w:proofErr w:type="spellStart"/>
      <w:r w:rsidRPr="00E048B4">
        <w:rPr>
          <w:rFonts w:ascii="Times New Roman" w:hAnsi="Times New Roman" w:cs="Times New Roman"/>
          <w:sz w:val="24"/>
          <w:szCs w:val="24"/>
          <w:u w:val="single"/>
        </w:rPr>
        <w:t>Complx</w:t>
      </w:r>
      <w:proofErr w:type="spellEnd"/>
      <w:r w:rsidRPr="00E048B4">
        <w:rPr>
          <w:rFonts w:ascii="Times New Roman" w:hAnsi="Times New Roman" w:cs="Times New Roman"/>
          <w:sz w:val="24"/>
          <w:szCs w:val="24"/>
          <w:u w:val="single"/>
        </w:rPr>
        <w:t xml:space="preserve"> I</w:t>
      </w:r>
      <w:r w:rsidR="00CB47AB" w:rsidRPr="00E048B4">
        <w:rPr>
          <w:rFonts w:ascii="Times New Roman" w:hAnsi="Times New Roman" w:cs="Times New Roman"/>
          <w:sz w:val="24"/>
          <w:szCs w:val="24"/>
          <w:u w:val="single"/>
        </w:rPr>
        <w:t xml:space="preserve"> Assembly and Protein Subunit Detection</w:t>
      </w:r>
      <w:r w:rsidRPr="00E048B4">
        <w:rPr>
          <w:rFonts w:ascii="Times New Roman" w:hAnsi="Times New Roman" w:cs="Times New Roman"/>
          <w:sz w:val="24"/>
          <w:szCs w:val="24"/>
          <w:u w:val="single"/>
        </w:rPr>
        <w:t xml:space="preserve"> </w:t>
      </w:r>
    </w:p>
    <w:p w14:paraId="773F2EF7" w14:textId="7D3C9760" w:rsidR="009421D6" w:rsidRPr="00E048B4" w:rsidRDefault="00B46AFC" w:rsidP="00E25874">
      <w:pPr>
        <w:ind w:firstLine="720"/>
        <w:rPr>
          <w:rFonts w:ascii="Times New Roman" w:hAnsi="Times New Roman" w:cs="Times New Roman"/>
          <w:sz w:val="24"/>
          <w:szCs w:val="24"/>
        </w:rPr>
      </w:pPr>
      <w:r w:rsidRPr="00E048B4">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B5DF0A6" wp14:editId="6C353804">
                <wp:simplePos x="0" y="0"/>
                <wp:positionH relativeFrom="column">
                  <wp:posOffset>3574415</wp:posOffset>
                </wp:positionH>
                <wp:positionV relativeFrom="paragraph">
                  <wp:posOffset>2367280</wp:posOffset>
                </wp:positionV>
                <wp:extent cx="3283585" cy="635"/>
                <wp:effectExtent l="0" t="0" r="0" b="18415"/>
                <wp:wrapSquare wrapText="bothSides"/>
                <wp:docPr id="15" name="Text Box 15"/>
                <wp:cNvGraphicFramePr/>
                <a:graphic xmlns:a="http://schemas.openxmlformats.org/drawingml/2006/main">
                  <a:graphicData uri="http://schemas.microsoft.com/office/word/2010/wordprocessingShape">
                    <wps:wsp>
                      <wps:cNvSpPr txBox="1"/>
                      <wps:spPr>
                        <a:xfrm>
                          <a:off x="0" y="0"/>
                          <a:ext cx="3283585" cy="635"/>
                        </a:xfrm>
                        <a:prstGeom prst="rect">
                          <a:avLst/>
                        </a:prstGeom>
                        <a:solidFill>
                          <a:prstClr val="white"/>
                        </a:solidFill>
                        <a:ln>
                          <a:noFill/>
                        </a:ln>
                      </wps:spPr>
                      <wps:txbx>
                        <w:txbxContent>
                          <w:p w14:paraId="7AF328A2" w14:textId="230507E0" w:rsidR="00B46AFC" w:rsidRPr="00490419" w:rsidRDefault="00B46AFC" w:rsidP="00B46AFC">
                            <w:pPr>
                              <w:pStyle w:val="Caption"/>
                              <w:jc w:val="center"/>
                              <w:rPr>
                                <w:noProof/>
                              </w:rPr>
                            </w:pPr>
                            <w:r>
                              <w:t xml:space="preserve">Figure 7: How to read a </w:t>
                            </w:r>
                            <w:r w:rsidRPr="00B46AFC">
                              <w:t>Blue Native Polyacrylamide Gel Electrophoresis (BN-PAGE)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5DF0A6" id="Text Box 15" o:spid="_x0000_s1032" type="#_x0000_t202" style="position:absolute;left:0;text-align:left;margin-left:281.45pt;margin-top:186.4pt;width:258.55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" stroked="f">
                <v:textbox style="mso-fit-shape-to-text:t" inset="0,0,0,0">
                  <w:txbxContent>
                    <w:p w14:paraId="7AF328A2" w14:textId="230507E0" w:rsidR="00B46AFC" w:rsidRPr="00490419" w:rsidRDefault="00B46AFC" w:rsidP="00B46AFC">
                      <w:pPr>
                        <w:pStyle w:val="Caption"/>
                        <w:jc w:val="center"/>
                        <w:rPr>
                          <w:noProof/>
                        </w:rPr>
                      </w:pPr>
                      <w:r>
                        <w:t xml:space="preserve">Figure 7: How to read a </w:t>
                      </w:r>
                      <w:r w:rsidRPr="00B46AFC">
                        <w:t>Blue Native Polyacrylamide Gel Electrophoresis (BN-PAGE)</w:t>
                      </w:r>
                    </w:p>
                  </w:txbxContent>
                </v:textbox>
                <w10:wrap type="square"/>
              </v:shape>
            </w:pict>
          </mc:Fallback>
        </mc:AlternateContent>
      </w:r>
      <w:r w:rsidRPr="00E048B4">
        <w:rPr>
          <w:rFonts w:ascii="Times New Roman" w:hAnsi="Times New Roman" w:cs="Times New Roman"/>
          <w:noProof/>
          <w:sz w:val="24"/>
          <w:szCs w:val="24"/>
        </w:rPr>
        <w:drawing>
          <wp:anchor distT="0" distB="0" distL="114300" distR="114300" simplePos="0" relativeHeight="251676672" behindDoc="0" locked="0" layoutInCell="1" allowOverlap="1" wp14:anchorId="2A66D919" wp14:editId="066D18A4">
            <wp:simplePos x="0" y="0"/>
            <wp:positionH relativeFrom="page">
              <wp:align>right</wp:align>
            </wp:positionH>
            <wp:positionV relativeFrom="paragraph">
              <wp:posOffset>3671</wp:posOffset>
            </wp:positionV>
            <wp:extent cx="3283585" cy="2397760"/>
            <wp:effectExtent l="0" t="0" r="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83585" cy="2397760"/>
                    </a:xfrm>
                    <a:prstGeom prst="rect">
                      <a:avLst/>
                    </a:prstGeom>
                  </pic:spPr>
                </pic:pic>
              </a:graphicData>
            </a:graphic>
            <wp14:sizeRelH relativeFrom="margin">
              <wp14:pctWidth>0</wp14:pctWidth>
            </wp14:sizeRelH>
            <wp14:sizeRelV relativeFrom="margin">
              <wp14:pctHeight>0</wp14:pctHeight>
            </wp14:sizeRelV>
          </wp:anchor>
        </w:drawing>
      </w:r>
      <w:r w:rsidR="00CB47AB" w:rsidRPr="00E048B4">
        <w:rPr>
          <w:rFonts w:ascii="Times New Roman" w:hAnsi="Times New Roman" w:cs="Times New Roman"/>
          <w:sz w:val="24"/>
          <w:szCs w:val="24"/>
        </w:rPr>
        <w:t xml:space="preserve">This section of the procedure will focus on first observing if complex I was able to properly for and what subunits are present, testing if the knockout was successful or not. </w:t>
      </w:r>
      <w:r w:rsidR="00415C6F" w:rsidRPr="00E048B4">
        <w:rPr>
          <w:rFonts w:ascii="Times New Roman" w:hAnsi="Times New Roman" w:cs="Times New Roman"/>
          <w:sz w:val="24"/>
          <w:szCs w:val="24"/>
        </w:rPr>
        <w:t>Both a one</w:t>
      </w:r>
      <w:r w:rsidR="00CB47AB" w:rsidRPr="00E048B4">
        <w:rPr>
          <w:rFonts w:ascii="Times New Roman" w:hAnsi="Times New Roman" w:cs="Times New Roman"/>
          <w:sz w:val="24"/>
          <w:szCs w:val="24"/>
        </w:rPr>
        <w:t xml:space="preserve"> dimensional, isolation of the mitochondrial superstructures, </w:t>
      </w:r>
      <w:r w:rsidR="00415C6F" w:rsidRPr="00E048B4">
        <w:rPr>
          <w:rFonts w:ascii="Times New Roman" w:hAnsi="Times New Roman" w:cs="Times New Roman"/>
          <w:sz w:val="24"/>
          <w:szCs w:val="24"/>
        </w:rPr>
        <w:t>and two dimension</w:t>
      </w:r>
      <w:r w:rsidR="00CB47AB" w:rsidRPr="00E048B4">
        <w:rPr>
          <w:rFonts w:ascii="Times New Roman" w:hAnsi="Times New Roman" w:cs="Times New Roman"/>
          <w:sz w:val="24"/>
          <w:szCs w:val="24"/>
        </w:rPr>
        <w:t>al</w:t>
      </w:r>
      <w:r w:rsidR="00415C6F" w:rsidRPr="00E048B4">
        <w:rPr>
          <w:rFonts w:ascii="Times New Roman" w:hAnsi="Times New Roman" w:cs="Times New Roman"/>
          <w:sz w:val="24"/>
          <w:szCs w:val="24"/>
        </w:rPr>
        <w:t xml:space="preserve"> BN- </w:t>
      </w:r>
      <w:r w:rsidR="00BF0047" w:rsidRPr="00E048B4">
        <w:rPr>
          <w:rFonts w:ascii="Times New Roman" w:hAnsi="Times New Roman" w:cs="Times New Roman"/>
          <w:sz w:val="24"/>
          <w:szCs w:val="24"/>
        </w:rPr>
        <w:t>PAGE</w:t>
      </w:r>
      <w:r w:rsidR="00CB47AB" w:rsidRPr="00E048B4">
        <w:rPr>
          <w:rFonts w:ascii="Times New Roman" w:hAnsi="Times New Roman" w:cs="Times New Roman"/>
          <w:sz w:val="24"/>
          <w:szCs w:val="24"/>
        </w:rPr>
        <w:t>, observing if the knockout was a success</w:t>
      </w:r>
      <w:r w:rsidRPr="00E048B4">
        <w:rPr>
          <w:rFonts w:ascii="Times New Roman" w:hAnsi="Times New Roman" w:cs="Times New Roman"/>
          <w:sz w:val="24"/>
          <w:szCs w:val="24"/>
        </w:rPr>
        <w:t xml:space="preserve"> (Figure 7)</w:t>
      </w:r>
      <w:r w:rsidR="00CB47AB" w:rsidRPr="00E048B4">
        <w:rPr>
          <w:rFonts w:ascii="Times New Roman" w:hAnsi="Times New Roman" w:cs="Times New Roman"/>
          <w:sz w:val="24"/>
          <w:szCs w:val="24"/>
        </w:rPr>
        <w:t xml:space="preserve">. The </w:t>
      </w:r>
      <w:r w:rsidR="00BF0047" w:rsidRPr="00E048B4">
        <w:rPr>
          <w:rFonts w:ascii="Times New Roman" w:hAnsi="Times New Roman" w:cs="Times New Roman"/>
          <w:sz w:val="24"/>
          <w:szCs w:val="24"/>
        </w:rPr>
        <w:t xml:space="preserve">mitochondria </w:t>
      </w:r>
      <w:r w:rsidR="00CB47AB" w:rsidRPr="00E048B4">
        <w:rPr>
          <w:rFonts w:ascii="Times New Roman" w:hAnsi="Times New Roman" w:cs="Times New Roman"/>
          <w:sz w:val="24"/>
          <w:szCs w:val="24"/>
        </w:rPr>
        <w:t xml:space="preserve">pellet </w:t>
      </w:r>
      <w:r w:rsidR="00BF0047" w:rsidRPr="00E048B4">
        <w:rPr>
          <w:rFonts w:ascii="Times New Roman" w:hAnsi="Times New Roman" w:cs="Times New Roman"/>
          <w:sz w:val="24"/>
          <w:szCs w:val="24"/>
        </w:rPr>
        <w:t xml:space="preserve">will be made soluble by using sodium dodecyl </w:t>
      </w:r>
      <w:proofErr w:type="spellStart"/>
      <w:r w:rsidR="00BF0047" w:rsidRPr="00E048B4">
        <w:rPr>
          <w:rFonts w:ascii="Times New Roman" w:hAnsi="Times New Roman" w:cs="Times New Roman"/>
          <w:sz w:val="24"/>
          <w:szCs w:val="24"/>
        </w:rPr>
        <w:t>maltoside</w:t>
      </w:r>
      <w:proofErr w:type="spellEnd"/>
      <w:r w:rsidR="00BF0047" w:rsidRPr="00E048B4">
        <w:rPr>
          <w:rFonts w:ascii="Times New Roman" w:hAnsi="Times New Roman" w:cs="Times New Roman"/>
          <w:sz w:val="24"/>
          <w:szCs w:val="24"/>
        </w:rPr>
        <w:t>. For the d</w:t>
      </w:r>
      <w:r w:rsidR="00911655" w:rsidRPr="00E048B4">
        <w:rPr>
          <w:rFonts w:ascii="Times New Roman" w:hAnsi="Times New Roman" w:cs="Times New Roman"/>
          <w:sz w:val="24"/>
          <w:szCs w:val="24"/>
        </w:rPr>
        <w:t xml:space="preserve">etection of mitochondrial </w:t>
      </w:r>
      <w:proofErr w:type="spellStart"/>
      <w:r w:rsidR="00911655" w:rsidRPr="00E048B4">
        <w:rPr>
          <w:rFonts w:ascii="Times New Roman" w:hAnsi="Times New Roman" w:cs="Times New Roman"/>
          <w:sz w:val="24"/>
          <w:szCs w:val="24"/>
        </w:rPr>
        <w:t>super</w:t>
      </w:r>
      <w:r w:rsidR="00BF0047" w:rsidRPr="00E048B4">
        <w:rPr>
          <w:rFonts w:ascii="Times New Roman" w:hAnsi="Times New Roman" w:cs="Times New Roman"/>
          <w:sz w:val="24"/>
          <w:szCs w:val="24"/>
        </w:rPr>
        <w:t>complexes</w:t>
      </w:r>
      <w:proofErr w:type="spellEnd"/>
      <w:r w:rsidR="00BF0047" w:rsidRPr="00E048B4">
        <w:rPr>
          <w:rFonts w:ascii="Times New Roman" w:hAnsi="Times New Roman" w:cs="Times New Roman"/>
          <w:sz w:val="24"/>
          <w:szCs w:val="24"/>
        </w:rPr>
        <w:t>, such as</w:t>
      </w:r>
      <w:r w:rsidR="00A44AAF" w:rsidRPr="00E048B4">
        <w:rPr>
          <w:rFonts w:ascii="Times New Roman" w:hAnsi="Times New Roman" w:cs="Times New Roman"/>
          <w:sz w:val="24"/>
          <w:szCs w:val="24"/>
        </w:rPr>
        <w:t xml:space="preserve"> c</w:t>
      </w:r>
      <w:r w:rsidR="00BF0047" w:rsidRPr="00E048B4">
        <w:rPr>
          <w:rFonts w:ascii="Times New Roman" w:hAnsi="Times New Roman" w:cs="Times New Roman"/>
          <w:sz w:val="24"/>
          <w:szCs w:val="24"/>
        </w:rPr>
        <w:t xml:space="preserve">omplex I, </w:t>
      </w:r>
      <w:proofErr w:type="spellStart"/>
      <w:r w:rsidR="00BF0047" w:rsidRPr="00E048B4">
        <w:rPr>
          <w:rFonts w:ascii="Times New Roman" w:hAnsi="Times New Roman" w:cs="Times New Roman"/>
          <w:sz w:val="24"/>
          <w:szCs w:val="24"/>
        </w:rPr>
        <w:t>digitonin</w:t>
      </w:r>
      <w:proofErr w:type="spellEnd"/>
      <w:r w:rsidR="00911655" w:rsidRPr="00E048B4">
        <w:rPr>
          <w:rFonts w:ascii="Times New Roman" w:hAnsi="Times New Roman" w:cs="Times New Roman"/>
          <w:sz w:val="24"/>
          <w:szCs w:val="24"/>
        </w:rPr>
        <w:t xml:space="preserve">, has been observed </w:t>
      </w:r>
      <w:r w:rsidR="00B40138" w:rsidRPr="00E048B4">
        <w:rPr>
          <w:rFonts w:ascii="Times New Roman" w:hAnsi="Times New Roman" w:cs="Times New Roman"/>
          <w:sz w:val="24"/>
          <w:szCs w:val="24"/>
        </w:rPr>
        <w:t>maintain the individual stability of the complex’s subunits</w:t>
      </w:r>
      <w:r w:rsidR="00251825" w:rsidRPr="00E048B4">
        <w:rPr>
          <w:rFonts w:ascii="Times New Roman" w:hAnsi="Times New Roman" w:cs="Times New Roman"/>
          <w:sz w:val="24"/>
          <w:szCs w:val="24"/>
          <w:vertAlign w:val="superscript"/>
        </w:rPr>
        <w:t>11</w:t>
      </w:r>
      <w:r w:rsidR="00B40138" w:rsidRPr="00E048B4">
        <w:rPr>
          <w:rFonts w:ascii="Times New Roman" w:hAnsi="Times New Roman" w:cs="Times New Roman"/>
          <w:sz w:val="24"/>
          <w:szCs w:val="24"/>
        </w:rPr>
        <w:t>,</w:t>
      </w:r>
      <w:r w:rsidR="00BF0047" w:rsidRPr="00E048B4">
        <w:rPr>
          <w:rFonts w:ascii="Times New Roman" w:hAnsi="Times New Roman" w:cs="Times New Roman"/>
          <w:sz w:val="24"/>
          <w:szCs w:val="24"/>
        </w:rPr>
        <w:t xml:space="preserve"> will be used in the lysis buffer</w:t>
      </w:r>
      <w:r w:rsidR="00CD6BE1" w:rsidRPr="00E048B4">
        <w:rPr>
          <w:rFonts w:ascii="Times New Roman" w:hAnsi="Times New Roman" w:cs="Times New Roman"/>
          <w:sz w:val="24"/>
          <w:szCs w:val="24"/>
        </w:rPr>
        <w:t xml:space="preserve"> (used to break open cells</w:t>
      </w:r>
      <w:proofErr w:type="gramStart"/>
      <w:r w:rsidR="00CD6BE1" w:rsidRPr="00E048B4">
        <w:rPr>
          <w:rFonts w:ascii="Times New Roman" w:hAnsi="Times New Roman" w:cs="Times New Roman"/>
          <w:sz w:val="24"/>
          <w:szCs w:val="24"/>
        </w:rPr>
        <w:t>)</w:t>
      </w:r>
      <w:r w:rsidR="00251825" w:rsidRPr="00E048B4">
        <w:rPr>
          <w:rFonts w:ascii="Times New Roman" w:hAnsi="Times New Roman" w:cs="Times New Roman"/>
          <w:sz w:val="24"/>
          <w:szCs w:val="24"/>
          <w:vertAlign w:val="superscript"/>
        </w:rPr>
        <w:t>7</w:t>
      </w:r>
      <w:proofErr w:type="gramEnd"/>
      <w:r w:rsidR="00BF0047" w:rsidRPr="00E048B4">
        <w:rPr>
          <w:rFonts w:ascii="Times New Roman" w:hAnsi="Times New Roman" w:cs="Times New Roman"/>
          <w:sz w:val="24"/>
          <w:szCs w:val="24"/>
        </w:rPr>
        <w:t>.</w:t>
      </w:r>
      <w:r w:rsidR="00577640" w:rsidRPr="00E048B4">
        <w:rPr>
          <w:rFonts w:ascii="Times New Roman" w:hAnsi="Times New Roman" w:cs="Times New Roman"/>
          <w:sz w:val="24"/>
          <w:szCs w:val="24"/>
        </w:rPr>
        <w:t xml:space="preserve"> The samples will then be centrifuged </w:t>
      </w:r>
      <w:r w:rsidR="00FF6ADB" w:rsidRPr="00E048B4">
        <w:rPr>
          <w:rFonts w:ascii="Times New Roman" w:hAnsi="Times New Roman" w:cs="Times New Roman"/>
          <w:sz w:val="24"/>
          <w:szCs w:val="24"/>
        </w:rPr>
        <w:t>and the r</w:t>
      </w:r>
      <w:r w:rsidR="00577640" w:rsidRPr="00E048B4">
        <w:rPr>
          <w:rFonts w:ascii="Times New Roman" w:hAnsi="Times New Roman" w:cs="Times New Roman"/>
          <w:sz w:val="24"/>
          <w:szCs w:val="24"/>
        </w:rPr>
        <w:t>e</w:t>
      </w:r>
      <w:r w:rsidR="00FF6ADB" w:rsidRPr="00E048B4">
        <w:rPr>
          <w:rFonts w:ascii="Times New Roman" w:hAnsi="Times New Roman" w:cs="Times New Roman"/>
          <w:sz w:val="24"/>
          <w:szCs w:val="24"/>
        </w:rPr>
        <w:t xml:space="preserve">sulting </w:t>
      </w:r>
      <w:r w:rsidR="00B21CCA" w:rsidRPr="00E048B4">
        <w:rPr>
          <w:rFonts w:ascii="Times New Roman" w:hAnsi="Times New Roman" w:cs="Times New Roman"/>
          <w:sz w:val="24"/>
          <w:szCs w:val="24"/>
        </w:rPr>
        <w:t>supernatants</w:t>
      </w:r>
      <w:r w:rsidR="00FF6ADB" w:rsidRPr="00E048B4">
        <w:rPr>
          <w:rFonts w:ascii="Times New Roman" w:hAnsi="Times New Roman" w:cs="Times New Roman"/>
          <w:sz w:val="24"/>
          <w:szCs w:val="24"/>
        </w:rPr>
        <w:t xml:space="preserve"> </w:t>
      </w:r>
      <w:r w:rsidR="00B21CCA" w:rsidRPr="00E048B4">
        <w:rPr>
          <w:rFonts w:ascii="Times New Roman" w:hAnsi="Times New Roman" w:cs="Times New Roman"/>
          <w:sz w:val="24"/>
          <w:szCs w:val="24"/>
        </w:rPr>
        <w:t>will then be separated under native conditions in a first-</w:t>
      </w:r>
      <w:r w:rsidR="00B21CCA" w:rsidRPr="00E048B4">
        <w:rPr>
          <w:rFonts w:ascii="Times New Roman" w:hAnsi="Times New Roman" w:cs="Times New Roman"/>
          <w:sz w:val="24"/>
          <w:szCs w:val="24"/>
        </w:rPr>
        <w:lastRenderedPageBreak/>
        <w:t xml:space="preserve">dimension BN-PAGE. </w:t>
      </w:r>
      <w:proofErr w:type="spellStart"/>
      <w:r w:rsidR="0029361E" w:rsidRPr="00E048B4">
        <w:rPr>
          <w:rFonts w:ascii="Times New Roman" w:hAnsi="Times New Roman" w:cs="Times New Roman"/>
          <w:sz w:val="24"/>
          <w:szCs w:val="24"/>
        </w:rPr>
        <w:t>Coomassie</w:t>
      </w:r>
      <w:proofErr w:type="spellEnd"/>
      <w:r w:rsidR="0029361E" w:rsidRPr="00E048B4">
        <w:rPr>
          <w:rFonts w:ascii="Times New Roman" w:hAnsi="Times New Roman" w:cs="Times New Roman"/>
          <w:sz w:val="24"/>
          <w:szCs w:val="24"/>
        </w:rPr>
        <w:t xml:space="preserve"> blue dye (negatively charged, </w:t>
      </w:r>
      <w:r w:rsidR="00B21CCA" w:rsidRPr="00E048B4">
        <w:rPr>
          <w:rFonts w:ascii="Times New Roman" w:hAnsi="Times New Roman" w:cs="Times New Roman"/>
          <w:sz w:val="24"/>
          <w:szCs w:val="24"/>
        </w:rPr>
        <w:t>binds nonspecifically to all the proteins</w:t>
      </w:r>
      <w:r w:rsidR="0029361E" w:rsidRPr="00E048B4">
        <w:rPr>
          <w:rFonts w:ascii="Times New Roman" w:hAnsi="Times New Roman" w:cs="Times New Roman"/>
          <w:sz w:val="24"/>
          <w:szCs w:val="24"/>
        </w:rPr>
        <w:t xml:space="preserve"> and</w:t>
      </w:r>
      <w:r w:rsidR="00B21CCA" w:rsidRPr="00E048B4">
        <w:rPr>
          <w:rFonts w:ascii="Times New Roman" w:hAnsi="Times New Roman" w:cs="Times New Roman"/>
          <w:sz w:val="24"/>
          <w:szCs w:val="24"/>
        </w:rPr>
        <w:t xml:space="preserve"> </w:t>
      </w:r>
      <w:r w:rsidR="0029361E" w:rsidRPr="00E048B4">
        <w:rPr>
          <w:rFonts w:ascii="Times New Roman" w:hAnsi="Times New Roman" w:cs="Times New Roman"/>
          <w:sz w:val="24"/>
          <w:szCs w:val="24"/>
        </w:rPr>
        <w:t xml:space="preserve">most importantly does not act like a detergent. This </w:t>
      </w:r>
      <w:r w:rsidR="00B21CCA" w:rsidRPr="00E048B4">
        <w:rPr>
          <w:rFonts w:ascii="Times New Roman" w:hAnsi="Times New Roman" w:cs="Times New Roman"/>
          <w:sz w:val="24"/>
          <w:szCs w:val="24"/>
        </w:rPr>
        <w:t>maintain</w:t>
      </w:r>
      <w:r w:rsidR="0029361E" w:rsidRPr="00E048B4">
        <w:rPr>
          <w:rFonts w:ascii="Times New Roman" w:hAnsi="Times New Roman" w:cs="Times New Roman"/>
          <w:sz w:val="24"/>
          <w:szCs w:val="24"/>
        </w:rPr>
        <w:t>s</w:t>
      </w:r>
      <w:r w:rsidR="00B21CCA" w:rsidRPr="00E048B4">
        <w:rPr>
          <w:rFonts w:ascii="Times New Roman" w:hAnsi="Times New Roman" w:cs="Times New Roman"/>
          <w:sz w:val="24"/>
          <w:szCs w:val="24"/>
        </w:rPr>
        <w:t xml:space="preserve"> the individual complex structures during </w:t>
      </w:r>
      <w:r w:rsidR="0029361E" w:rsidRPr="00E048B4">
        <w:rPr>
          <w:rFonts w:ascii="Times New Roman" w:hAnsi="Times New Roman" w:cs="Times New Roman"/>
          <w:sz w:val="24"/>
          <w:szCs w:val="24"/>
        </w:rPr>
        <w:t>electrophoresis)</w:t>
      </w:r>
      <w:r w:rsidR="00B21CCA" w:rsidRPr="00E048B4">
        <w:rPr>
          <w:rFonts w:ascii="Times New Roman" w:hAnsi="Times New Roman" w:cs="Times New Roman"/>
          <w:sz w:val="24"/>
          <w:szCs w:val="24"/>
        </w:rPr>
        <w:t xml:space="preserve"> is used in BN-PAGE.</w:t>
      </w:r>
      <w:r w:rsidR="0029361E" w:rsidRPr="00E048B4">
        <w:rPr>
          <w:rFonts w:ascii="Times New Roman" w:hAnsi="Times New Roman" w:cs="Times New Roman"/>
          <w:sz w:val="24"/>
          <w:szCs w:val="24"/>
        </w:rPr>
        <w:t xml:space="preserve"> </w:t>
      </w:r>
      <w:r w:rsidR="00B21CCA" w:rsidRPr="00E048B4">
        <w:rPr>
          <w:rFonts w:ascii="Times New Roman" w:hAnsi="Times New Roman" w:cs="Times New Roman"/>
          <w:sz w:val="24"/>
          <w:szCs w:val="24"/>
        </w:rPr>
        <w:t xml:space="preserve">Therefore, the electrophoretic mobility </w:t>
      </w:r>
      <w:r w:rsidR="0029361E" w:rsidRPr="00E048B4">
        <w:rPr>
          <w:rFonts w:ascii="Times New Roman" w:hAnsi="Times New Roman" w:cs="Times New Roman"/>
          <w:sz w:val="24"/>
          <w:szCs w:val="24"/>
        </w:rPr>
        <w:t xml:space="preserve">and separation </w:t>
      </w:r>
      <w:r w:rsidR="00B21CCA" w:rsidRPr="00E048B4">
        <w:rPr>
          <w:rFonts w:ascii="Times New Roman" w:hAnsi="Times New Roman" w:cs="Times New Roman"/>
          <w:sz w:val="24"/>
          <w:szCs w:val="24"/>
        </w:rPr>
        <w:t xml:space="preserve">of the samples is determined by the negative charge of the bound </w:t>
      </w:r>
      <w:proofErr w:type="spellStart"/>
      <w:r w:rsidR="00B21CCA" w:rsidRPr="00E048B4">
        <w:rPr>
          <w:rFonts w:ascii="Times New Roman" w:hAnsi="Times New Roman" w:cs="Times New Roman"/>
          <w:sz w:val="24"/>
          <w:szCs w:val="24"/>
        </w:rPr>
        <w:t>Coomassie</w:t>
      </w:r>
      <w:proofErr w:type="spellEnd"/>
      <w:r w:rsidR="00B21CCA" w:rsidRPr="00E048B4">
        <w:rPr>
          <w:rFonts w:ascii="Times New Roman" w:hAnsi="Times New Roman" w:cs="Times New Roman"/>
          <w:sz w:val="24"/>
          <w:szCs w:val="24"/>
        </w:rPr>
        <w:t xml:space="preserve"> blue and the size and shape of </w:t>
      </w:r>
      <w:r w:rsidR="0029361E" w:rsidRPr="00E048B4">
        <w:rPr>
          <w:rFonts w:ascii="Times New Roman" w:hAnsi="Times New Roman" w:cs="Times New Roman"/>
          <w:sz w:val="24"/>
          <w:szCs w:val="24"/>
        </w:rPr>
        <w:t xml:space="preserve">each </w:t>
      </w:r>
      <w:r w:rsidR="00B21CCA" w:rsidRPr="00E048B4">
        <w:rPr>
          <w:rFonts w:ascii="Times New Roman" w:hAnsi="Times New Roman" w:cs="Times New Roman"/>
          <w:sz w:val="24"/>
          <w:szCs w:val="24"/>
        </w:rPr>
        <w:t>complex</w:t>
      </w:r>
      <w:r w:rsidR="00CA28FE" w:rsidRPr="00E048B4">
        <w:rPr>
          <w:rFonts w:ascii="Times New Roman" w:hAnsi="Times New Roman" w:cs="Times New Roman"/>
          <w:sz w:val="24"/>
          <w:szCs w:val="24"/>
          <w:vertAlign w:val="superscript"/>
        </w:rPr>
        <w:t>12</w:t>
      </w:r>
      <w:r w:rsidR="00B21CCA" w:rsidRPr="00E048B4">
        <w:rPr>
          <w:rFonts w:ascii="Times New Roman" w:hAnsi="Times New Roman" w:cs="Times New Roman"/>
          <w:sz w:val="24"/>
          <w:szCs w:val="24"/>
        </w:rPr>
        <w:t>.</w:t>
      </w:r>
    </w:p>
    <w:p w14:paraId="64C7FEAE" w14:textId="65D8869E" w:rsidR="00B21CCA" w:rsidRPr="00E048B4" w:rsidRDefault="00B21CCA" w:rsidP="00031F30">
      <w:pPr>
        <w:ind w:firstLine="720"/>
        <w:rPr>
          <w:rFonts w:ascii="Times New Roman" w:hAnsi="Times New Roman" w:cs="Times New Roman"/>
          <w:sz w:val="24"/>
          <w:szCs w:val="24"/>
        </w:rPr>
      </w:pPr>
      <w:r w:rsidRPr="00E048B4">
        <w:rPr>
          <w:rFonts w:ascii="Times New Roman" w:hAnsi="Times New Roman" w:cs="Times New Roman"/>
          <w:sz w:val="24"/>
          <w:szCs w:val="24"/>
        </w:rPr>
        <w:t>For 2D BN/SDS-PAGE, the protein complex</w:t>
      </w:r>
      <w:r w:rsidR="00ED4509" w:rsidRPr="00E048B4">
        <w:rPr>
          <w:rFonts w:ascii="Times New Roman" w:hAnsi="Times New Roman" w:cs="Times New Roman"/>
          <w:sz w:val="24"/>
          <w:szCs w:val="24"/>
        </w:rPr>
        <w:t>es</w:t>
      </w:r>
      <w:r w:rsidRPr="00E048B4">
        <w:rPr>
          <w:rFonts w:ascii="Times New Roman" w:hAnsi="Times New Roman" w:cs="Times New Roman"/>
          <w:sz w:val="24"/>
          <w:szCs w:val="24"/>
        </w:rPr>
        <w:t xml:space="preserve"> </w:t>
      </w:r>
      <w:r w:rsidR="00ED4509" w:rsidRPr="00E048B4">
        <w:rPr>
          <w:rFonts w:ascii="Times New Roman" w:hAnsi="Times New Roman" w:cs="Times New Roman"/>
          <w:sz w:val="24"/>
          <w:szCs w:val="24"/>
        </w:rPr>
        <w:t>of interest are cut out form the BN-PAGE gel. The gel is then placed in sodium dodecyl sulfate (</w:t>
      </w:r>
      <w:r w:rsidRPr="00E048B4">
        <w:rPr>
          <w:rFonts w:ascii="Times New Roman" w:hAnsi="Times New Roman" w:cs="Times New Roman"/>
          <w:sz w:val="24"/>
          <w:szCs w:val="24"/>
        </w:rPr>
        <w:t>SDS</w:t>
      </w:r>
      <w:r w:rsidR="00ED4509" w:rsidRPr="00E048B4">
        <w:rPr>
          <w:rFonts w:ascii="Times New Roman" w:hAnsi="Times New Roman" w:cs="Times New Roman"/>
          <w:sz w:val="24"/>
          <w:szCs w:val="24"/>
        </w:rPr>
        <w:t>)</w:t>
      </w:r>
      <w:r w:rsidRPr="00E048B4">
        <w:rPr>
          <w:rFonts w:ascii="Times New Roman" w:hAnsi="Times New Roman" w:cs="Times New Roman"/>
          <w:sz w:val="24"/>
          <w:szCs w:val="24"/>
        </w:rPr>
        <w:t xml:space="preserve"> </w:t>
      </w:r>
      <w:r w:rsidR="00ED4509" w:rsidRPr="00E048B4">
        <w:rPr>
          <w:rFonts w:ascii="Times New Roman" w:hAnsi="Times New Roman" w:cs="Times New Roman"/>
          <w:sz w:val="24"/>
          <w:szCs w:val="24"/>
        </w:rPr>
        <w:t xml:space="preserve">buffer, which denatures the proteins, and then will be </w:t>
      </w:r>
      <w:r w:rsidRPr="00E048B4">
        <w:rPr>
          <w:rFonts w:ascii="Times New Roman" w:hAnsi="Times New Roman" w:cs="Times New Roman"/>
          <w:sz w:val="24"/>
          <w:szCs w:val="24"/>
        </w:rPr>
        <w:t xml:space="preserve">in </w:t>
      </w:r>
      <w:r w:rsidR="00ED4509" w:rsidRPr="00E048B4">
        <w:rPr>
          <w:rFonts w:ascii="Times New Roman" w:hAnsi="Times New Roman" w:cs="Times New Roman"/>
          <w:sz w:val="24"/>
          <w:szCs w:val="24"/>
        </w:rPr>
        <w:t xml:space="preserve">incubated on a shaker. The gel will then be loaded into a </w:t>
      </w:r>
      <w:r w:rsidR="008B0BF0" w:rsidRPr="00E048B4">
        <w:rPr>
          <w:rFonts w:ascii="Times New Roman" w:hAnsi="Times New Roman" w:cs="Times New Roman"/>
          <w:sz w:val="24"/>
          <w:szCs w:val="24"/>
        </w:rPr>
        <w:t xml:space="preserve">well where the </w:t>
      </w:r>
      <w:r w:rsidR="00ED4509" w:rsidRPr="00E048B4">
        <w:rPr>
          <w:rFonts w:ascii="Times New Roman" w:hAnsi="Times New Roman" w:cs="Times New Roman"/>
          <w:sz w:val="24"/>
          <w:szCs w:val="24"/>
        </w:rPr>
        <w:t>separation of the protein subunits will be facilitated by an extend duration of electrical flow</w:t>
      </w:r>
      <w:r w:rsidR="00B46AFC" w:rsidRPr="00E048B4">
        <w:rPr>
          <w:rFonts w:ascii="Times New Roman" w:hAnsi="Times New Roman" w:cs="Times New Roman"/>
          <w:sz w:val="24"/>
          <w:szCs w:val="24"/>
        </w:rPr>
        <w:t xml:space="preserve"> (Figure 7)</w:t>
      </w:r>
      <w:r w:rsidR="00ED4509" w:rsidRPr="00E048B4">
        <w:rPr>
          <w:rFonts w:ascii="Times New Roman" w:hAnsi="Times New Roman" w:cs="Times New Roman"/>
          <w:sz w:val="24"/>
          <w:szCs w:val="24"/>
        </w:rPr>
        <w:t xml:space="preserve">. SDS makes the protein subunits negatively charged, the distance each subunit travels is determined by </w:t>
      </w:r>
      <w:r w:rsidR="008B0BF0" w:rsidRPr="00E048B4">
        <w:rPr>
          <w:rFonts w:ascii="Times New Roman" w:hAnsi="Times New Roman" w:cs="Times New Roman"/>
          <w:sz w:val="24"/>
          <w:szCs w:val="24"/>
        </w:rPr>
        <w:t>its</w:t>
      </w:r>
      <w:r w:rsidR="00ED4509" w:rsidRPr="00E048B4">
        <w:rPr>
          <w:rFonts w:ascii="Times New Roman" w:hAnsi="Times New Roman" w:cs="Times New Roman"/>
          <w:sz w:val="24"/>
          <w:szCs w:val="24"/>
        </w:rPr>
        <w:t xml:space="preserve"> size</w:t>
      </w:r>
      <w:r w:rsidR="008B0BF0" w:rsidRPr="00E048B4">
        <w:rPr>
          <w:rFonts w:ascii="Times New Roman" w:hAnsi="Times New Roman" w:cs="Times New Roman"/>
          <w:sz w:val="24"/>
          <w:szCs w:val="24"/>
          <w:vertAlign w:val="superscript"/>
        </w:rPr>
        <w:t>1</w:t>
      </w:r>
      <w:r w:rsidR="00CA28FE" w:rsidRPr="00E048B4">
        <w:rPr>
          <w:rFonts w:ascii="Times New Roman" w:hAnsi="Times New Roman" w:cs="Times New Roman"/>
          <w:sz w:val="24"/>
          <w:szCs w:val="24"/>
          <w:vertAlign w:val="superscript"/>
        </w:rPr>
        <w:t>3</w:t>
      </w:r>
      <w:r w:rsidR="00ED4509" w:rsidRPr="00E048B4">
        <w:rPr>
          <w:rFonts w:ascii="Times New Roman" w:hAnsi="Times New Roman" w:cs="Times New Roman"/>
          <w:sz w:val="24"/>
          <w:szCs w:val="24"/>
        </w:rPr>
        <w:t>.</w:t>
      </w:r>
    </w:p>
    <w:p w14:paraId="61B1934F" w14:textId="4980C2A6" w:rsidR="00B43E6C" w:rsidRDefault="008B0BF0" w:rsidP="00B43E6C">
      <w:pPr>
        <w:ind w:firstLine="720"/>
        <w:rPr>
          <w:rFonts w:ascii="Times New Roman" w:hAnsi="Times New Roman" w:cs="Times New Roman"/>
          <w:sz w:val="24"/>
          <w:szCs w:val="24"/>
        </w:rPr>
      </w:pPr>
      <w:r w:rsidRPr="00E048B4">
        <w:rPr>
          <w:rFonts w:ascii="Times New Roman" w:hAnsi="Times New Roman" w:cs="Times New Roman"/>
          <w:sz w:val="24"/>
          <w:szCs w:val="24"/>
        </w:rPr>
        <w:t>The separated subunits</w:t>
      </w:r>
      <w:r w:rsidR="00BF2A83" w:rsidRPr="00E048B4">
        <w:rPr>
          <w:rFonts w:ascii="Times New Roman" w:hAnsi="Times New Roman" w:cs="Times New Roman"/>
          <w:sz w:val="24"/>
          <w:szCs w:val="24"/>
        </w:rPr>
        <w:t xml:space="preserve"> will be desalted, to improve ionization efficiency, and moved onto MALDI target plates. Mass spectra will be acquired using a 4700 proteomic analyzer (Applied Biosystems, Framingham, MA, USA). Protein will then be identified using Mascot version 2.2 software (Matrix Science Inc., Boston, MA</w:t>
      </w:r>
      <w:r w:rsidR="00C402B3" w:rsidRPr="00E048B4">
        <w:rPr>
          <w:rFonts w:ascii="Times New Roman" w:hAnsi="Times New Roman" w:cs="Times New Roman"/>
          <w:sz w:val="24"/>
          <w:szCs w:val="24"/>
        </w:rPr>
        <w:t>)</w:t>
      </w:r>
      <w:r w:rsidR="00CA28FE" w:rsidRPr="00E048B4">
        <w:rPr>
          <w:rFonts w:ascii="Times New Roman" w:hAnsi="Times New Roman" w:cs="Times New Roman"/>
          <w:sz w:val="24"/>
          <w:szCs w:val="24"/>
          <w:vertAlign w:val="superscript"/>
        </w:rPr>
        <w:t xml:space="preserve"> 7</w:t>
      </w:r>
      <w:r w:rsidR="00BF2A83" w:rsidRPr="00E048B4">
        <w:rPr>
          <w:rFonts w:ascii="Times New Roman" w:hAnsi="Times New Roman" w:cs="Times New Roman"/>
          <w:sz w:val="24"/>
          <w:szCs w:val="24"/>
        </w:rPr>
        <w:t>.</w:t>
      </w:r>
      <w:r w:rsidR="00C402B3" w:rsidRPr="00E048B4">
        <w:rPr>
          <w:rFonts w:ascii="Times New Roman" w:hAnsi="Times New Roman" w:cs="Times New Roman"/>
          <w:sz w:val="24"/>
          <w:szCs w:val="24"/>
        </w:rPr>
        <w:t xml:space="preserve"> </w:t>
      </w:r>
    </w:p>
    <w:p w14:paraId="6BB84766" w14:textId="77777777" w:rsidR="003163A6" w:rsidRPr="00E048B4" w:rsidRDefault="003163A6" w:rsidP="00B43E6C">
      <w:pPr>
        <w:ind w:firstLine="720"/>
        <w:rPr>
          <w:rFonts w:ascii="Times New Roman" w:hAnsi="Times New Roman" w:cs="Times New Roman"/>
          <w:sz w:val="24"/>
          <w:szCs w:val="24"/>
        </w:rPr>
      </w:pPr>
    </w:p>
    <w:p w14:paraId="1D94B9F6" w14:textId="4425E20B" w:rsidR="00FB0D80" w:rsidRPr="00E048B4" w:rsidRDefault="00416486" w:rsidP="008D5726">
      <w:pPr>
        <w:rPr>
          <w:rFonts w:ascii="Times New Roman" w:hAnsi="Times New Roman" w:cs="Times New Roman"/>
          <w:sz w:val="24"/>
          <w:szCs w:val="24"/>
          <w:u w:val="single"/>
        </w:rPr>
      </w:pPr>
      <w:r w:rsidRPr="00E048B4">
        <w:rPr>
          <w:rFonts w:ascii="Times New Roman" w:hAnsi="Times New Roman" w:cs="Times New Roman"/>
          <w:sz w:val="24"/>
          <w:szCs w:val="24"/>
          <w:u w:val="single"/>
        </w:rPr>
        <w:t xml:space="preserve">Mitochondrial Oxygen Consumption </w:t>
      </w:r>
    </w:p>
    <w:p w14:paraId="2F04CEFC" w14:textId="44C0061E" w:rsidR="00416486" w:rsidRPr="00E048B4" w:rsidRDefault="00E865FF" w:rsidP="00031F30">
      <w:pPr>
        <w:ind w:firstLine="720"/>
        <w:rPr>
          <w:rFonts w:ascii="Times New Roman" w:hAnsi="Times New Roman" w:cs="Times New Roman"/>
          <w:sz w:val="24"/>
          <w:szCs w:val="24"/>
        </w:rPr>
      </w:pPr>
      <w:r w:rsidRPr="00E048B4">
        <w:rPr>
          <w:rFonts w:ascii="Times New Roman" w:hAnsi="Times New Roman" w:cs="Times New Roman"/>
          <w:noProof/>
          <w:sz w:val="24"/>
          <w:szCs w:val="24"/>
        </w:rPr>
        <w:drawing>
          <wp:anchor distT="0" distB="0" distL="114300" distR="114300" simplePos="0" relativeHeight="251679744" behindDoc="0" locked="0" layoutInCell="1" allowOverlap="1" wp14:anchorId="0C359EBB" wp14:editId="1042FE48">
            <wp:simplePos x="0" y="0"/>
            <wp:positionH relativeFrom="margin">
              <wp:posOffset>3997960</wp:posOffset>
            </wp:positionH>
            <wp:positionV relativeFrom="paragraph">
              <wp:posOffset>7620</wp:posOffset>
            </wp:positionV>
            <wp:extent cx="1901825" cy="1308100"/>
            <wp:effectExtent l="0" t="0" r="3175" b="6350"/>
            <wp:wrapSquare wrapText="bothSides"/>
            <wp:docPr id="17" name="Picture 17" descr="Seahorse XF24 Extracellular Flux Analy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ahorse XF24 Extracellular Flux Analyz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825"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48B4">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11B86DB" wp14:editId="05D7D2D2">
                <wp:simplePos x="0" y="0"/>
                <wp:positionH relativeFrom="margin">
                  <wp:align>right</wp:align>
                </wp:positionH>
                <wp:positionV relativeFrom="paragraph">
                  <wp:posOffset>1316146</wp:posOffset>
                </wp:positionV>
                <wp:extent cx="1948815" cy="2667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948815" cy="266700"/>
                        </a:xfrm>
                        <a:prstGeom prst="rect">
                          <a:avLst/>
                        </a:prstGeom>
                        <a:solidFill>
                          <a:prstClr val="white"/>
                        </a:solidFill>
                        <a:ln>
                          <a:noFill/>
                        </a:ln>
                      </wps:spPr>
                      <wps:txbx>
                        <w:txbxContent>
                          <w:p w14:paraId="45AC012B" w14:textId="609302AA" w:rsidR="00E865FF" w:rsidRPr="00710EBB" w:rsidRDefault="00E865FF" w:rsidP="00E865FF">
                            <w:pPr>
                              <w:pStyle w:val="Caption"/>
                              <w:jc w:val="center"/>
                              <w:rPr>
                                <w:rFonts w:ascii="Times New Roman" w:hAnsi="Times New Roman" w:cs="Times New Roman"/>
                                <w:sz w:val="24"/>
                                <w:szCs w:val="24"/>
                              </w:rPr>
                            </w:pPr>
                            <w:r>
                              <w:t xml:space="preserve">Figure 8: </w:t>
                            </w:r>
                            <w:r w:rsidRPr="00E865FF">
                              <w:t>XF24 Extracellular Flux Analyzer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B86DB" id="Text Box 18" o:spid="_x0000_s1033" type="#_x0000_t202" style="position:absolute;left:0;text-align:left;margin-left:102.25pt;margin-top:103.65pt;width:153.45pt;height:21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" stroked="f">
                <v:textbox inset="0,0,0,0">
                  <w:txbxContent>
                    <w:p w14:paraId="45AC012B" w14:textId="609302AA" w:rsidR="00E865FF" w:rsidRPr="00710EBB" w:rsidRDefault="00E865FF" w:rsidP="00E865FF">
                      <w:pPr>
                        <w:pStyle w:val="Caption"/>
                        <w:jc w:val="center"/>
                        <w:rPr>
                          <w:rFonts w:ascii="Times New Roman" w:hAnsi="Times New Roman" w:cs="Times New Roman"/>
                          <w:sz w:val="24"/>
                          <w:szCs w:val="24"/>
                        </w:rPr>
                      </w:pPr>
                      <w:r>
                        <w:t xml:space="preserve">Figure 8: </w:t>
                      </w:r>
                      <w:r w:rsidRPr="00E865FF">
                        <w:t>XF24 Extracellular Flux Analyzer</w:t>
                      </w:r>
                    </w:p>
                  </w:txbxContent>
                </v:textbox>
                <w10:wrap type="square" anchorx="margin"/>
              </v:shape>
            </w:pict>
          </mc:Fallback>
        </mc:AlternateContent>
      </w:r>
      <w:r w:rsidR="00CA5657" w:rsidRPr="00E048B4">
        <w:rPr>
          <w:rFonts w:ascii="Times New Roman" w:hAnsi="Times New Roman" w:cs="Times New Roman"/>
          <w:sz w:val="24"/>
          <w:szCs w:val="24"/>
        </w:rPr>
        <w:t xml:space="preserve">Mitochondrial oxygen consumption levels will be measured using a Seahorse XF24 Extracellular Flux Analyzer (Seahorse Bioscience Inc., USA) in 24-well plates at 37°C. </w:t>
      </w:r>
      <w:r w:rsidR="00FB0D80" w:rsidRPr="00E048B4">
        <w:rPr>
          <w:rFonts w:ascii="Times New Roman" w:hAnsi="Times New Roman" w:cs="Times New Roman"/>
          <w:sz w:val="24"/>
          <w:szCs w:val="24"/>
        </w:rPr>
        <w:t>All cell types were seeded in wells 18 hours prior to examination. Before each measurement, the cells were washed and 590 µl of non-buffered medium was added to each well</w:t>
      </w:r>
      <w:r w:rsidR="00CA28FE" w:rsidRPr="00E048B4">
        <w:rPr>
          <w:rFonts w:ascii="Times New Roman" w:hAnsi="Times New Roman" w:cs="Times New Roman"/>
          <w:sz w:val="24"/>
          <w:szCs w:val="24"/>
          <w:vertAlign w:val="superscript"/>
        </w:rPr>
        <w:t>7</w:t>
      </w:r>
      <w:r w:rsidR="00FB0D80" w:rsidRPr="00E048B4">
        <w:rPr>
          <w:rFonts w:ascii="Times New Roman" w:hAnsi="Times New Roman" w:cs="Times New Roman"/>
          <w:sz w:val="24"/>
          <w:szCs w:val="24"/>
        </w:rPr>
        <w:t xml:space="preserve">. </w:t>
      </w:r>
      <w:r w:rsidR="00CA5657" w:rsidRPr="00E048B4">
        <w:rPr>
          <w:rFonts w:ascii="Times New Roman" w:hAnsi="Times New Roman" w:cs="Times New Roman"/>
          <w:sz w:val="24"/>
          <w:szCs w:val="24"/>
        </w:rPr>
        <w:t xml:space="preserve">The XF24 analyzer </w:t>
      </w:r>
      <w:r w:rsidR="00BE75AC" w:rsidRPr="00E048B4">
        <w:rPr>
          <w:rFonts w:ascii="Times New Roman" w:hAnsi="Times New Roman" w:cs="Times New Roman"/>
          <w:sz w:val="24"/>
          <w:szCs w:val="24"/>
        </w:rPr>
        <w:t>(</w:t>
      </w:r>
      <w:r w:rsidRPr="00E048B4">
        <w:rPr>
          <w:rFonts w:ascii="Times New Roman" w:hAnsi="Times New Roman" w:cs="Times New Roman"/>
          <w:sz w:val="24"/>
          <w:szCs w:val="24"/>
        </w:rPr>
        <w:t xml:space="preserve">Figure 8) </w:t>
      </w:r>
      <w:r w:rsidR="00CA5657" w:rsidRPr="00E048B4">
        <w:rPr>
          <w:rFonts w:ascii="Times New Roman" w:hAnsi="Times New Roman" w:cs="Times New Roman"/>
          <w:sz w:val="24"/>
          <w:szCs w:val="24"/>
        </w:rPr>
        <w:t>is able to make measurements in a way that does not require any dyes or labels</w:t>
      </w:r>
      <w:r w:rsidR="00CA28FE" w:rsidRPr="00E048B4">
        <w:rPr>
          <w:rFonts w:ascii="Times New Roman" w:hAnsi="Times New Roman" w:cs="Times New Roman"/>
          <w:sz w:val="24"/>
          <w:szCs w:val="24"/>
          <w:vertAlign w:val="superscript"/>
        </w:rPr>
        <w:t>14</w:t>
      </w:r>
      <w:r w:rsidR="00CA5657" w:rsidRPr="00E048B4">
        <w:rPr>
          <w:rFonts w:ascii="Times New Roman" w:hAnsi="Times New Roman" w:cs="Times New Roman"/>
          <w:sz w:val="24"/>
          <w:szCs w:val="24"/>
        </w:rPr>
        <w:t>.</w:t>
      </w:r>
      <w:r w:rsidRPr="00E048B4">
        <w:rPr>
          <w:rFonts w:ascii="Times New Roman" w:hAnsi="Times New Roman" w:cs="Times New Roman"/>
          <w:sz w:val="24"/>
          <w:szCs w:val="24"/>
        </w:rPr>
        <w:t xml:space="preserve"> </w:t>
      </w:r>
    </w:p>
    <w:p w14:paraId="30AA2CC4" w14:textId="2C24FD54" w:rsidR="00402072" w:rsidRPr="00E048B4" w:rsidRDefault="00402072" w:rsidP="00402072">
      <w:pPr>
        <w:rPr>
          <w:rFonts w:ascii="Times New Roman" w:hAnsi="Times New Roman" w:cs="Times New Roman"/>
          <w:sz w:val="24"/>
          <w:szCs w:val="24"/>
        </w:rPr>
      </w:pPr>
    </w:p>
    <w:p w14:paraId="26789BCE" w14:textId="2C11CD5E" w:rsidR="00402072" w:rsidRPr="00E048B4" w:rsidRDefault="00402072" w:rsidP="008D5726">
      <w:pPr>
        <w:rPr>
          <w:rFonts w:ascii="Times New Roman" w:hAnsi="Times New Roman" w:cs="Times New Roman"/>
          <w:sz w:val="24"/>
          <w:szCs w:val="24"/>
          <w:u w:val="single"/>
        </w:rPr>
      </w:pPr>
      <w:r w:rsidRPr="00E048B4">
        <w:rPr>
          <w:rFonts w:ascii="Times New Roman" w:hAnsi="Times New Roman" w:cs="Times New Roman"/>
          <w:sz w:val="24"/>
          <w:szCs w:val="24"/>
          <w:u w:val="single"/>
        </w:rPr>
        <w:t xml:space="preserve">Mitochondrial Membrane Potential </w:t>
      </w:r>
    </w:p>
    <w:p w14:paraId="7BDACAED" w14:textId="77777777" w:rsidR="00E25874" w:rsidRDefault="00840B7A" w:rsidP="00E25874">
      <w:pPr>
        <w:ind w:firstLine="720"/>
        <w:rPr>
          <w:rFonts w:ascii="Times New Roman" w:hAnsi="Times New Roman" w:cs="Times New Roman"/>
          <w:sz w:val="24"/>
          <w:szCs w:val="24"/>
        </w:rPr>
      </w:pPr>
      <w:r w:rsidRPr="00E048B4">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2BB73236" wp14:editId="1650F320">
                <wp:simplePos x="0" y="0"/>
                <wp:positionH relativeFrom="column">
                  <wp:posOffset>4038600</wp:posOffset>
                </wp:positionH>
                <wp:positionV relativeFrom="paragraph">
                  <wp:posOffset>1491615</wp:posOffset>
                </wp:positionV>
                <wp:extent cx="1902460" cy="635"/>
                <wp:effectExtent l="0" t="0" r="2540" b="18415"/>
                <wp:wrapSquare wrapText="bothSides"/>
                <wp:docPr id="20" name="Text Box 20"/>
                <wp:cNvGraphicFramePr/>
                <a:graphic xmlns:a="http://schemas.openxmlformats.org/drawingml/2006/main">
                  <a:graphicData uri="http://schemas.microsoft.com/office/word/2010/wordprocessingShape">
                    <wps:wsp>
                      <wps:cNvSpPr txBox="1"/>
                      <wps:spPr>
                        <a:xfrm>
                          <a:off x="0" y="0"/>
                          <a:ext cx="1902460" cy="635"/>
                        </a:xfrm>
                        <a:prstGeom prst="rect">
                          <a:avLst/>
                        </a:prstGeom>
                        <a:solidFill>
                          <a:prstClr val="white"/>
                        </a:solidFill>
                        <a:ln>
                          <a:noFill/>
                        </a:ln>
                      </wps:spPr>
                      <wps:txbx>
                        <w:txbxContent>
                          <w:p w14:paraId="5BA14A4A" w14:textId="274DFEAC" w:rsidR="00840B7A" w:rsidRPr="00E37DD6" w:rsidRDefault="00840B7A" w:rsidP="00840B7A">
                            <w:pPr>
                              <w:pStyle w:val="Caption"/>
                              <w:jc w:val="center"/>
                              <w:rPr>
                                <w:rFonts w:ascii="Times New Roman" w:hAnsi="Times New Roman" w:cs="Times New Roman"/>
                                <w:color w:val="000000"/>
                                <w:sz w:val="24"/>
                                <w:szCs w:val="24"/>
                                <w:shd w:val="clear" w:color="auto" w:fill="FFFFFF"/>
                              </w:rPr>
                            </w:pPr>
                            <w:r>
                              <w:t xml:space="preserve">Figure 9: </w:t>
                            </w:r>
                            <w:proofErr w:type="spellStart"/>
                            <w:r>
                              <w:t>FACScan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B73236" id="Text Box 20" o:spid="_x0000_s1034" type="#_x0000_t202" style="position:absolute;left:0;text-align:left;margin-left:318pt;margin-top:117.45pt;width:149.8pt;height:.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" stroked="f">
                <v:textbox style="mso-fit-shape-to-text:t" inset="0,0,0,0">
                  <w:txbxContent>
                    <w:p w14:paraId="5BA14A4A" w14:textId="274DFEAC" w:rsidR="00840B7A" w:rsidRPr="00E37DD6" w:rsidRDefault="00840B7A" w:rsidP="00840B7A">
                      <w:pPr>
                        <w:pStyle w:val="Caption"/>
                        <w:jc w:val="center"/>
                        <w:rPr>
                          <w:rFonts w:ascii="Times New Roman" w:hAnsi="Times New Roman" w:cs="Times New Roman"/>
                          <w:color w:val="000000"/>
                          <w:sz w:val="24"/>
                          <w:szCs w:val="24"/>
                          <w:shd w:val="clear" w:color="auto" w:fill="FFFFFF"/>
                        </w:rPr>
                      </w:pPr>
                      <w:r>
                        <w:t>Figure 9: FACScan</w:t>
                      </w:r>
                    </w:p>
                  </w:txbxContent>
                </v:textbox>
                <w10:wrap type="square"/>
              </v:shape>
            </w:pict>
          </mc:Fallback>
        </mc:AlternateContent>
      </w:r>
      <w:r w:rsidRPr="00E048B4">
        <w:rPr>
          <w:rFonts w:ascii="Times New Roman" w:hAnsi="Times New Roman" w:cs="Times New Roman"/>
          <w:noProof/>
          <w:color w:val="000000"/>
          <w:sz w:val="24"/>
          <w:szCs w:val="24"/>
          <w:shd w:val="clear" w:color="auto" w:fill="FFFFFF"/>
        </w:rPr>
        <w:drawing>
          <wp:anchor distT="0" distB="0" distL="114300" distR="114300" simplePos="0" relativeHeight="251682816" behindDoc="0" locked="0" layoutInCell="1" allowOverlap="1" wp14:anchorId="024A39D1" wp14:editId="789960E9">
            <wp:simplePos x="0" y="0"/>
            <wp:positionH relativeFrom="margin">
              <wp:align>right</wp:align>
            </wp:positionH>
            <wp:positionV relativeFrom="paragraph">
              <wp:posOffset>6480</wp:posOffset>
            </wp:positionV>
            <wp:extent cx="1902460" cy="1428115"/>
            <wp:effectExtent l="0" t="0" r="2540" b="635"/>
            <wp:wrapSquare wrapText="bothSides"/>
            <wp:docPr id="19" name="Picture 19" descr="https://upload.wikimedia.org/wikipedia/commons/thumb/1/13/FACS-toestel.JPG/200px-FACS-toes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1/13/FACS-toestel.JPG/200px-FACS-toeste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2460" cy="1428115"/>
                    </a:xfrm>
                    <a:prstGeom prst="rect">
                      <a:avLst/>
                    </a:prstGeom>
                    <a:noFill/>
                    <a:ln>
                      <a:noFill/>
                    </a:ln>
                  </pic:spPr>
                </pic:pic>
              </a:graphicData>
            </a:graphic>
          </wp:anchor>
        </w:drawing>
      </w:r>
      <w:r w:rsidR="008D5726" w:rsidRPr="00E048B4">
        <w:rPr>
          <w:rFonts w:ascii="Times New Roman" w:hAnsi="Times New Roman" w:cs="Times New Roman"/>
          <w:sz w:val="24"/>
          <w:szCs w:val="24"/>
        </w:rPr>
        <w:t>Cells</w:t>
      </w:r>
      <w:r w:rsidR="00402072" w:rsidRPr="00E048B4">
        <w:rPr>
          <w:rFonts w:ascii="Times New Roman" w:hAnsi="Times New Roman" w:cs="Times New Roman"/>
          <w:sz w:val="24"/>
          <w:szCs w:val="24"/>
        </w:rPr>
        <w:t xml:space="preserve"> will be grown in 6 well plates for 24 hours and washed with phosphate buffer saline (PBS) 3 times. Cells will then be stained with rhodamine 123 dye in an incubator for 15 minutes at </w:t>
      </w:r>
      <w:r w:rsidR="00402072" w:rsidRPr="00E048B4">
        <w:rPr>
          <w:rFonts w:ascii="Times New Roman" w:hAnsi="Times New Roman" w:cs="Times New Roman"/>
          <w:color w:val="000000"/>
          <w:sz w:val="24"/>
          <w:szCs w:val="24"/>
          <w:shd w:val="clear" w:color="auto" w:fill="FFFFFF"/>
        </w:rPr>
        <w:t xml:space="preserve">37°. Cells will then be dissociated using </w:t>
      </w:r>
      <w:proofErr w:type="spellStart"/>
      <w:r w:rsidR="00402072" w:rsidRPr="00E048B4">
        <w:rPr>
          <w:rFonts w:ascii="Times New Roman" w:hAnsi="Times New Roman" w:cs="Times New Roman"/>
          <w:color w:val="000000"/>
          <w:sz w:val="24"/>
          <w:szCs w:val="24"/>
          <w:shd w:val="clear" w:color="auto" w:fill="FFFFFF"/>
        </w:rPr>
        <w:t>trypsining</w:t>
      </w:r>
      <w:proofErr w:type="spellEnd"/>
      <w:r w:rsidR="00402072" w:rsidRPr="00E048B4">
        <w:rPr>
          <w:rFonts w:ascii="Times New Roman" w:hAnsi="Times New Roman" w:cs="Times New Roman"/>
          <w:color w:val="000000"/>
          <w:sz w:val="24"/>
          <w:szCs w:val="24"/>
          <w:shd w:val="clear" w:color="auto" w:fill="FFFFFF"/>
        </w:rPr>
        <w:t xml:space="preserve">, centrifuged at 800× g at room temperature (RT), and </w:t>
      </w:r>
      <w:proofErr w:type="spellStart"/>
      <w:r w:rsidR="00402072" w:rsidRPr="00E048B4">
        <w:rPr>
          <w:rFonts w:ascii="Times New Roman" w:hAnsi="Times New Roman" w:cs="Times New Roman"/>
          <w:color w:val="000000"/>
          <w:sz w:val="24"/>
          <w:szCs w:val="24"/>
          <w:shd w:val="clear" w:color="auto" w:fill="FFFFFF"/>
        </w:rPr>
        <w:t>resuspended</w:t>
      </w:r>
      <w:proofErr w:type="spellEnd"/>
      <w:r w:rsidR="00402072" w:rsidRPr="00E048B4">
        <w:rPr>
          <w:rFonts w:ascii="Times New Roman" w:hAnsi="Times New Roman" w:cs="Times New Roman"/>
          <w:color w:val="000000"/>
          <w:sz w:val="24"/>
          <w:szCs w:val="24"/>
          <w:shd w:val="clear" w:color="auto" w:fill="FFFFFF"/>
        </w:rPr>
        <w:t xml:space="preserve"> in PBS. Samples will then be analyzed on a </w:t>
      </w:r>
      <w:proofErr w:type="spellStart"/>
      <w:r w:rsidR="00402072" w:rsidRPr="00E048B4">
        <w:rPr>
          <w:rFonts w:ascii="Times New Roman" w:hAnsi="Times New Roman" w:cs="Times New Roman"/>
          <w:color w:val="000000"/>
          <w:sz w:val="24"/>
          <w:szCs w:val="24"/>
          <w:shd w:val="clear" w:color="auto" w:fill="FFFFFF"/>
        </w:rPr>
        <w:t>FACScan</w:t>
      </w:r>
      <w:proofErr w:type="spellEnd"/>
      <w:r w:rsidR="00C848E9" w:rsidRPr="00E048B4">
        <w:rPr>
          <w:rFonts w:ascii="Times New Roman" w:hAnsi="Times New Roman" w:cs="Times New Roman"/>
          <w:color w:val="000000"/>
          <w:sz w:val="24"/>
          <w:szCs w:val="24"/>
          <w:shd w:val="clear" w:color="auto" w:fill="FFFFFF"/>
        </w:rPr>
        <w:t xml:space="preserve"> (Figure 9)</w:t>
      </w:r>
      <w:r w:rsidR="00402072" w:rsidRPr="00E048B4">
        <w:rPr>
          <w:rFonts w:ascii="Times New Roman" w:hAnsi="Times New Roman" w:cs="Times New Roman"/>
          <w:color w:val="000000"/>
          <w:sz w:val="24"/>
          <w:szCs w:val="24"/>
          <w:shd w:val="clear" w:color="auto" w:fill="FFFFFF"/>
        </w:rPr>
        <w:t>, used to measure dye accumulation on membrane</w:t>
      </w:r>
      <w:r w:rsidR="002B0EFE" w:rsidRPr="00E048B4">
        <w:rPr>
          <w:rFonts w:ascii="Times New Roman" w:hAnsi="Times New Roman" w:cs="Times New Roman"/>
          <w:color w:val="000000"/>
          <w:sz w:val="24"/>
          <w:szCs w:val="24"/>
          <w:shd w:val="clear" w:color="auto" w:fill="FFFFFF"/>
          <w:vertAlign w:val="superscript"/>
        </w:rPr>
        <w:t>15</w:t>
      </w:r>
      <w:r w:rsidR="00402072" w:rsidRPr="00E048B4">
        <w:rPr>
          <w:rFonts w:ascii="Times New Roman" w:hAnsi="Times New Roman" w:cs="Times New Roman"/>
          <w:color w:val="000000"/>
          <w:sz w:val="24"/>
          <w:szCs w:val="24"/>
          <w:shd w:val="clear" w:color="auto" w:fill="FFFFFF"/>
        </w:rPr>
        <w:t xml:space="preserve"> (BD Biosciences, Bedford, MA, USA) and data analysis will </w:t>
      </w:r>
      <w:r w:rsidR="008A364F" w:rsidRPr="00E048B4">
        <w:rPr>
          <w:rFonts w:ascii="Times New Roman" w:hAnsi="Times New Roman" w:cs="Times New Roman"/>
          <w:color w:val="000000"/>
          <w:sz w:val="24"/>
          <w:szCs w:val="24"/>
          <w:shd w:val="clear" w:color="auto" w:fill="FFFFFF"/>
        </w:rPr>
        <w:t xml:space="preserve">be </w:t>
      </w:r>
      <w:r w:rsidR="00402072" w:rsidRPr="00E048B4">
        <w:rPr>
          <w:rFonts w:ascii="Times New Roman" w:hAnsi="Times New Roman" w:cs="Times New Roman"/>
          <w:color w:val="000000"/>
          <w:sz w:val="24"/>
          <w:szCs w:val="24"/>
          <w:shd w:val="clear" w:color="auto" w:fill="FFFFFF"/>
        </w:rPr>
        <w:t xml:space="preserve">performed with BD </w:t>
      </w:r>
      <w:proofErr w:type="spellStart"/>
      <w:r w:rsidR="00402072" w:rsidRPr="00E048B4">
        <w:rPr>
          <w:rFonts w:ascii="Times New Roman" w:hAnsi="Times New Roman" w:cs="Times New Roman"/>
          <w:color w:val="000000"/>
          <w:sz w:val="24"/>
          <w:szCs w:val="24"/>
          <w:shd w:val="clear" w:color="auto" w:fill="FFFFFF"/>
        </w:rPr>
        <w:t>FACSDiva</w:t>
      </w:r>
      <w:proofErr w:type="spellEnd"/>
      <w:r w:rsidR="00402072" w:rsidRPr="00E048B4">
        <w:rPr>
          <w:rFonts w:ascii="Times New Roman" w:hAnsi="Times New Roman" w:cs="Times New Roman"/>
          <w:color w:val="000000"/>
          <w:sz w:val="24"/>
          <w:szCs w:val="24"/>
          <w:shd w:val="clear" w:color="auto" w:fill="FFFFFF"/>
        </w:rPr>
        <w:t xml:space="preserve"> software (BD Biosciences, Bedford, MA, USA</w:t>
      </w:r>
      <w:proofErr w:type="gramStart"/>
      <w:r w:rsidR="00402072" w:rsidRPr="00E048B4">
        <w:rPr>
          <w:rFonts w:ascii="Times New Roman" w:hAnsi="Times New Roman" w:cs="Times New Roman"/>
          <w:color w:val="000000"/>
          <w:sz w:val="24"/>
          <w:szCs w:val="24"/>
          <w:shd w:val="clear" w:color="auto" w:fill="FFFFFF"/>
        </w:rPr>
        <w:t>)</w:t>
      </w:r>
      <w:r w:rsidR="00E048B4" w:rsidRPr="00E048B4">
        <w:rPr>
          <w:rFonts w:ascii="Times New Roman" w:hAnsi="Times New Roman" w:cs="Times New Roman"/>
          <w:color w:val="000000"/>
          <w:sz w:val="24"/>
          <w:szCs w:val="24"/>
          <w:shd w:val="clear" w:color="auto" w:fill="FFFFFF"/>
          <w:vertAlign w:val="superscript"/>
        </w:rPr>
        <w:t>7</w:t>
      </w:r>
      <w:proofErr w:type="gramEnd"/>
      <w:r w:rsidR="00402072" w:rsidRPr="00E048B4">
        <w:rPr>
          <w:rFonts w:ascii="Times New Roman" w:hAnsi="Times New Roman" w:cs="Times New Roman"/>
          <w:color w:val="000000"/>
          <w:sz w:val="24"/>
          <w:szCs w:val="24"/>
          <w:shd w:val="clear" w:color="auto" w:fill="FFFFFF"/>
        </w:rPr>
        <w:t>.</w:t>
      </w:r>
      <w:r w:rsidRPr="00E048B4">
        <w:rPr>
          <w:rFonts w:ascii="Times New Roman" w:hAnsi="Times New Roman" w:cs="Times New Roman"/>
          <w:sz w:val="24"/>
          <w:szCs w:val="24"/>
        </w:rPr>
        <w:t xml:space="preserve"> </w:t>
      </w:r>
    </w:p>
    <w:p w14:paraId="292CE150" w14:textId="77777777" w:rsidR="00E25874" w:rsidRDefault="00E25874" w:rsidP="00E25874">
      <w:pPr>
        <w:rPr>
          <w:rFonts w:ascii="Times New Roman" w:hAnsi="Times New Roman" w:cs="Times New Roman"/>
          <w:sz w:val="24"/>
          <w:szCs w:val="24"/>
        </w:rPr>
      </w:pPr>
    </w:p>
    <w:p w14:paraId="0408BACB" w14:textId="13A7D897" w:rsidR="00402072" w:rsidRPr="00E048B4" w:rsidRDefault="00416486" w:rsidP="00E25874">
      <w:pPr>
        <w:rPr>
          <w:rFonts w:ascii="Times New Roman" w:hAnsi="Times New Roman" w:cs="Times New Roman"/>
          <w:sz w:val="24"/>
          <w:szCs w:val="24"/>
          <w:u w:val="single"/>
        </w:rPr>
      </w:pPr>
      <w:r w:rsidRPr="00E048B4">
        <w:rPr>
          <w:rFonts w:ascii="Times New Roman" w:hAnsi="Times New Roman" w:cs="Times New Roman"/>
          <w:sz w:val="24"/>
          <w:szCs w:val="24"/>
          <w:u w:val="single"/>
        </w:rPr>
        <w:lastRenderedPageBreak/>
        <w:t>Mitochondrial Rate of ATP synthesis</w:t>
      </w:r>
    </w:p>
    <w:p w14:paraId="6DD2E7E6" w14:textId="654AE26A" w:rsidR="00E25874" w:rsidRDefault="009D44BB" w:rsidP="00FF6ADB">
      <w:pPr>
        <w:ind w:firstLine="720"/>
        <w:rPr>
          <w:rFonts w:ascii="Times New Roman" w:hAnsi="Times New Roman" w:cs="Times New Roman"/>
          <w:sz w:val="24"/>
          <w:szCs w:val="24"/>
        </w:rPr>
      </w:pPr>
      <w:r w:rsidRPr="00E048B4">
        <w:rPr>
          <w:rFonts w:ascii="Times New Roman" w:hAnsi="Times New Roman" w:cs="Times New Roman"/>
          <w:sz w:val="24"/>
          <w:szCs w:val="24"/>
        </w:rPr>
        <w:t xml:space="preserve">In order to measure ATP synthesis in each cell type, </w:t>
      </w:r>
      <w:r w:rsidR="00757F61" w:rsidRPr="00E048B4">
        <w:rPr>
          <w:rFonts w:ascii="Times New Roman" w:hAnsi="Times New Roman" w:cs="Times New Roman"/>
          <w:sz w:val="24"/>
          <w:szCs w:val="24"/>
        </w:rPr>
        <w:t>cells will have to be collected using</w:t>
      </w:r>
      <w:r w:rsidR="00BA415E" w:rsidRPr="00E048B4">
        <w:rPr>
          <w:rFonts w:ascii="Times New Roman" w:hAnsi="Times New Roman" w:cs="Times New Roman"/>
          <w:sz w:val="24"/>
          <w:szCs w:val="24"/>
        </w:rPr>
        <w:t xml:space="preserve"> </w:t>
      </w:r>
      <w:proofErr w:type="spellStart"/>
      <w:r w:rsidR="00BA415E" w:rsidRPr="00E048B4">
        <w:rPr>
          <w:rFonts w:ascii="Times New Roman" w:hAnsi="Times New Roman" w:cs="Times New Roman"/>
          <w:sz w:val="24"/>
          <w:szCs w:val="24"/>
        </w:rPr>
        <w:t>trypsinization</w:t>
      </w:r>
      <w:proofErr w:type="spellEnd"/>
      <w:r w:rsidR="00757F61" w:rsidRPr="00E048B4">
        <w:rPr>
          <w:rFonts w:ascii="Times New Roman" w:hAnsi="Times New Roman" w:cs="Times New Roman"/>
          <w:sz w:val="24"/>
          <w:szCs w:val="24"/>
        </w:rPr>
        <w:t xml:space="preserve">, </w:t>
      </w:r>
      <w:r w:rsidR="00913723" w:rsidRPr="00E048B4">
        <w:rPr>
          <w:rFonts w:ascii="Times New Roman" w:hAnsi="Times New Roman" w:cs="Times New Roman"/>
          <w:sz w:val="24"/>
          <w:szCs w:val="24"/>
        </w:rPr>
        <w:t xml:space="preserve">and then </w:t>
      </w:r>
      <w:r w:rsidR="002B0EFE" w:rsidRPr="00E048B4">
        <w:rPr>
          <w:rFonts w:ascii="Times New Roman" w:hAnsi="Times New Roman" w:cs="Times New Roman"/>
          <w:sz w:val="24"/>
          <w:szCs w:val="24"/>
        </w:rPr>
        <w:t>centrifuged</w:t>
      </w:r>
      <w:r w:rsidR="00757F61" w:rsidRPr="00E048B4">
        <w:rPr>
          <w:rFonts w:ascii="Times New Roman" w:hAnsi="Times New Roman" w:cs="Times New Roman"/>
          <w:sz w:val="24"/>
          <w:szCs w:val="24"/>
        </w:rPr>
        <w:t>. Th</w:t>
      </w:r>
      <w:r w:rsidR="002B0EFE" w:rsidRPr="00E048B4">
        <w:rPr>
          <w:rFonts w:ascii="Times New Roman" w:hAnsi="Times New Roman" w:cs="Times New Roman"/>
          <w:sz w:val="24"/>
          <w:szCs w:val="24"/>
        </w:rPr>
        <w:t xml:space="preserve">e resulting pellet will then be </w:t>
      </w:r>
      <w:r w:rsidR="00757F61" w:rsidRPr="00E048B4">
        <w:rPr>
          <w:rFonts w:ascii="Times New Roman" w:hAnsi="Times New Roman" w:cs="Times New Roman"/>
          <w:sz w:val="24"/>
          <w:szCs w:val="24"/>
        </w:rPr>
        <w:t>washed with glucose and a serum free medium</w:t>
      </w:r>
      <w:r w:rsidR="00E048B4" w:rsidRPr="00E048B4">
        <w:rPr>
          <w:rFonts w:ascii="Times New Roman" w:hAnsi="Times New Roman" w:cs="Times New Roman"/>
          <w:sz w:val="24"/>
          <w:szCs w:val="24"/>
          <w:vertAlign w:val="superscript"/>
        </w:rPr>
        <w:t>15</w:t>
      </w:r>
      <w:r w:rsidR="00757F61" w:rsidRPr="00E048B4">
        <w:rPr>
          <w:rFonts w:ascii="Times New Roman" w:hAnsi="Times New Roman" w:cs="Times New Roman"/>
          <w:sz w:val="24"/>
          <w:szCs w:val="24"/>
        </w:rPr>
        <w:t xml:space="preserve">. In order to </w:t>
      </w:r>
      <w:proofErr w:type="spellStart"/>
      <w:r w:rsidR="00757F61" w:rsidRPr="00E048B4">
        <w:rPr>
          <w:rFonts w:ascii="Times New Roman" w:hAnsi="Times New Roman" w:cs="Times New Roman"/>
          <w:sz w:val="24"/>
          <w:szCs w:val="24"/>
        </w:rPr>
        <w:t>permeablizie</w:t>
      </w:r>
      <w:proofErr w:type="spellEnd"/>
      <w:r w:rsidR="00757F61" w:rsidRPr="00E048B4">
        <w:rPr>
          <w:rFonts w:ascii="Times New Roman" w:hAnsi="Times New Roman" w:cs="Times New Roman"/>
          <w:sz w:val="24"/>
          <w:szCs w:val="24"/>
        </w:rPr>
        <w:t xml:space="preserve"> the membrane cells will then be incubated in a buffer for a minute at room temperature.</w:t>
      </w:r>
      <w:r w:rsidR="00F55B86" w:rsidRPr="00E048B4">
        <w:rPr>
          <w:rFonts w:ascii="Times New Roman" w:hAnsi="Times New Roman" w:cs="Times New Roman"/>
          <w:sz w:val="24"/>
          <w:szCs w:val="24"/>
        </w:rPr>
        <w:t xml:space="preserve"> The cell pellet will then be </w:t>
      </w:r>
      <w:proofErr w:type="spellStart"/>
      <w:r w:rsidR="00F55B86" w:rsidRPr="00E048B4">
        <w:rPr>
          <w:rFonts w:ascii="Times New Roman" w:hAnsi="Times New Roman" w:cs="Times New Roman"/>
          <w:sz w:val="24"/>
          <w:szCs w:val="24"/>
        </w:rPr>
        <w:t>resuspended</w:t>
      </w:r>
      <w:proofErr w:type="spellEnd"/>
      <w:r w:rsidR="00F55B86" w:rsidRPr="00E048B4">
        <w:rPr>
          <w:rFonts w:ascii="Times New Roman" w:hAnsi="Times New Roman" w:cs="Times New Roman"/>
          <w:sz w:val="24"/>
          <w:szCs w:val="24"/>
        </w:rPr>
        <w:t xml:space="preserve"> in buffer A. Next, </w:t>
      </w:r>
      <w:proofErr w:type="spellStart"/>
      <w:r w:rsidR="00F55B86" w:rsidRPr="00E048B4">
        <w:rPr>
          <w:rFonts w:ascii="Times New Roman" w:hAnsi="Times New Roman" w:cs="Times New Roman"/>
          <w:sz w:val="24"/>
          <w:szCs w:val="24"/>
        </w:rPr>
        <w:t>diadenosine</w:t>
      </w:r>
      <w:proofErr w:type="spellEnd"/>
      <w:r w:rsidR="00F55B86" w:rsidRPr="00E048B4">
        <w:rPr>
          <w:rFonts w:ascii="Times New Roman" w:hAnsi="Times New Roman" w:cs="Times New Roman"/>
          <w:sz w:val="24"/>
          <w:szCs w:val="24"/>
        </w:rPr>
        <w:t xml:space="preserve"> </w:t>
      </w:r>
      <w:proofErr w:type="spellStart"/>
      <w:r w:rsidR="00F55B86" w:rsidRPr="00E048B4">
        <w:rPr>
          <w:rFonts w:ascii="Times New Roman" w:hAnsi="Times New Roman" w:cs="Times New Roman"/>
          <w:sz w:val="24"/>
          <w:szCs w:val="24"/>
        </w:rPr>
        <w:t>pentaphosphate</w:t>
      </w:r>
      <w:proofErr w:type="spellEnd"/>
      <w:r w:rsidR="00F55B86" w:rsidRPr="00E048B4">
        <w:rPr>
          <w:rFonts w:ascii="Times New Roman" w:hAnsi="Times New Roman" w:cs="Times New Roman"/>
          <w:sz w:val="24"/>
          <w:szCs w:val="24"/>
        </w:rPr>
        <w:t>, malate, pyruvate, and succinate will be added to the cell solution</w:t>
      </w:r>
      <w:r w:rsidR="00E048B4" w:rsidRPr="00E048B4">
        <w:rPr>
          <w:rFonts w:ascii="Times New Roman" w:hAnsi="Times New Roman" w:cs="Times New Roman"/>
          <w:sz w:val="24"/>
          <w:szCs w:val="24"/>
          <w:vertAlign w:val="superscript"/>
        </w:rPr>
        <w:t>7</w:t>
      </w:r>
      <w:r w:rsidR="00F55B86" w:rsidRPr="00E048B4">
        <w:rPr>
          <w:rFonts w:ascii="Times New Roman" w:hAnsi="Times New Roman" w:cs="Times New Roman"/>
          <w:sz w:val="24"/>
          <w:szCs w:val="24"/>
        </w:rPr>
        <w:t>. ADP and another buffer will then be added to the cell solution</w:t>
      </w:r>
      <w:r w:rsidR="00E048B4" w:rsidRPr="00E048B4">
        <w:rPr>
          <w:rFonts w:ascii="Times New Roman" w:hAnsi="Times New Roman" w:cs="Times New Roman"/>
          <w:sz w:val="24"/>
          <w:szCs w:val="24"/>
          <w:vertAlign w:val="superscript"/>
        </w:rPr>
        <w:t>7</w:t>
      </w:r>
      <w:r w:rsidR="00F55B86" w:rsidRPr="00E048B4">
        <w:rPr>
          <w:rFonts w:ascii="Times New Roman" w:hAnsi="Times New Roman" w:cs="Times New Roman"/>
          <w:sz w:val="24"/>
          <w:szCs w:val="24"/>
        </w:rPr>
        <w:t xml:space="preserve">. Immediately after this addition, ATP luminesce levels will be measured by a </w:t>
      </w:r>
      <w:proofErr w:type="spellStart"/>
      <w:r w:rsidR="00F55B86" w:rsidRPr="00E048B4">
        <w:rPr>
          <w:rFonts w:ascii="Times New Roman" w:hAnsi="Times New Roman" w:cs="Times New Roman"/>
          <w:sz w:val="24"/>
          <w:szCs w:val="24"/>
        </w:rPr>
        <w:t>luminometer</w:t>
      </w:r>
      <w:proofErr w:type="spellEnd"/>
      <w:r w:rsidR="00F55B86" w:rsidRPr="00E048B4">
        <w:rPr>
          <w:rFonts w:ascii="Times New Roman" w:hAnsi="Times New Roman" w:cs="Times New Roman"/>
          <w:sz w:val="24"/>
          <w:szCs w:val="24"/>
        </w:rPr>
        <w:t>.</w:t>
      </w:r>
    </w:p>
    <w:p w14:paraId="4E9F04F3" w14:textId="458DAEC0" w:rsidR="00E25874" w:rsidRDefault="00E25874" w:rsidP="00FF6ADB">
      <w:pPr>
        <w:ind w:firstLine="720"/>
        <w:rPr>
          <w:rFonts w:ascii="Times New Roman" w:hAnsi="Times New Roman" w:cs="Times New Roman"/>
          <w:sz w:val="24"/>
          <w:szCs w:val="24"/>
        </w:rPr>
      </w:pPr>
    </w:p>
    <w:p w14:paraId="404D8247" w14:textId="77777777" w:rsidR="00735A26" w:rsidRDefault="00735A26" w:rsidP="00735A26">
      <w:pPr>
        <w:rPr>
          <w:rFonts w:ascii="Times New Roman" w:hAnsi="Times New Roman" w:cs="Times New Roman"/>
          <w:sz w:val="24"/>
          <w:szCs w:val="24"/>
        </w:rPr>
      </w:pPr>
    </w:p>
    <w:p w14:paraId="5DB83772" w14:textId="0B26544B" w:rsidR="004D22FA" w:rsidRPr="00E048B4" w:rsidRDefault="004D22FA" w:rsidP="00735A26">
      <w:pPr>
        <w:jc w:val="center"/>
        <w:rPr>
          <w:rFonts w:ascii="Times New Roman" w:hAnsi="Times New Roman" w:cs="Times New Roman"/>
          <w:b/>
          <w:color w:val="000000"/>
          <w:sz w:val="24"/>
          <w:szCs w:val="24"/>
          <w:shd w:val="clear" w:color="auto" w:fill="FFFFFF"/>
        </w:rPr>
      </w:pPr>
      <w:r w:rsidRPr="00E048B4">
        <w:rPr>
          <w:rFonts w:ascii="Times New Roman" w:hAnsi="Times New Roman" w:cs="Times New Roman"/>
          <w:b/>
          <w:color w:val="000000"/>
          <w:sz w:val="24"/>
          <w:szCs w:val="24"/>
          <w:u w:val="single"/>
          <w:shd w:val="clear" w:color="auto" w:fill="FFFFFF"/>
        </w:rPr>
        <w:t>Discussion</w:t>
      </w:r>
    </w:p>
    <w:p w14:paraId="1C904A5E" w14:textId="66FB0113" w:rsidR="00C6548E" w:rsidRPr="00E048B4" w:rsidRDefault="004D22FA" w:rsidP="00B602FD">
      <w:pPr>
        <w:ind w:firstLine="720"/>
        <w:rPr>
          <w:rFonts w:ascii="Times New Roman" w:hAnsi="Times New Roman" w:cs="Times New Roman"/>
          <w:color w:val="222222"/>
          <w:sz w:val="24"/>
          <w:szCs w:val="24"/>
          <w:shd w:val="clear" w:color="auto" w:fill="FFFFFF"/>
        </w:rPr>
      </w:pPr>
      <w:r w:rsidRPr="00E048B4">
        <w:rPr>
          <w:rFonts w:ascii="Times New Roman" w:hAnsi="Times New Roman" w:cs="Times New Roman"/>
          <w:color w:val="000000"/>
          <w:sz w:val="24"/>
          <w:szCs w:val="24"/>
          <w:shd w:val="clear" w:color="auto" w:fill="FFFFFF"/>
        </w:rPr>
        <w:t xml:space="preserve">The hypothesis, a NDUFA2 knock out in a cell will cause the see to exhibit similar levels of oxygen consumption, membrane potential, and ATP synthesis found in a PD cell, will be tested by knocking out NDUFA2 with CRISPR/Cas9. To ensure the knock out is successful, a </w:t>
      </w:r>
      <w:r w:rsidR="00150D14">
        <w:rPr>
          <w:rFonts w:ascii="Times New Roman" w:hAnsi="Times New Roman" w:cs="Times New Roman"/>
          <w:color w:val="000000"/>
          <w:sz w:val="24"/>
          <w:szCs w:val="24"/>
          <w:shd w:val="clear" w:color="auto" w:fill="FFFFFF"/>
        </w:rPr>
        <w:t xml:space="preserve">2D </w:t>
      </w:r>
      <w:r w:rsidR="00150D14" w:rsidRPr="00150D14">
        <w:rPr>
          <w:rFonts w:ascii="Times New Roman" w:hAnsi="Times New Roman" w:cs="Times New Roman"/>
          <w:color w:val="000000"/>
          <w:sz w:val="24"/>
          <w:szCs w:val="24"/>
          <w:shd w:val="clear" w:color="auto" w:fill="FFFFFF"/>
        </w:rPr>
        <w:t>BN-PAGE</w:t>
      </w:r>
      <w:r w:rsidR="00150D14">
        <w:rPr>
          <w:rFonts w:ascii="Times New Roman" w:hAnsi="Times New Roman" w:cs="Times New Roman"/>
          <w:color w:val="000000"/>
          <w:sz w:val="24"/>
          <w:szCs w:val="24"/>
          <w:shd w:val="clear" w:color="auto" w:fill="FFFFFF"/>
        </w:rPr>
        <w:t xml:space="preserve"> analysis </w:t>
      </w:r>
      <w:r w:rsidRPr="00E048B4">
        <w:rPr>
          <w:rFonts w:ascii="Times New Roman" w:hAnsi="Times New Roman" w:cs="Times New Roman"/>
          <w:color w:val="000000"/>
          <w:sz w:val="24"/>
          <w:szCs w:val="24"/>
          <w:shd w:val="clear" w:color="auto" w:fill="FFFFFF"/>
        </w:rPr>
        <w:t xml:space="preserve">will </w:t>
      </w:r>
      <w:r w:rsidR="00865085">
        <w:rPr>
          <w:rFonts w:ascii="Times New Roman" w:hAnsi="Times New Roman" w:cs="Times New Roman"/>
          <w:color w:val="000000"/>
          <w:sz w:val="24"/>
          <w:szCs w:val="24"/>
          <w:shd w:val="clear" w:color="auto" w:fill="FFFFFF"/>
        </w:rPr>
        <w:t xml:space="preserve">be </w:t>
      </w:r>
      <w:r w:rsidRPr="00E048B4">
        <w:rPr>
          <w:rFonts w:ascii="Times New Roman" w:hAnsi="Times New Roman" w:cs="Times New Roman"/>
          <w:color w:val="000000"/>
          <w:sz w:val="24"/>
          <w:szCs w:val="24"/>
          <w:shd w:val="clear" w:color="auto" w:fill="FFFFFF"/>
        </w:rPr>
        <w:t xml:space="preserve">performed to </w:t>
      </w:r>
      <w:r w:rsidR="00B602FD" w:rsidRPr="00E048B4">
        <w:rPr>
          <w:rFonts w:ascii="Times New Roman" w:hAnsi="Times New Roman" w:cs="Times New Roman"/>
          <w:color w:val="000000"/>
          <w:sz w:val="24"/>
          <w:szCs w:val="24"/>
          <w:shd w:val="clear" w:color="auto" w:fill="FFFFFF"/>
        </w:rPr>
        <w:t xml:space="preserve">analyze the individual proteins expressed in the </w:t>
      </w:r>
      <w:r w:rsidR="00B602FD" w:rsidRPr="00E048B4">
        <w:rPr>
          <w:rFonts w:ascii="Times New Roman" w:hAnsi="Times New Roman" w:cs="Times New Roman"/>
          <w:color w:val="222222"/>
          <w:sz w:val="24"/>
          <w:szCs w:val="24"/>
          <w:shd w:val="clear" w:color="auto" w:fill="FFFFFF"/>
        </w:rPr>
        <w:t>SH-SY5Y cell line. The second portion of the experiment is done is understand the results of this knock out. (1) Complex I formation; (2) Mitochondrial O</w:t>
      </w:r>
      <w:r w:rsidR="00B602FD" w:rsidRPr="00E048B4">
        <w:rPr>
          <w:rFonts w:ascii="Times New Roman" w:hAnsi="Times New Roman" w:cs="Times New Roman"/>
          <w:color w:val="222222"/>
          <w:sz w:val="24"/>
          <w:szCs w:val="24"/>
          <w:shd w:val="clear" w:color="auto" w:fill="FFFFFF"/>
          <w:vertAlign w:val="subscript"/>
        </w:rPr>
        <w:t xml:space="preserve">2 </w:t>
      </w:r>
      <w:r w:rsidR="00B602FD" w:rsidRPr="00E048B4">
        <w:rPr>
          <w:rFonts w:ascii="Times New Roman" w:hAnsi="Times New Roman" w:cs="Times New Roman"/>
          <w:color w:val="222222"/>
          <w:sz w:val="24"/>
          <w:szCs w:val="24"/>
          <w:shd w:val="clear" w:color="auto" w:fill="FFFFFF"/>
        </w:rPr>
        <w:t>consumption; (3) Mitochondrial membrane potential; (4) Mitochondrial ATP synthesis levels. This part of the procedure will be performed on the experimental SH-SY5Y cell line, the control patient dopaminergic neurons, and PD patient dopaminergic neurons. Results will be compared.</w:t>
      </w:r>
      <w:r w:rsidR="00D24C76" w:rsidRPr="00E048B4">
        <w:rPr>
          <w:rFonts w:ascii="Times New Roman" w:hAnsi="Times New Roman" w:cs="Times New Roman"/>
          <w:color w:val="222222"/>
          <w:sz w:val="24"/>
          <w:szCs w:val="24"/>
          <w:shd w:val="clear" w:color="auto" w:fill="FFFFFF"/>
        </w:rPr>
        <w:t xml:space="preserve"> Expected results would be </w:t>
      </w:r>
      <w:r w:rsidR="00A44AAF" w:rsidRPr="00E048B4">
        <w:rPr>
          <w:rFonts w:ascii="Times New Roman" w:hAnsi="Times New Roman" w:cs="Times New Roman"/>
          <w:color w:val="222222"/>
          <w:sz w:val="24"/>
          <w:szCs w:val="24"/>
          <w:shd w:val="clear" w:color="auto" w:fill="FFFFFF"/>
        </w:rPr>
        <w:t>1) Decreased formation of c</w:t>
      </w:r>
      <w:r w:rsidR="00D24C76" w:rsidRPr="00E048B4">
        <w:rPr>
          <w:rFonts w:ascii="Times New Roman" w:hAnsi="Times New Roman" w:cs="Times New Roman"/>
          <w:color w:val="222222"/>
          <w:sz w:val="24"/>
          <w:szCs w:val="24"/>
          <w:shd w:val="clear" w:color="auto" w:fill="FFFFFF"/>
        </w:rPr>
        <w:t xml:space="preserve">omplex I; (2) </w:t>
      </w:r>
      <w:r w:rsidR="00A44AAF" w:rsidRPr="00E048B4">
        <w:rPr>
          <w:rFonts w:ascii="Times New Roman" w:hAnsi="Times New Roman" w:cs="Times New Roman"/>
          <w:color w:val="222222"/>
          <w:sz w:val="24"/>
          <w:szCs w:val="24"/>
          <w:shd w:val="clear" w:color="auto" w:fill="FFFFFF"/>
        </w:rPr>
        <w:t>Lowered levels of m</w:t>
      </w:r>
      <w:r w:rsidR="00D24C76" w:rsidRPr="00E048B4">
        <w:rPr>
          <w:rFonts w:ascii="Times New Roman" w:hAnsi="Times New Roman" w:cs="Times New Roman"/>
          <w:color w:val="222222"/>
          <w:sz w:val="24"/>
          <w:szCs w:val="24"/>
          <w:shd w:val="clear" w:color="auto" w:fill="FFFFFF"/>
        </w:rPr>
        <w:t>itochondrial O</w:t>
      </w:r>
      <w:r w:rsidR="00D24C76" w:rsidRPr="00E048B4">
        <w:rPr>
          <w:rFonts w:ascii="Times New Roman" w:hAnsi="Times New Roman" w:cs="Times New Roman"/>
          <w:color w:val="222222"/>
          <w:sz w:val="24"/>
          <w:szCs w:val="24"/>
          <w:shd w:val="clear" w:color="auto" w:fill="FFFFFF"/>
          <w:vertAlign w:val="subscript"/>
        </w:rPr>
        <w:t xml:space="preserve">2 </w:t>
      </w:r>
      <w:r w:rsidR="00D24C76" w:rsidRPr="00E048B4">
        <w:rPr>
          <w:rFonts w:ascii="Times New Roman" w:hAnsi="Times New Roman" w:cs="Times New Roman"/>
          <w:color w:val="222222"/>
          <w:sz w:val="24"/>
          <w:szCs w:val="24"/>
          <w:shd w:val="clear" w:color="auto" w:fill="FFFFFF"/>
        </w:rPr>
        <w:t xml:space="preserve">consumption; (3) </w:t>
      </w:r>
      <w:r w:rsidR="00A44AAF" w:rsidRPr="00E048B4">
        <w:rPr>
          <w:rFonts w:ascii="Times New Roman" w:hAnsi="Times New Roman" w:cs="Times New Roman"/>
          <w:color w:val="222222"/>
          <w:sz w:val="24"/>
          <w:szCs w:val="24"/>
          <w:shd w:val="clear" w:color="auto" w:fill="FFFFFF"/>
        </w:rPr>
        <w:t>Lowered levels of m</w:t>
      </w:r>
      <w:r w:rsidR="00D24C76" w:rsidRPr="00E048B4">
        <w:rPr>
          <w:rFonts w:ascii="Times New Roman" w:hAnsi="Times New Roman" w:cs="Times New Roman"/>
          <w:color w:val="222222"/>
          <w:sz w:val="24"/>
          <w:szCs w:val="24"/>
          <w:shd w:val="clear" w:color="auto" w:fill="FFFFFF"/>
        </w:rPr>
        <w:t xml:space="preserve">itochondrial membrane potential; (4) </w:t>
      </w:r>
      <w:r w:rsidR="00A44AAF" w:rsidRPr="00E048B4">
        <w:rPr>
          <w:rFonts w:ascii="Times New Roman" w:hAnsi="Times New Roman" w:cs="Times New Roman"/>
          <w:color w:val="222222"/>
          <w:sz w:val="24"/>
          <w:szCs w:val="24"/>
          <w:shd w:val="clear" w:color="auto" w:fill="FFFFFF"/>
        </w:rPr>
        <w:t>Lowered levels of m</w:t>
      </w:r>
      <w:r w:rsidR="00D24C76" w:rsidRPr="00E048B4">
        <w:rPr>
          <w:rFonts w:ascii="Times New Roman" w:hAnsi="Times New Roman" w:cs="Times New Roman"/>
          <w:color w:val="222222"/>
          <w:sz w:val="24"/>
          <w:szCs w:val="24"/>
          <w:shd w:val="clear" w:color="auto" w:fill="FFFFFF"/>
        </w:rPr>
        <w:t>itochondrial ATP synthesis levels.</w:t>
      </w:r>
    </w:p>
    <w:p w14:paraId="6681B13E" w14:textId="120B5665" w:rsidR="00C6548E" w:rsidRPr="00E048B4" w:rsidRDefault="00C6548E" w:rsidP="00B602FD">
      <w:pPr>
        <w:ind w:firstLine="720"/>
        <w:rPr>
          <w:rFonts w:ascii="Times New Roman" w:hAnsi="Times New Roman" w:cs="Times New Roman"/>
          <w:color w:val="222222"/>
          <w:sz w:val="24"/>
          <w:szCs w:val="24"/>
          <w:shd w:val="clear" w:color="auto" w:fill="FFFFFF"/>
        </w:rPr>
      </w:pPr>
      <w:r w:rsidRPr="00E048B4">
        <w:rPr>
          <w:rFonts w:ascii="Times New Roman" w:hAnsi="Times New Roman" w:cs="Times New Roman"/>
          <w:color w:val="222222"/>
          <w:sz w:val="24"/>
          <w:szCs w:val="24"/>
          <w:shd w:val="clear" w:color="auto" w:fill="FFFFFF"/>
        </w:rPr>
        <w:t xml:space="preserve">The first potential problem of this experiment </w:t>
      </w:r>
      <w:r w:rsidR="00865085" w:rsidRPr="00E048B4">
        <w:rPr>
          <w:rFonts w:ascii="Times New Roman" w:hAnsi="Times New Roman" w:cs="Times New Roman"/>
          <w:color w:val="222222"/>
          <w:sz w:val="24"/>
          <w:szCs w:val="24"/>
          <w:shd w:val="clear" w:color="auto" w:fill="FFFFFF"/>
        </w:rPr>
        <w:t>is</w:t>
      </w:r>
      <w:r w:rsidRPr="00E048B4">
        <w:rPr>
          <w:rFonts w:ascii="Times New Roman" w:hAnsi="Times New Roman" w:cs="Times New Roman"/>
          <w:color w:val="222222"/>
          <w:sz w:val="24"/>
          <w:szCs w:val="24"/>
          <w:shd w:val="clear" w:color="auto" w:fill="FFFFFF"/>
        </w:rPr>
        <w:t xml:space="preserve"> the cost of all the components, which are rather expensive. Actual problems that this experiment might face would be killing the cell with a knockout of NDUFA2. NDUFA2 could prove to be such a vital subunit of </w:t>
      </w:r>
      <w:r w:rsidR="00A44AAF" w:rsidRPr="00E048B4">
        <w:rPr>
          <w:rFonts w:ascii="Times New Roman" w:hAnsi="Times New Roman" w:cs="Times New Roman"/>
          <w:color w:val="222222"/>
          <w:sz w:val="24"/>
          <w:szCs w:val="24"/>
          <w:shd w:val="clear" w:color="auto" w:fill="FFFFFF"/>
        </w:rPr>
        <w:t>c</w:t>
      </w:r>
      <w:r w:rsidRPr="00E048B4">
        <w:rPr>
          <w:rFonts w:ascii="Times New Roman" w:hAnsi="Times New Roman" w:cs="Times New Roman"/>
          <w:color w:val="222222"/>
          <w:sz w:val="24"/>
          <w:szCs w:val="24"/>
          <w:shd w:val="clear" w:color="auto" w:fill="FFFFFF"/>
        </w:rPr>
        <w:t xml:space="preserve">omplex I that not only a dysfunction </w:t>
      </w:r>
      <w:r w:rsidR="00A44AAF" w:rsidRPr="00E048B4">
        <w:rPr>
          <w:rFonts w:ascii="Times New Roman" w:hAnsi="Times New Roman" w:cs="Times New Roman"/>
          <w:color w:val="222222"/>
          <w:sz w:val="24"/>
          <w:szCs w:val="24"/>
          <w:shd w:val="clear" w:color="auto" w:fill="FFFFFF"/>
        </w:rPr>
        <w:t>might occur, c</w:t>
      </w:r>
      <w:r w:rsidRPr="00E048B4">
        <w:rPr>
          <w:rFonts w:ascii="Times New Roman" w:hAnsi="Times New Roman" w:cs="Times New Roman"/>
          <w:color w:val="222222"/>
          <w:sz w:val="24"/>
          <w:szCs w:val="24"/>
          <w:shd w:val="clear" w:color="auto" w:fill="FFFFFF"/>
        </w:rPr>
        <w:t>omplex I might not even work at all! Steps have been taken to create two “back up e</w:t>
      </w:r>
      <w:r w:rsidR="00A47047">
        <w:rPr>
          <w:rFonts w:ascii="Times New Roman" w:hAnsi="Times New Roman" w:cs="Times New Roman"/>
          <w:color w:val="222222"/>
          <w:sz w:val="24"/>
          <w:szCs w:val="24"/>
          <w:shd w:val="clear" w:color="auto" w:fill="FFFFFF"/>
        </w:rPr>
        <w:t>xperiments” should this occur (k</w:t>
      </w:r>
      <w:r w:rsidRPr="00E048B4">
        <w:rPr>
          <w:rFonts w:ascii="Times New Roman" w:hAnsi="Times New Roman" w:cs="Times New Roman"/>
          <w:color w:val="222222"/>
          <w:sz w:val="24"/>
          <w:szCs w:val="24"/>
          <w:shd w:val="clear" w:color="auto" w:fill="FFFFFF"/>
        </w:rPr>
        <w:t xml:space="preserve">nockout NDUFS6 or NDUFA8). Another possible experimental pitfall would lie I </w:t>
      </w:r>
      <w:r w:rsidR="00A978FB" w:rsidRPr="00E048B4">
        <w:rPr>
          <w:rFonts w:ascii="Times New Roman" w:hAnsi="Times New Roman" w:cs="Times New Roman"/>
          <w:color w:val="222222"/>
          <w:sz w:val="24"/>
          <w:szCs w:val="24"/>
          <w:shd w:val="clear" w:color="auto" w:fill="FFFFFF"/>
        </w:rPr>
        <w:t xml:space="preserve">the western blot. </w:t>
      </w:r>
      <w:r w:rsidR="00150D14">
        <w:rPr>
          <w:rFonts w:ascii="Times New Roman" w:hAnsi="Times New Roman" w:cs="Times New Roman"/>
          <w:color w:val="222222"/>
          <w:sz w:val="24"/>
          <w:szCs w:val="24"/>
          <w:shd w:val="clear" w:color="auto" w:fill="FFFFFF"/>
        </w:rPr>
        <w:t xml:space="preserve">Both a one and two dimensional BN-Page </w:t>
      </w:r>
      <w:r w:rsidR="00A978FB" w:rsidRPr="00E048B4">
        <w:rPr>
          <w:rFonts w:ascii="Times New Roman" w:hAnsi="Times New Roman" w:cs="Times New Roman"/>
          <w:color w:val="222222"/>
          <w:sz w:val="24"/>
          <w:szCs w:val="24"/>
          <w:shd w:val="clear" w:color="auto" w:fill="FFFFFF"/>
        </w:rPr>
        <w:t>are long and tedious method</w:t>
      </w:r>
      <w:r w:rsidR="00150D14">
        <w:rPr>
          <w:rFonts w:ascii="Times New Roman" w:hAnsi="Times New Roman" w:cs="Times New Roman"/>
          <w:color w:val="222222"/>
          <w:sz w:val="24"/>
          <w:szCs w:val="24"/>
          <w:shd w:val="clear" w:color="auto" w:fill="FFFFFF"/>
        </w:rPr>
        <w:t>s</w:t>
      </w:r>
      <w:r w:rsidR="00A978FB" w:rsidRPr="00E048B4">
        <w:rPr>
          <w:rFonts w:ascii="Times New Roman" w:hAnsi="Times New Roman" w:cs="Times New Roman"/>
          <w:color w:val="222222"/>
          <w:sz w:val="24"/>
          <w:szCs w:val="24"/>
          <w:shd w:val="clear" w:color="auto" w:fill="FFFFFF"/>
        </w:rPr>
        <w:t xml:space="preserve"> so</w:t>
      </w:r>
      <w:r w:rsidR="00150D14">
        <w:rPr>
          <w:rFonts w:ascii="Times New Roman" w:hAnsi="Times New Roman" w:cs="Times New Roman"/>
          <w:color w:val="222222"/>
          <w:sz w:val="24"/>
          <w:szCs w:val="24"/>
          <w:shd w:val="clear" w:color="auto" w:fill="FFFFFF"/>
        </w:rPr>
        <w:t xml:space="preserve"> </w:t>
      </w:r>
      <w:r w:rsidR="00A978FB" w:rsidRPr="00E048B4">
        <w:rPr>
          <w:rFonts w:ascii="Times New Roman" w:hAnsi="Times New Roman" w:cs="Times New Roman"/>
          <w:color w:val="222222"/>
          <w:sz w:val="24"/>
          <w:szCs w:val="24"/>
          <w:shd w:val="clear" w:color="auto" w:fill="FFFFFF"/>
        </w:rPr>
        <w:t xml:space="preserve">should </w:t>
      </w:r>
      <w:r w:rsidR="00150D14">
        <w:rPr>
          <w:rFonts w:ascii="Times New Roman" w:hAnsi="Times New Roman" w:cs="Times New Roman"/>
          <w:color w:val="222222"/>
          <w:sz w:val="24"/>
          <w:szCs w:val="24"/>
          <w:shd w:val="clear" w:color="auto" w:fill="FFFFFF"/>
        </w:rPr>
        <w:t xml:space="preserve">both </w:t>
      </w:r>
      <w:r w:rsidR="00A978FB" w:rsidRPr="00E048B4">
        <w:rPr>
          <w:rFonts w:ascii="Times New Roman" w:hAnsi="Times New Roman" w:cs="Times New Roman"/>
          <w:color w:val="222222"/>
          <w:sz w:val="24"/>
          <w:szCs w:val="24"/>
          <w:shd w:val="clear" w:color="auto" w:fill="FFFFFF"/>
        </w:rPr>
        <w:t>be done carefully and with care to ensure expected</w:t>
      </w:r>
      <w:r w:rsidR="00D24C76" w:rsidRPr="00E048B4">
        <w:rPr>
          <w:rFonts w:ascii="Times New Roman" w:hAnsi="Times New Roman" w:cs="Times New Roman"/>
          <w:color w:val="222222"/>
          <w:sz w:val="24"/>
          <w:szCs w:val="24"/>
          <w:shd w:val="clear" w:color="auto" w:fill="FFFFFF"/>
        </w:rPr>
        <w:t xml:space="preserve"> results. A possible unexpected result would be the knockout</w:t>
      </w:r>
      <w:r w:rsidR="00A44AAF" w:rsidRPr="00E048B4">
        <w:rPr>
          <w:rFonts w:ascii="Times New Roman" w:hAnsi="Times New Roman" w:cs="Times New Roman"/>
          <w:color w:val="222222"/>
          <w:sz w:val="24"/>
          <w:szCs w:val="24"/>
          <w:shd w:val="clear" w:color="auto" w:fill="FFFFFF"/>
        </w:rPr>
        <w:t xml:space="preserve"> of NDUFA2 having no impact on</w:t>
      </w:r>
      <w:r w:rsidR="00B223E1">
        <w:rPr>
          <w:rFonts w:ascii="Times New Roman" w:hAnsi="Times New Roman" w:cs="Times New Roman"/>
          <w:color w:val="222222"/>
          <w:sz w:val="24"/>
          <w:szCs w:val="24"/>
          <w:shd w:val="clear" w:color="auto" w:fill="FFFFFF"/>
        </w:rPr>
        <w:t xml:space="preserve"> both</w:t>
      </w:r>
      <w:r w:rsidR="00A44AAF" w:rsidRPr="00E048B4">
        <w:rPr>
          <w:rFonts w:ascii="Times New Roman" w:hAnsi="Times New Roman" w:cs="Times New Roman"/>
          <w:color w:val="222222"/>
          <w:sz w:val="24"/>
          <w:szCs w:val="24"/>
          <w:shd w:val="clear" w:color="auto" w:fill="FFFFFF"/>
        </w:rPr>
        <w:t xml:space="preserve"> c</w:t>
      </w:r>
      <w:r w:rsidR="00D24C76" w:rsidRPr="00E048B4">
        <w:rPr>
          <w:rFonts w:ascii="Times New Roman" w:hAnsi="Times New Roman" w:cs="Times New Roman"/>
          <w:color w:val="222222"/>
          <w:sz w:val="24"/>
          <w:szCs w:val="24"/>
          <w:shd w:val="clear" w:color="auto" w:fill="FFFFFF"/>
        </w:rPr>
        <w:t>omplex I</w:t>
      </w:r>
      <w:r w:rsidR="00150D14">
        <w:rPr>
          <w:rFonts w:ascii="Times New Roman" w:hAnsi="Times New Roman" w:cs="Times New Roman"/>
          <w:color w:val="222222"/>
          <w:sz w:val="24"/>
          <w:szCs w:val="24"/>
          <w:shd w:val="clear" w:color="auto" w:fill="FFFFFF"/>
        </w:rPr>
        <w:t xml:space="preserve"> </w:t>
      </w:r>
      <w:r w:rsidR="00B223E1">
        <w:rPr>
          <w:rFonts w:ascii="Times New Roman" w:hAnsi="Times New Roman" w:cs="Times New Roman"/>
          <w:color w:val="222222"/>
          <w:sz w:val="24"/>
          <w:szCs w:val="24"/>
          <w:shd w:val="clear" w:color="auto" w:fill="FFFFFF"/>
        </w:rPr>
        <w:t xml:space="preserve">and </w:t>
      </w:r>
      <w:r w:rsidR="00D24C76" w:rsidRPr="00E048B4">
        <w:rPr>
          <w:rFonts w:ascii="Times New Roman" w:hAnsi="Times New Roman" w:cs="Times New Roman"/>
          <w:color w:val="222222"/>
          <w:sz w:val="24"/>
          <w:szCs w:val="24"/>
          <w:shd w:val="clear" w:color="auto" w:fill="FFFFFF"/>
        </w:rPr>
        <w:t>experimental levels</w:t>
      </w:r>
      <w:r w:rsidR="00A44AAF" w:rsidRPr="00E048B4">
        <w:rPr>
          <w:rFonts w:ascii="Times New Roman" w:hAnsi="Times New Roman" w:cs="Times New Roman"/>
          <w:color w:val="222222"/>
          <w:sz w:val="24"/>
          <w:szCs w:val="24"/>
          <w:shd w:val="clear" w:color="auto" w:fill="FFFFFF"/>
        </w:rPr>
        <w:t xml:space="preserve"> (1 – 4).</w:t>
      </w:r>
    </w:p>
    <w:p w14:paraId="1D4EF121" w14:textId="36557346" w:rsidR="00865085" w:rsidRDefault="00A44AAF" w:rsidP="00B602FD">
      <w:pPr>
        <w:ind w:firstLine="720"/>
        <w:rPr>
          <w:rFonts w:ascii="Times New Roman" w:hAnsi="Times New Roman" w:cs="Times New Roman"/>
          <w:color w:val="222222"/>
          <w:sz w:val="24"/>
          <w:szCs w:val="24"/>
          <w:shd w:val="clear" w:color="auto" w:fill="FFFFFF"/>
        </w:rPr>
      </w:pPr>
      <w:r w:rsidRPr="00E048B4">
        <w:rPr>
          <w:rFonts w:ascii="Times New Roman" w:hAnsi="Times New Roman" w:cs="Times New Roman"/>
          <w:color w:val="222222"/>
          <w:sz w:val="24"/>
          <w:szCs w:val="24"/>
          <w:shd w:val="clear" w:color="auto" w:fill="FFFFFF"/>
        </w:rPr>
        <w:t>Despite the potential pitfalls of this experiment the</w:t>
      </w:r>
      <w:r w:rsidR="00B223E1">
        <w:rPr>
          <w:rFonts w:ascii="Times New Roman" w:hAnsi="Times New Roman" w:cs="Times New Roman"/>
          <w:color w:val="222222"/>
          <w:sz w:val="24"/>
          <w:szCs w:val="24"/>
          <w:shd w:val="clear" w:color="auto" w:fill="FFFFFF"/>
        </w:rPr>
        <w:t xml:space="preserve"> </w:t>
      </w:r>
      <w:r w:rsidR="005B21D2">
        <w:rPr>
          <w:rFonts w:ascii="Times New Roman" w:hAnsi="Times New Roman" w:cs="Times New Roman"/>
          <w:color w:val="222222"/>
          <w:sz w:val="24"/>
          <w:szCs w:val="24"/>
          <w:shd w:val="clear" w:color="auto" w:fill="FFFFFF"/>
        </w:rPr>
        <w:t>relation</w:t>
      </w:r>
      <w:r w:rsidRPr="00E048B4">
        <w:rPr>
          <w:rFonts w:ascii="Times New Roman" w:hAnsi="Times New Roman" w:cs="Times New Roman"/>
          <w:color w:val="222222"/>
          <w:sz w:val="24"/>
          <w:szCs w:val="24"/>
          <w:shd w:val="clear" w:color="auto" w:fill="FFFFFF"/>
        </w:rPr>
        <w:t xml:space="preserve"> between complex I and Parkinson’s disease need to be stud</w:t>
      </w:r>
      <w:r w:rsidR="005B21D2">
        <w:rPr>
          <w:rFonts w:ascii="Times New Roman" w:hAnsi="Times New Roman" w:cs="Times New Roman"/>
          <w:color w:val="222222"/>
          <w:sz w:val="24"/>
          <w:szCs w:val="24"/>
          <w:shd w:val="clear" w:color="auto" w:fill="FFFFFF"/>
        </w:rPr>
        <w:t>ied further. Further experimentation</w:t>
      </w:r>
      <w:r w:rsidRPr="00E048B4">
        <w:rPr>
          <w:rFonts w:ascii="Times New Roman" w:hAnsi="Times New Roman" w:cs="Times New Roman"/>
          <w:color w:val="222222"/>
          <w:sz w:val="24"/>
          <w:szCs w:val="24"/>
          <w:shd w:val="clear" w:color="auto" w:fill="FFFFFF"/>
        </w:rPr>
        <w:t xml:space="preserve"> need</w:t>
      </w:r>
      <w:r w:rsidR="005B21D2">
        <w:rPr>
          <w:rFonts w:ascii="Times New Roman" w:hAnsi="Times New Roman" w:cs="Times New Roman"/>
          <w:color w:val="222222"/>
          <w:sz w:val="24"/>
          <w:szCs w:val="24"/>
          <w:shd w:val="clear" w:color="auto" w:fill="FFFFFF"/>
        </w:rPr>
        <w:t>s</w:t>
      </w:r>
      <w:r w:rsidRPr="00E048B4">
        <w:rPr>
          <w:rFonts w:ascii="Times New Roman" w:hAnsi="Times New Roman" w:cs="Times New Roman"/>
          <w:color w:val="222222"/>
          <w:sz w:val="24"/>
          <w:szCs w:val="24"/>
          <w:shd w:val="clear" w:color="auto" w:fill="FFFFFF"/>
        </w:rPr>
        <w:t xml:space="preserve"> to be performed </w:t>
      </w:r>
      <w:r w:rsidR="00E91530">
        <w:rPr>
          <w:rFonts w:ascii="Times New Roman" w:hAnsi="Times New Roman" w:cs="Times New Roman"/>
          <w:color w:val="222222"/>
          <w:sz w:val="24"/>
          <w:szCs w:val="24"/>
          <w:shd w:val="clear" w:color="auto" w:fill="FFFFFF"/>
        </w:rPr>
        <w:t xml:space="preserve">in order </w:t>
      </w:r>
      <w:r w:rsidRPr="00E048B4">
        <w:rPr>
          <w:rFonts w:ascii="Times New Roman" w:hAnsi="Times New Roman" w:cs="Times New Roman"/>
          <w:color w:val="222222"/>
          <w:sz w:val="24"/>
          <w:szCs w:val="24"/>
          <w:shd w:val="clear" w:color="auto" w:fill="FFFFFF"/>
        </w:rPr>
        <w:t xml:space="preserve">to determine whether </w:t>
      </w:r>
      <w:r w:rsidR="00735A26" w:rsidRPr="00E048B4">
        <w:rPr>
          <w:rFonts w:ascii="Times New Roman" w:hAnsi="Times New Roman" w:cs="Times New Roman"/>
          <w:color w:val="222222"/>
          <w:sz w:val="24"/>
          <w:szCs w:val="24"/>
          <w:shd w:val="clear" w:color="auto" w:fill="FFFFFF"/>
        </w:rPr>
        <w:t>Parkinsonism</w:t>
      </w:r>
      <w:r w:rsidR="00A318B9" w:rsidRPr="00E048B4">
        <w:rPr>
          <w:rFonts w:ascii="Times New Roman" w:hAnsi="Times New Roman" w:cs="Times New Roman"/>
          <w:color w:val="222222"/>
          <w:sz w:val="24"/>
          <w:szCs w:val="24"/>
          <w:shd w:val="clear" w:color="auto" w:fill="FFFFFF"/>
        </w:rPr>
        <w:t xml:space="preserve"> is just the expression of complex I dysfunction in dopaminergic neurons</w:t>
      </w:r>
      <w:r w:rsidR="00865085">
        <w:rPr>
          <w:rFonts w:ascii="Times New Roman" w:hAnsi="Times New Roman" w:cs="Times New Roman"/>
          <w:color w:val="222222"/>
          <w:sz w:val="24"/>
          <w:szCs w:val="24"/>
          <w:shd w:val="clear" w:color="auto" w:fill="FFFFFF"/>
        </w:rPr>
        <w:t>.</w:t>
      </w:r>
    </w:p>
    <w:p w14:paraId="6868D224" w14:textId="77777777" w:rsidR="003163A6" w:rsidRPr="00E048B4" w:rsidRDefault="003163A6" w:rsidP="00B602FD">
      <w:pPr>
        <w:ind w:firstLine="720"/>
        <w:rPr>
          <w:rFonts w:ascii="Times New Roman" w:hAnsi="Times New Roman" w:cs="Times New Roman"/>
          <w:color w:val="222222"/>
          <w:sz w:val="24"/>
          <w:szCs w:val="24"/>
          <w:shd w:val="clear" w:color="auto" w:fill="FFFFFF"/>
        </w:rPr>
      </w:pPr>
    </w:p>
    <w:p w14:paraId="6A6172DD" w14:textId="77777777" w:rsidR="00402072" w:rsidRPr="00E048B4" w:rsidRDefault="00402072" w:rsidP="00B602FD">
      <w:pPr>
        <w:ind w:firstLine="720"/>
        <w:rPr>
          <w:rFonts w:ascii="Times New Roman" w:hAnsi="Times New Roman" w:cs="Times New Roman"/>
          <w:color w:val="222222"/>
          <w:sz w:val="24"/>
          <w:szCs w:val="24"/>
          <w:shd w:val="clear" w:color="auto" w:fill="FFFFFF"/>
        </w:rPr>
      </w:pPr>
    </w:p>
    <w:p w14:paraId="258C39B6" w14:textId="626D871B" w:rsidR="00416486" w:rsidRDefault="00402072" w:rsidP="00E048B4">
      <w:pPr>
        <w:ind w:firstLine="720"/>
        <w:jc w:val="center"/>
        <w:rPr>
          <w:rFonts w:ascii="Times New Roman" w:hAnsi="Times New Roman" w:cs="Times New Roman"/>
          <w:b/>
          <w:color w:val="222222"/>
          <w:sz w:val="24"/>
          <w:szCs w:val="24"/>
          <w:u w:val="single"/>
          <w:shd w:val="clear" w:color="auto" w:fill="FFFFFF"/>
        </w:rPr>
      </w:pPr>
      <w:r w:rsidRPr="00E048B4">
        <w:rPr>
          <w:rFonts w:ascii="Times New Roman" w:hAnsi="Times New Roman" w:cs="Times New Roman"/>
          <w:b/>
          <w:color w:val="222222"/>
          <w:sz w:val="24"/>
          <w:szCs w:val="24"/>
          <w:u w:val="single"/>
          <w:shd w:val="clear" w:color="auto" w:fill="FFFFFF"/>
        </w:rPr>
        <w:lastRenderedPageBreak/>
        <w:t>References</w:t>
      </w:r>
    </w:p>
    <w:p w14:paraId="1EE50BED" w14:textId="77777777" w:rsidR="00E048B4" w:rsidRPr="00E048B4" w:rsidRDefault="00E048B4" w:rsidP="00E048B4">
      <w:pPr>
        <w:ind w:firstLine="720"/>
        <w:jc w:val="center"/>
        <w:rPr>
          <w:rFonts w:ascii="Times New Roman" w:hAnsi="Times New Roman" w:cs="Times New Roman"/>
          <w:sz w:val="24"/>
          <w:szCs w:val="24"/>
          <w:u w:val="single"/>
          <w:vertAlign w:val="superscript"/>
        </w:rPr>
      </w:pPr>
    </w:p>
    <w:p w14:paraId="58384090" w14:textId="4043C8A1" w:rsidR="00E048B4" w:rsidRPr="00E048B4" w:rsidRDefault="00E048B4" w:rsidP="00E048B4">
      <w:pPr>
        <w:pStyle w:val="ListParagraph"/>
        <w:numPr>
          <w:ilvl w:val="0"/>
          <w:numId w:val="2"/>
        </w:numPr>
        <w:rPr>
          <w:rFonts w:ascii="Times New Roman" w:hAnsi="Times New Roman" w:cs="Times New Roman"/>
          <w:sz w:val="24"/>
          <w:szCs w:val="24"/>
        </w:rPr>
      </w:pPr>
      <w:proofErr w:type="gramStart"/>
      <w:r w:rsidRPr="00E048B4">
        <w:rPr>
          <w:rFonts w:ascii="Times New Roman" w:hAnsi="Times New Roman" w:cs="Times New Roman"/>
          <w:sz w:val="24"/>
          <w:szCs w:val="24"/>
        </w:rPr>
        <w:t>de</w:t>
      </w:r>
      <w:proofErr w:type="gramEnd"/>
      <w:r w:rsidRPr="00E048B4">
        <w:rPr>
          <w:rFonts w:ascii="Times New Roman" w:hAnsi="Times New Roman" w:cs="Times New Roman"/>
          <w:sz w:val="24"/>
          <w:szCs w:val="24"/>
        </w:rPr>
        <w:t xml:space="preserve"> Lau LM, </w:t>
      </w:r>
      <w:proofErr w:type="spellStart"/>
      <w:r w:rsidRPr="00E048B4">
        <w:rPr>
          <w:rFonts w:ascii="Times New Roman" w:hAnsi="Times New Roman" w:cs="Times New Roman"/>
          <w:sz w:val="24"/>
          <w:szCs w:val="24"/>
        </w:rPr>
        <w:t>Breteler</w:t>
      </w:r>
      <w:proofErr w:type="spellEnd"/>
      <w:r w:rsidRPr="00E048B4">
        <w:rPr>
          <w:rFonts w:ascii="Times New Roman" w:hAnsi="Times New Roman" w:cs="Times New Roman"/>
          <w:sz w:val="24"/>
          <w:szCs w:val="24"/>
        </w:rPr>
        <w:t xml:space="preserve"> MM. Epidemiology of Parkinson’s disease. Lancet </w:t>
      </w:r>
      <w:proofErr w:type="spellStart"/>
      <w:r w:rsidRPr="00E048B4">
        <w:rPr>
          <w:rFonts w:ascii="Times New Roman" w:hAnsi="Times New Roman" w:cs="Times New Roman"/>
          <w:sz w:val="24"/>
          <w:szCs w:val="24"/>
        </w:rPr>
        <w:t>Neurol</w:t>
      </w:r>
      <w:proofErr w:type="spellEnd"/>
      <w:r w:rsidRPr="00E048B4">
        <w:rPr>
          <w:rFonts w:ascii="Times New Roman" w:hAnsi="Times New Roman" w:cs="Times New Roman"/>
          <w:sz w:val="24"/>
          <w:szCs w:val="24"/>
        </w:rPr>
        <w:t xml:space="preserve"> 2006</w:t>
      </w:r>
      <w:proofErr w:type="gramStart"/>
      <w:r w:rsidRPr="00E048B4">
        <w:rPr>
          <w:rFonts w:ascii="Times New Roman" w:hAnsi="Times New Roman" w:cs="Times New Roman"/>
          <w:sz w:val="24"/>
          <w:szCs w:val="24"/>
        </w:rPr>
        <w:t>;5:525</w:t>
      </w:r>
      <w:proofErr w:type="gramEnd"/>
      <w:r w:rsidRPr="00E048B4">
        <w:rPr>
          <w:rFonts w:ascii="Times New Roman" w:hAnsi="Times New Roman" w:cs="Times New Roman"/>
          <w:sz w:val="24"/>
          <w:szCs w:val="24"/>
        </w:rPr>
        <w:t xml:space="preserve">-535. </w:t>
      </w:r>
    </w:p>
    <w:p w14:paraId="0111ACE2" w14:textId="16F6C8D1" w:rsidR="00E048B4" w:rsidRPr="00E048B4" w:rsidRDefault="00E048B4" w:rsidP="00E048B4">
      <w:pPr>
        <w:pStyle w:val="ListParagraph"/>
        <w:numPr>
          <w:ilvl w:val="0"/>
          <w:numId w:val="2"/>
        </w:numPr>
        <w:rPr>
          <w:rFonts w:ascii="Times New Roman" w:hAnsi="Times New Roman" w:cs="Times New Roman"/>
          <w:sz w:val="24"/>
          <w:szCs w:val="24"/>
        </w:rPr>
      </w:pPr>
      <w:r w:rsidRPr="00E048B4">
        <w:rPr>
          <w:rFonts w:ascii="Times New Roman" w:hAnsi="Times New Roman" w:cs="Times New Roman"/>
          <w:sz w:val="24"/>
          <w:szCs w:val="24"/>
        </w:rPr>
        <w:t xml:space="preserve">Tanner, C. M., &amp; Aston, D. A. (2000). Epidemiology of </w:t>
      </w:r>
      <w:proofErr w:type="spellStart"/>
      <w:r w:rsidRPr="00E048B4">
        <w:rPr>
          <w:rFonts w:ascii="Times New Roman" w:hAnsi="Times New Roman" w:cs="Times New Roman"/>
          <w:sz w:val="24"/>
          <w:szCs w:val="24"/>
        </w:rPr>
        <w:t>Parkinsonʼs</w:t>
      </w:r>
      <w:proofErr w:type="spellEnd"/>
      <w:r w:rsidRPr="00E048B4">
        <w:rPr>
          <w:rFonts w:ascii="Times New Roman" w:hAnsi="Times New Roman" w:cs="Times New Roman"/>
          <w:sz w:val="24"/>
          <w:szCs w:val="24"/>
        </w:rPr>
        <w:t xml:space="preserve"> disease and </w:t>
      </w:r>
      <w:proofErr w:type="spellStart"/>
      <w:r w:rsidRPr="00E048B4">
        <w:rPr>
          <w:rFonts w:ascii="Times New Roman" w:hAnsi="Times New Roman" w:cs="Times New Roman"/>
          <w:sz w:val="24"/>
          <w:szCs w:val="24"/>
        </w:rPr>
        <w:t>akinetic</w:t>
      </w:r>
      <w:proofErr w:type="spellEnd"/>
      <w:r w:rsidRPr="00E048B4">
        <w:rPr>
          <w:rFonts w:ascii="Times New Roman" w:hAnsi="Times New Roman" w:cs="Times New Roman"/>
          <w:sz w:val="24"/>
          <w:szCs w:val="24"/>
        </w:rPr>
        <w:t xml:space="preserve"> syndromes. Current Opinion in Neurology, 13(4), 427-430. doi:10.1097/00019052-200008000-00010</w:t>
      </w:r>
    </w:p>
    <w:p w14:paraId="1E22020A" w14:textId="2C3EC6F8" w:rsidR="00E048B4" w:rsidRPr="00E048B4" w:rsidRDefault="00E048B4" w:rsidP="00E048B4">
      <w:pPr>
        <w:pStyle w:val="ListParagraph"/>
        <w:numPr>
          <w:ilvl w:val="0"/>
          <w:numId w:val="2"/>
        </w:numPr>
        <w:rPr>
          <w:rFonts w:ascii="Times New Roman" w:hAnsi="Times New Roman" w:cs="Times New Roman"/>
          <w:sz w:val="24"/>
          <w:szCs w:val="24"/>
        </w:rPr>
      </w:pPr>
      <w:proofErr w:type="spellStart"/>
      <w:r w:rsidRPr="00E048B4">
        <w:rPr>
          <w:rFonts w:ascii="Times New Roman" w:hAnsi="Times New Roman" w:cs="Times New Roman"/>
          <w:sz w:val="24"/>
          <w:szCs w:val="24"/>
        </w:rPr>
        <w:t>Postuma</w:t>
      </w:r>
      <w:proofErr w:type="spellEnd"/>
      <w:r w:rsidRPr="00E048B4">
        <w:rPr>
          <w:rFonts w:ascii="Times New Roman" w:hAnsi="Times New Roman" w:cs="Times New Roman"/>
          <w:sz w:val="24"/>
          <w:szCs w:val="24"/>
        </w:rPr>
        <w:t xml:space="preserve"> RB, Berg D, Stern M, et al. MDS clinical diagnostic criteria for Parkinson’s disease. </w:t>
      </w:r>
      <w:proofErr w:type="spellStart"/>
      <w:r w:rsidRPr="00E048B4">
        <w:rPr>
          <w:rFonts w:ascii="Times New Roman" w:hAnsi="Times New Roman" w:cs="Times New Roman"/>
          <w:sz w:val="24"/>
          <w:szCs w:val="24"/>
        </w:rPr>
        <w:t>Mov</w:t>
      </w:r>
      <w:proofErr w:type="spellEnd"/>
      <w:r w:rsidRPr="00E048B4">
        <w:rPr>
          <w:rFonts w:ascii="Times New Roman" w:hAnsi="Times New Roman" w:cs="Times New Roman"/>
          <w:sz w:val="24"/>
          <w:szCs w:val="24"/>
        </w:rPr>
        <w:t xml:space="preserve"> </w:t>
      </w:r>
      <w:proofErr w:type="spellStart"/>
      <w:r w:rsidRPr="00E048B4">
        <w:rPr>
          <w:rFonts w:ascii="Times New Roman" w:hAnsi="Times New Roman" w:cs="Times New Roman"/>
          <w:sz w:val="24"/>
          <w:szCs w:val="24"/>
        </w:rPr>
        <w:t>Disord</w:t>
      </w:r>
      <w:proofErr w:type="spellEnd"/>
      <w:r w:rsidRPr="00E048B4">
        <w:rPr>
          <w:rFonts w:ascii="Times New Roman" w:hAnsi="Times New Roman" w:cs="Times New Roman"/>
          <w:sz w:val="24"/>
          <w:szCs w:val="24"/>
        </w:rPr>
        <w:t xml:space="preserve"> 2015</w:t>
      </w:r>
      <w:proofErr w:type="gramStart"/>
      <w:r w:rsidRPr="00E048B4">
        <w:rPr>
          <w:rFonts w:ascii="Times New Roman" w:hAnsi="Times New Roman" w:cs="Times New Roman"/>
          <w:sz w:val="24"/>
          <w:szCs w:val="24"/>
        </w:rPr>
        <w:t>;30:1591</w:t>
      </w:r>
      <w:proofErr w:type="gramEnd"/>
      <w:r w:rsidRPr="00E048B4">
        <w:rPr>
          <w:rFonts w:ascii="Times New Roman" w:hAnsi="Times New Roman" w:cs="Times New Roman"/>
          <w:sz w:val="24"/>
          <w:szCs w:val="24"/>
        </w:rPr>
        <w:t xml:space="preserve">-1601. </w:t>
      </w:r>
    </w:p>
    <w:p w14:paraId="19B50C5C" w14:textId="45B04081" w:rsidR="00E048B4" w:rsidRPr="00E048B4" w:rsidRDefault="00E048B4" w:rsidP="00E048B4">
      <w:pPr>
        <w:pStyle w:val="ListParagraph"/>
        <w:numPr>
          <w:ilvl w:val="0"/>
          <w:numId w:val="2"/>
        </w:numPr>
        <w:rPr>
          <w:rFonts w:ascii="Times New Roman" w:hAnsi="Times New Roman" w:cs="Times New Roman"/>
          <w:sz w:val="24"/>
          <w:szCs w:val="24"/>
        </w:rPr>
      </w:pPr>
      <w:proofErr w:type="spellStart"/>
      <w:r w:rsidRPr="00E048B4">
        <w:rPr>
          <w:rFonts w:ascii="Times New Roman" w:hAnsi="Times New Roman" w:cs="Times New Roman"/>
          <w:sz w:val="24"/>
          <w:szCs w:val="24"/>
        </w:rPr>
        <w:t>Nicklas</w:t>
      </w:r>
      <w:proofErr w:type="spellEnd"/>
      <w:r w:rsidRPr="00E048B4">
        <w:rPr>
          <w:rFonts w:ascii="Times New Roman" w:hAnsi="Times New Roman" w:cs="Times New Roman"/>
          <w:sz w:val="24"/>
          <w:szCs w:val="24"/>
        </w:rPr>
        <w:t>, W., Vyas, I., &amp; Heikkila, R. E. (1985). Inhibition of NADH-linked oxidation in brain mitochondria by 1-methyl-4-phenyl-pyridine, a metabolite of the neurotoxin, 1-methyl-4-phenyl-1</w:t>
      </w:r>
      <w:proofErr w:type="gramStart"/>
      <w:r w:rsidRPr="00E048B4">
        <w:rPr>
          <w:rFonts w:ascii="Times New Roman" w:hAnsi="Times New Roman" w:cs="Times New Roman"/>
          <w:sz w:val="24"/>
          <w:szCs w:val="24"/>
        </w:rPr>
        <w:t>,2,5,6</w:t>
      </w:r>
      <w:proofErr w:type="gramEnd"/>
      <w:r w:rsidRPr="00E048B4">
        <w:rPr>
          <w:rFonts w:ascii="Times New Roman" w:hAnsi="Times New Roman" w:cs="Times New Roman"/>
          <w:sz w:val="24"/>
          <w:szCs w:val="24"/>
        </w:rPr>
        <w:t>-tetrahydropyridine. Life Sciences, 36(26), 2503-2508. doi:10.1016/0024-3205(85)90146-8</w:t>
      </w:r>
    </w:p>
    <w:p w14:paraId="51A7D26A" w14:textId="48F95008" w:rsidR="00E048B4" w:rsidRPr="00E048B4" w:rsidRDefault="00E048B4" w:rsidP="00E048B4">
      <w:pPr>
        <w:pStyle w:val="ListParagraph"/>
        <w:numPr>
          <w:ilvl w:val="0"/>
          <w:numId w:val="2"/>
        </w:numPr>
        <w:rPr>
          <w:rFonts w:ascii="Times New Roman" w:hAnsi="Times New Roman" w:cs="Times New Roman"/>
          <w:sz w:val="24"/>
          <w:szCs w:val="24"/>
        </w:rPr>
      </w:pPr>
      <w:r w:rsidRPr="00E048B4">
        <w:rPr>
          <w:rFonts w:ascii="Times New Roman" w:hAnsi="Times New Roman" w:cs="Times New Roman"/>
          <w:sz w:val="24"/>
          <w:szCs w:val="24"/>
        </w:rPr>
        <w:t xml:space="preserve">Wirth, C., Brandt, U., </w:t>
      </w:r>
      <w:proofErr w:type="spellStart"/>
      <w:r w:rsidRPr="00E048B4">
        <w:rPr>
          <w:rFonts w:ascii="Times New Roman" w:hAnsi="Times New Roman" w:cs="Times New Roman"/>
          <w:sz w:val="24"/>
          <w:szCs w:val="24"/>
        </w:rPr>
        <w:t>Hunte</w:t>
      </w:r>
      <w:proofErr w:type="spellEnd"/>
      <w:r w:rsidRPr="00E048B4">
        <w:rPr>
          <w:rFonts w:ascii="Times New Roman" w:hAnsi="Times New Roman" w:cs="Times New Roman"/>
          <w:sz w:val="24"/>
          <w:szCs w:val="24"/>
        </w:rPr>
        <w:t xml:space="preserve">, C., &amp; </w:t>
      </w:r>
      <w:proofErr w:type="spellStart"/>
      <w:r w:rsidRPr="00E048B4">
        <w:rPr>
          <w:rFonts w:ascii="Times New Roman" w:hAnsi="Times New Roman" w:cs="Times New Roman"/>
          <w:sz w:val="24"/>
          <w:szCs w:val="24"/>
        </w:rPr>
        <w:t>Zickermann</w:t>
      </w:r>
      <w:proofErr w:type="spellEnd"/>
      <w:r w:rsidRPr="00E048B4">
        <w:rPr>
          <w:rFonts w:ascii="Times New Roman" w:hAnsi="Times New Roman" w:cs="Times New Roman"/>
          <w:sz w:val="24"/>
          <w:szCs w:val="24"/>
        </w:rPr>
        <w:t xml:space="preserve">, V. (2016). Structure and function of mitochondrial complex I. </w:t>
      </w:r>
      <w:proofErr w:type="spellStart"/>
      <w:r w:rsidRPr="00E048B4">
        <w:rPr>
          <w:rFonts w:ascii="Times New Roman" w:hAnsi="Times New Roman" w:cs="Times New Roman"/>
          <w:sz w:val="24"/>
          <w:szCs w:val="24"/>
        </w:rPr>
        <w:t>Biochimica</w:t>
      </w:r>
      <w:proofErr w:type="spellEnd"/>
      <w:r w:rsidRPr="00E048B4">
        <w:rPr>
          <w:rFonts w:ascii="Times New Roman" w:hAnsi="Times New Roman" w:cs="Times New Roman"/>
          <w:sz w:val="24"/>
          <w:szCs w:val="24"/>
        </w:rPr>
        <w:t xml:space="preserve"> </w:t>
      </w:r>
      <w:proofErr w:type="gramStart"/>
      <w:r w:rsidRPr="00E048B4">
        <w:rPr>
          <w:rFonts w:ascii="Times New Roman" w:hAnsi="Times New Roman" w:cs="Times New Roman"/>
          <w:sz w:val="24"/>
          <w:szCs w:val="24"/>
        </w:rPr>
        <w:t>et</w:t>
      </w:r>
      <w:proofErr w:type="gramEnd"/>
      <w:r w:rsidRPr="00E048B4">
        <w:rPr>
          <w:rFonts w:ascii="Times New Roman" w:hAnsi="Times New Roman" w:cs="Times New Roman"/>
          <w:sz w:val="24"/>
          <w:szCs w:val="24"/>
        </w:rPr>
        <w:t xml:space="preserve"> </w:t>
      </w:r>
      <w:proofErr w:type="spellStart"/>
      <w:r w:rsidRPr="00E048B4">
        <w:rPr>
          <w:rFonts w:ascii="Times New Roman" w:hAnsi="Times New Roman" w:cs="Times New Roman"/>
          <w:sz w:val="24"/>
          <w:szCs w:val="24"/>
        </w:rPr>
        <w:t>Biophysica</w:t>
      </w:r>
      <w:proofErr w:type="spellEnd"/>
      <w:r w:rsidRPr="00E048B4">
        <w:rPr>
          <w:rFonts w:ascii="Times New Roman" w:hAnsi="Times New Roman" w:cs="Times New Roman"/>
          <w:sz w:val="24"/>
          <w:szCs w:val="24"/>
        </w:rPr>
        <w:t xml:space="preserve"> </w:t>
      </w:r>
      <w:proofErr w:type="spellStart"/>
      <w:r w:rsidRPr="00E048B4">
        <w:rPr>
          <w:rFonts w:ascii="Times New Roman" w:hAnsi="Times New Roman" w:cs="Times New Roman"/>
          <w:sz w:val="24"/>
          <w:szCs w:val="24"/>
        </w:rPr>
        <w:t>Acta</w:t>
      </w:r>
      <w:proofErr w:type="spellEnd"/>
      <w:r w:rsidRPr="00E048B4">
        <w:rPr>
          <w:rFonts w:ascii="Times New Roman" w:hAnsi="Times New Roman" w:cs="Times New Roman"/>
          <w:sz w:val="24"/>
          <w:szCs w:val="24"/>
        </w:rPr>
        <w:t xml:space="preserve"> (BBA) - Bioenergetics, 1857(7), 902-914. doi:10.1016/j.bbabio.2016.02.013</w:t>
      </w:r>
    </w:p>
    <w:p w14:paraId="2E401C6A" w14:textId="0C0FFE7B" w:rsidR="00E048B4" w:rsidRPr="00E048B4" w:rsidRDefault="00E048B4" w:rsidP="00E048B4">
      <w:pPr>
        <w:pStyle w:val="ListParagraph"/>
        <w:numPr>
          <w:ilvl w:val="0"/>
          <w:numId w:val="2"/>
        </w:numPr>
        <w:rPr>
          <w:rFonts w:ascii="Times New Roman" w:hAnsi="Times New Roman" w:cs="Times New Roman"/>
          <w:sz w:val="24"/>
          <w:szCs w:val="24"/>
        </w:rPr>
      </w:pPr>
      <w:r w:rsidRPr="00E048B4">
        <w:rPr>
          <w:rFonts w:ascii="Times New Roman" w:hAnsi="Times New Roman" w:cs="Times New Roman"/>
          <w:sz w:val="24"/>
          <w:szCs w:val="24"/>
        </w:rPr>
        <w:t xml:space="preserve">NDUFA2 </w:t>
      </w:r>
      <w:proofErr w:type="spellStart"/>
      <w:r w:rsidRPr="00E048B4">
        <w:rPr>
          <w:rFonts w:ascii="Times New Roman" w:hAnsi="Times New Roman" w:cs="Times New Roman"/>
          <w:sz w:val="24"/>
          <w:szCs w:val="24"/>
        </w:rPr>
        <w:t>NADH</w:t>
      </w:r>
      <w:proofErr w:type="gramStart"/>
      <w:r w:rsidRPr="00E048B4">
        <w:rPr>
          <w:rFonts w:ascii="Times New Roman" w:hAnsi="Times New Roman" w:cs="Times New Roman"/>
          <w:sz w:val="24"/>
          <w:szCs w:val="24"/>
        </w:rPr>
        <w:t>:ubiquinone</w:t>
      </w:r>
      <w:proofErr w:type="spellEnd"/>
      <w:proofErr w:type="gramEnd"/>
      <w:r w:rsidRPr="00E048B4">
        <w:rPr>
          <w:rFonts w:ascii="Times New Roman" w:hAnsi="Times New Roman" w:cs="Times New Roman"/>
          <w:sz w:val="24"/>
          <w:szCs w:val="24"/>
        </w:rPr>
        <w:t xml:space="preserve"> oxidoreductase subunit A2 [Homo sapiens (human)] - Gene - NCBI. (</w:t>
      </w:r>
      <w:proofErr w:type="spellStart"/>
      <w:r w:rsidRPr="00E048B4">
        <w:rPr>
          <w:rFonts w:ascii="Times New Roman" w:hAnsi="Times New Roman" w:cs="Times New Roman"/>
          <w:sz w:val="24"/>
          <w:szCs w:val="24"/>
        </w:rPr>
        <w:t>n.d.</w:t>
      </w:r>
      <w:proofErr w:type="spellEnd"/>
      <w:r w:rsidRPr="00E048B4">
        <w:rPr>
          <w:rFonts w:ascii="Times New Roman" w:hAnsi="Times New Roman" w:cs="Times New Roman"/>
          <w:sz w:val="24"/>
          <w:szCs w:val="24"/>
        </w:rPr>
        <w:t>). Retrieved April 15, 2017, from https://www.ncbi.nlm.nih.gov/gene?Db=gene&amp;Cmd=ShowDetailView&amp;TermToSearch=4695</w:t>
      </w:r>
    </w:p>
    <w:p w14:paraId="6C8EDFE1" w14:textId="296DC462" w:rsidR="00E048B4" w:rsidRPr="00E048B4" w:rsidRDefault="00E048B4" w:rsidP="00E048B4">
      <w:pPr>
        <w:pStyle w:val="ListParagraph"/>
        <w:numPr>
          <w:ilvl w:val="0"/>
          <w:numId w:val="2"/>
        </w:numPr>
        <w:rPr>
          <w:rFonts w:ascii="Times New Roman" w:hAnsi="Times New Roman" w:cs="Times New Roman"/>
          <w:sz w:val="24"/>
          <w:szCs w:val="24"/>
        </w:rPr>
      </w:pPr>
      <w:proofErr w:type="spellStart"/>
      <w:r w:rsidRPr="00E048B4">
        <w:rPr>
          <w:rFonts w:ascii="Times New Roman" w:hAnsi="Times New Roman" w:cs="Times New Roman"/>
          <w:sz w:val="24"/>
          <w:szCs w:val="24"/>
        </w:rPr>
        <w:t>Heo</w:t>
      </w:r>
      <w:proofErr w:type="spellEnd"/>
      <w:r w:rsidRPr="00E048B4">
        <w:rPr>
          <w:rFonts w:ascii="Times New Roman" w:hAnsi="Times New Roman" w:cs="Times New Roman"/>
          <w:sz w:val="24"/>
          <w:szCs w:val="24"/>
        </w:rPr>
        <w:t xml:space="preserve">, J. Y., Park, J. H., Kim, S. J., </w:t>
      </w:r>
      <w:proofErr w:type="spellStart"/>
      <w:r w:rsidRPr="00E048B4">
        <w:rPr>
          <w:rFonts w:ascii="Times New Roman" w:hAnsi="Times New Roman" w:cs="Times New Roman"/>
          <w:sz w:val="24"/>
          <w:szCs w:val="24"/>
        </w:rPr>
        <w:t>Seo</w:t>
      </w:r>
      <w:proofErr w:type="spellEnd"/>
      <w:r w:rsidRPr="00E048B4">
        <w:rPr>
          <w:rFonts w:ascii="Times New Roman" w:hAnsi="Times New Roman" w:cs="Times New Roman"/>
          <w:sz w:val="24"/>
          <w:szCs w:val="24"/>
        </w:rPr>
        <w:t xml:space="preserve">, K. S., Han, J. S., Lee, S. H., . . . </w:t>
      </w:r>
      <w:proofErr w:type="spellStart"/>
      <w:r w:rsidRPr="00E048B4">
        <w:rPr>
          <w:rFonts w:ascii="Times New Roman" w:hAnsi="Times New Roman" w:cs="Times New Roman"/>
          <w:sz w:val="24"/>
          <w:szCs w:val="24"/>
        </w:rPr>
        <w:t>Kweon</w:t>
      </w:r>
      <w:proofErr w:type="spellEnd"/>
      <w:r w:rsidRPr="00E048B4">
        <w:rPr>
          <w:rFonts w:ascii="Times New Roman" w:hAnsi="Times New Roman" w:cs="Times New Roman"/>
          <w:sz w:val="24"/>
          <w:szCs w:val="24"/>
        </w:rPr>
        <w:t xml:space="preserve">, G. R. (2012). DJ-1 Null Dopaminergic Neuronal Cells Exhibit Defects in Mitochondrial Function and Structure: Involvement of Mitochondrial Complex I Assembly. </w:t>
      </w:r>
      <w:proofErr w:type="spellStart"/>
      <w:r w:rsidRPr="00E048B4">
        <w:rPr>
          <w:rFonts w:ascii="Times New Roman" w:hAnsi="Times New Roman" w:cs="Times New Roman"/>
          <w:sz w:val="24"/>
          <w:szCs w:val="24"/>
        </w:rPr>
        <w:t>PLoS</w:t>
      </w:r>
      <w:proofErr w:type="spellEnd"/>
      <w:r w:rsidRPr="00E048B4">
        <w:rPr>
          <w:rFonts w:ascii="Times New Roman" w:hAnsi="Times New Roman" w:cs="Times New Roman"/>
          <w:sz w:val="24"/>
          <w:szCs w:val="24"/>
        </w:rPr>
        <w:t xml:space="preserve"> ONE, 7(3). doi:10.1371/journal.pone.0032629</w:t>
      </w:r>
    </w:p>
    <w:p w14:paraId="402F9E9E" w14:textId="01C0FEBA" w:rsidR="00E048B4" w:rsidRPr="00E048B4" w:rsidRDefault="00E048B4" w:rsidP="00E048B4">
      <w:pPr>
        <w:pStyle w:val="ListParagraph"/>
        <w:numPr>
          <w:ilvl w:val="0"/>
          <w:numId w:val="2"/>
        </w:numPr>
        <w:rPr>
          <w:rFonts w:ascii="Times New Roman" w:hAnsi="Times New Roman" w:cs="Times New Roman"/>
          <w:sz w:val="24"/>
          <w:szCs w:val="24"/>
        </w:rPr>
      </w:pPr>
      <w:r w:rsidRPr="00E048B4">
        <w:rPr>
          <w:rFonts w:ascii="Times New Roman" w:hAnsi="Times New Roman" w:cs="Times New Roman"/>
          <w:sz w:val="24"/>
          <w:szCs w:val="24"/>
        </w:rPr>
        <w:t>(</w:t>
      </w:r>
      <w:proofErr w:type="spellStart"/>
      <w:r w:rsidRPr="00E048B4">
        <w:rPr>
          <w:rFonts w:ascii="Times New Roman" w:hAnsi="Times New Roman" w:cs="Times New Roman"/>
          <w:sz w:val="24"/>
          <w:szCs w:val="24"/>
        </w:rPr>
        <w:t>n.d.</w:t>
      </w:r>
      <w:proofErr w:type="spellEnd"/>
      <w:r w:rsidRPr="00E048B4">
        <w:rPr>
          <w:rFonts w:ascii="Times New Roman" w:hAnsi="Times New Roman" w:cs="Times New Roman"/>
          <w:sz w:val="24"/>
          <w:szCs w:val="24"/>
        </w:rPr>
        <w:t>). Retrieved April 15, 2017, from https://www.atum.bio/eCommerce/cas9/input</w:t>
      </w:r>
    </w:p>
    <w:p w14:paraId="7DE4F22E" w14:textId="0E4C9737" w:rsidR="00E048B4" w:rsidRPr="00E048B4" w:rsidRDefault="00E048B4" w:rsidP="00E048B4">
      <w:pPr>
        <w:pStyle w:val="ListParagraph"/>
        <w:numPr>
          <w:ilvl w:val="0"/>
          <w:numId w:val="2"/>
        </w:numPr>
        <w:rPr>
          <w:rFonts w:ascii="Times New Roman" w:hAnsi="Times New Roman" w:cs="Times New Roman"/>
          <w:sz w:val="24"/>
          <w:szCs w:val="24"/>
        </w:rPr>
      </w:pPr>
      <w:r w:rsidRPr="00E048B4">
        <w:rPr>
          <w:rFonts w:ascii="Times New Roman" w:hAnsi="Times New Roman" w:cs="Times New Roman"/>
          <w:sz w:val="24"/>
          <w:szCs w:val="24"/>
        </w:rPr>
        <w:t>NDUFA2 - human gene knockout kit via CRISPR. (</w:t>
      </w:r>
      <w:proofErr w:type="spellStart"/>
      <w:r w:rsidRPr="00E048B4">
        <w:rPr>
          <w:rFonts w:ascii="Times New Roman" w:hAnsi="Times New Roman" w:cs="Times New Roman"/>
          <w:sz w:val="24"/>
          <w:szCs w:val="24"/>
        </w:rPr>
        <w:t>n.d.</w:t>
      </w:r>
      <w:proofErr w:type="spellEnd"/>
      <w:r w:rsidRPr="00E048B4">
        <w:rPr>
          <w:rFonts w:ascii="Times New Roman" w:hAnsi="Times New Roman" w:cs="Times New Roman"/>
          <w:sz w:val="24"/>
          <w:szCs w:val="24"/>
        </w:rPr>
        <w:t>). Retrieved April 29, 2017, from http://www.origene.com/CRISPR-CAS9/KN202715/NDUFA2.knockout</w:t>
      </w:r>
    </w:p>
    <w:p w14:paraId="532BC64C" w14:textId="6FD3AB95" w:rsidR="00E048B4" w:rsidRPr="00E048B4" w:rsidRDefault="00E048B4" w:rsidP="00E048B4">
      <w:pPr>
        <w:pStyle w:val="ListParagraph"/>
        <w:numPr>
          <w:ilvl w:val="0"/>
          <w:numId w:val="2"/>
        </w:numPr>
        <w:rPr>
          <w:rFonts w:ascii="Times New Roman" w:hAnsi="Times New Roman" w:cs="Times New Roman"/>
          <w:sz w:val="24"/>
          <w:szCs w:val="24"/>
        </w:rPr>
      </w:pPr>
      <w:proofErr w:type="spellStart"/>
      <w:r w:rsidRPr="00E048B4">
        <w:rPr>
          <w:rFonts w:ascii="Times New Roman" w:hAnsi="Times New Roman" w:cs="Times New Roman"/>
          <w:sz w:val="24"/>
          <w:szCs w:val="24"/>
        </w:rPr>
        <w:t>Bao</w:t>
      </w:r>
      <w:proofErr w:type="spellEnd"/>
      <w:r w:rsidRPr="00E048B4">
        <w:rPr>
          <w:rFonts w:ascii="Times New Roman" w:hAnsi="Times New Roman" w:cs="Times New Roman"/>
          <w:sz w:val="24"/>
          <w:szCs w:val="24"/>
        </w:rPr>
        <w:t>, L., Chen, S., Conrad, K., Keefer, K., Abraham, T., Lee, J. P</w:t>
      </w:r>
      <w:proofErr w:type="gramStart"/>
      <w:r w:rsidRPr="00E048B4">
        <w:rPr>
          <w:rFonts w:ascii="Times New Roman" w:hAnsi="Times New Roman" w:cs="Times New Roman"/>
          <w:sz w:val="24"/>
          <w:szCs w:val="24"/>
        </w:rPr>
        <w:t>., . . .</w:t>
      </w:r>
      <w:proofErr w:type="gramEnd"/>
      <w:r w:rsidRPr="00E048B4">
        <w:rPr>
          <w:rFonts w:ascii="Times New Roman" w:hAnsi="Times New Roman" w:cs="Times New Roman"/>
          <w:sz w:val="24"/>
          <w:szCs w:val="24"/>
        </w:rPr>
        <w:t xml:space="preserve"> Miller, B. A. (2016). Depletion of the Human Ion Channel TRPM2 in Neuroblastoma Demonstrates Its Key Role in Cell Survival through</w:t>
      </w:r>
    </w:p>
    <w:p w14:paraId="5163278D" w14:textId="7467A980" w:rsidR="00E048B4" w:rsidRPr="00E048B4" w:rsidRDefault="00E048B4" w:rsidP="00E048B4">
      <w:pPr>
        <w:pStyle w:val="ListParagraph"/>
        <w:numPr>
          <w:ilvl w:val="0"/>
          <w:numId w:val="2"/>
        </w:numPr>
        <w:rPr>
          <w:rFonts w:ascii="Times New Roman" w:hAnsi="Times New Roman" w:cs="Times New Roman"/>
          <w:sz w:val="24"/>
          <w:szCs w:val="24"/>
        </w:rPr>
      </w:pPr>
      <w:proofErr w:type="spellStart"/>
      <w:r w:rsidRPr="00E048B4">
        <w:rPr>
          <w:rFonts w:ascii="Times New Roman" w:hAnsi="Times New Roman" w:cs="Times New Roman"/>
          <w:sz w:val="24"/>
          <w:szCs w:val="24"/>
        </w:rPr>
        <w:t>Schagger</w:t>
      </w:r>
      <w:proofErr w:type="spellEnd"/>
      <w:r w:rsidRPr="00E048B4">
        <w:rPr>
          <w:rFonts w:ascii="Times New Roman" w:hAnsi="Times New Roman" w:cs="Times New Roman"/>
          <w:sz w:val="24"/>
          <w:szCs w:val="24"/>
        </w:rPr>
        <w:t xml:space="preserve">, H. (2000). </w:t>
      </w:r>
      <w:proofErr w:type="spellStart"/>
      <w:r w:rsidRPr="00E048B4">
        <w:rPr>
          <w:rFonts w:ascii="Times New Roman" w:hAnsi="Times New Roman" w:cs="Times New Roman"/>
          <w:sz w:val="24"/>
          <w:szCs w:val="24"/>
        </w:rPr>
        <w:t>Supercomplexes</w:t>
      </w:r>
      <w:proofErr w:type="spellEnd"/>
      <w:r w:rsidRPr="00E048B4">
        <w:rPr>
          <w:rFonts w:ascii="Times New Roman" w:hAnsi="Times New Roman" w:cs="Times New Roman"/>
          <w:sz w:val="24"/>
          <w:szCs w:val="24"/>
        </w:rPr>
        <w:t xml:space="preserve"> in the respiratory chains of yeast and mammalian mitochondria. The EMBO Journal, 19(8), 1777-1783. doi:10.1093/</w:t>
      </w:r>
      <w:proofErr w:type="spellStart"/>
      <w:r w:rsidRPr="00E048B4">
        <w:rPr>
          <w:rFonts w:ascii="Times New Roman" w:hAnsi="Times New Roman" w:cs="Times New Roman"/>
          <w:sz w:val="24"/>
          <w:szCs w:val="24"/>
        </w:rPr>
        <w:t>emboj</w:t>
      </w:r>
      <w:proofErr w:type="spellEnd"/>
      <w:r w:rsidRPr="00E048B4">
        <w:rPr>
          <w:rFonts w:ascii="Times New Roman" w:hAnsi="Times New Roman" w:cs="Times New Roman"/>
          <w:sz w:val="24"/>
          <w:szCs w:val="24"/>
        </w:rPr>
        <w:t>/19.8.1777</w:t>
      </w:r>
    </w:p>
    <w:p w14:paraId="63F1332C" w14:textId="42B61D55" w:rsidR="00E048B4" w:rsidRPr="00E048B4" w:rsidRDefault="00E048B4" w:rsidP="00E048B4">
      <w:pPr>
        <w:pStyle w:val="ListParagraph"/>
        <w:numPr>
          <w:ilvl w:val="0"/>
          <w:numId w:val="2"/>
        </w:numPr>
        <w:rPr>
          <w:rFonts w:ascii="Times New Roman" w:hAnsi="Times New Roman" w:cs="Times New Roman"/>
          <w:sz w:val="24"/>
          <w:szCs w:val="24"/>
        </w:rPr>
      </w:pPr>
      <w:r w:rsidRPr="00E048B4">
        <w:rPr>
          <w:rFonts w:ascii="Times New Roman" w:hAnsi="Times New Roman" w:cs="Times New Roman"/>
          <w:sz w:val="24"/>
          <w:szCs w:val="24"/>
        </w:rPr>
        <w:t>Proteomics, C. (</w:t>
      </w:r>
      <w:proofErr w:type="spellStart"/>
      <w:r w:rsidRPr="00E048B4">
        <w:rPr>
          <w:rFonts w:ascii="Times New Roman" w:hAnsi="Times New Roman" w:cs="Times New Roman"/>
          <w:sz w:val="24"/>
          <w:szCs w:val="24"/>
        </w:rPr>
        <w:t>n.d.</w:t>
      </w:r>
      <w:proofErr w:type="spellEnd"/>
      <w:r w:rsidRPr="00E048B4">
        <w:rPr>
          <w:rFonts w:ascii="Times New Roman" w:hAnsi="Times New Roman" w:cs="Times New Roman"/>
          <w:sz w:val="24"/>
          <w:szCs w:val="24"/>
        </w:rPr>
        <w:t>). 2D Blue Native. Retrieved April 29, 2017, from http://www.creative-proteomics.com/services/2d-blue-native-sds-page-for-complex-analysis.htm</w:t>
      </w:r>
      <w:r w:rsidRPr="00E048B4">
        <w:rPr>
          <w:rFonts w:ascii="Times New Roman" w:hAnsi="Times New Roman" w:cs="Times New Roman"/>
          <w:sz w:val="24"/>
          <w:szCs w:val="24"/>
        </w:rPr>
        <w:tab/>
      </w:r>
    </w:p>
    <w:p w14:paraId="6BBEDE33" w14:textId="4894D0C4" w:rsidR="00E048B4" w:rsidRPr="00497C58" w:rsidRDefault="00E048B4" w:rsidP="0079527B">
      <w:pPr>
        <w:pStyle w:val="ListParagraph"/>
        <w:numPr>
          <w:ilvl w:val="0"/>
          <w:numId w:val="2"/>
        </w:numPr>
        <w:rPr>
          <w:rFonts w:ascii="Times New Roman" w:hAnsi="Times New Roman" w:cs="Times New Roman"/>
          <w:sz w:val="24"/>
          <w:szCs w:val="24"/>
        </w:rPr>
      </w:pPr>
      <w:proofErr w:type="spellStart"/>
      <w:r w:rsidRPr="00497C58">
        <w:rPr>
          <w:rFonts w:ascii="Times New Roman" w:hAnsi="Times New Roman" w:cs="Times New Roman"/>
          <w:sz w:val="24"/>
          <w:szCs w:val="24"/>
        </w:rPr>
        <w:t>Fiala</w:t>
      </w:r>
      <w:proofErr w:type="spellEnd"/>
      <w:r w:rsidRPr="00497C58">
        <w:rPr>
          <w:rFonts w:ascii="Times New Roman" w:hAnsi="Times New Roman" w:cs="Times New Roman"/>
          <w:sz w:val="24"/>
          <w:szCs w:val="24"/>
        </w:rPr>
        <w:t xml:space="preserve">, G. J., </w:t>
      </w:r>
      <w:proofErr w:type="spellStart"/>
      <w:r w:rsidRPr="00497C58">
        <w:rPr>
          <w:rFonts w:ascii="Times New Roman" w:hAnsi="Times New Roman" w:cs="Times New Roman"/>
          <w:sz w:val="24"/>
          <w:szCs w:val="24"/>
        </w:rPr>
        <w:t>Schamel</w:t>
      </w:r>
      <w:proofErr w:type="spellEnd"/>
      <w:r w:rsidRPr="00497C58">
        <w:rPr>
          <w:rFonts w:ascii="Times New Roman" w:hAnsi="Times New Roman" w:cs="Times New Roman"/>
          <w:sz w:val="24"/>
          <w:szCs w:val="24"/>
        </w:rPr>
        <w:t>, W. W., Blumenthal, B. Blue Native Polyacrylamide Gel Electrophoresis (BN-PAGE) for Analysis of Multiprotein Complexes from Cellular Lysates. J. Vis. Exp. (48), e2164, doi</w:t>
      </w:r>
      <w:proofErr w:type="gramStart"/>
      <w:r w:rsidRPr="00497C58">
        <w:rPr>
          <w:rFonts w:ascii="Times New Roman" w:hAnsi="Times New Roman" w:cs="Times New Roman"/>
          <w:sz w:val="24"/>
          <w:szCs w:val="24"/>
        </w:rPr>
        <w:t>:10.3791</w:t>
      </w:r>
      <w:proofErr w:type="gramEnd"/>
      <w:r w:rsidRPr="00497C58">
        <w:rPr>
          <w:rFonts w:ascii="Times New Roman" w:hAnsi="Times New Roman" w:cs="Times New Roman"/>
          <w:sz w:val="24"/>
          <w:szCs w:val="24"/>
        </w:rPr>
        <w:t>/2164 (2011).</w:t>
      </w:r>
    </w:p>
    <w:p w14:paraId="6F57A24D" w14:textId="0D5DC97E" w:rsidR="00E048B4" w:rsidRPr="00E048B4" w:rsidRDefault="00E048B4" w:rsidP="00E048B4">
      <w:pPr>
        <w:pStyle w:val="ListParagraph"/>
        <w:numPr>
          <w:ilvl w:val="0"/>
          <w:numId w:val="2"/>
        </w:numPr>
        <w:rPr>
          <w:rFonts w:ascii="Times New Roman" w:hAnsi="Times New Roman" w:cs="Times New Roman"/>
          <w:sz w:val="24"/>
          <w:szCs w:val="24"/>
        </w:rPr>
      </w:pPr>
      <w:r w:rsidRPr="00E048B4">
        <w:rPr>
          <w:rFonts w:ascii="Times New Roman" w:hAnsi="Times New Roman" w:cs="Times New Roman"/>
          <w:sz w:val="24"/>
          <w:szCs w:val="24"/>
        </w:rPr>
        <w:t>University of Virginia School of Medicine. (</w:t>
      </w:r>
      <w:proofErr w:type="spellStart"/>
      <w:r w:rsidRPr="00E048B4">
        <w:rPr>
          <w:rFonts w:ascii="Times New Roman" w:hAnsi="Times New Roman" w:cs="Times New Roman"/>
          <w:sz w:val="24"/>
          <w:szCs w:val="24"/>
        </w:rPr>
        <w:t>n.d.</w:t>
      </w:r>
      <w:proofErr w:type="spellEnd"/>
      <w:r w:rsidRPr="00E048B4">
        <w:rPr>
          <w:rFonts w:ascii="Times New Roman" w:hAnsi="Times New Roman" w:cs="Times New Roman"/>
          <w:sz w:val="24"/>
          <w:szCs w:val="24"/>
        </w:rPr>
        <w:t>). Retrieved April 29, 2017, from https://pharm.virginia.edu/facilities/seahorse-xf24-extracellular-flux-analyzer/</w:t>
      </w:r>
    </w:p>
    <w:p w14:paraId="0C337AF5" w14:textId="1384EB49" w:rsidR="00E048B4" w:rsidRPr="00E048B4" w:rsidRDefault="00E048B4" w:rsidP="00F13C34">
      <w:pPr>
        <w:pStyle w:val="ListParagraph"/>
        <w:numPr>
          <w:ilvl w:val="0"/>
          <w:numId w:val="2"/>
        </w:numPr>
        <w:rPr>
          <w:rFonts w:ascii="Times New Roman" w:hAnsi="Times New Roman" w:cs="Times New Roman"/>
          <w:sz w:val="24"/>
          <w:szCs w:val="24"/>
        </w:rPr>
      </w:pPr>
      <w:proofErr w:type="spellStart"/>
      <w:r w:rsidRPr="00E048B4">
        <w:rPr>
          <w:rFonts w:ascii="Times New Roman" w:hAnsi="Times New Roman" w:cs="Times New Roman"/>
          <w:sz w:val="24"/>
          <w:szCs w:val="24"/>
        </w:rPr>
        <w:lastRenderedPageBreak/>
        <w:t>Vives‐Bauza</w:t>
      </w:r>
      <w:proofErr w:type="spellEnd"/>
      <w:r w:rsidRPr="00E048B4">
        <w:rPr>
          <w:rFonts w:ascii="Times New Roman" w:hAnsi="Times New Roman" w:cs="Times New Roman"/>
          <w:sz w:val="24"/>
          <w:szCs w:val="24"/>
        </w:rPr>
        <w:t xml:space="preserve">, C., Yang, L., &amp; </w:t>
      </w:r>
      <w:proofErr w:type="spellStart"/>
      <w:r w:rsidRPr="00E048B4">
        <w:rPr>
          <w:rFonts w:ascii="Times New Roman" w:hAnsi="Times New Roman" w:cs="Times New Roman"/>
          <w:sz w:val="24"/>
          <w:szCs w:val="24"/>
        </w:rPr>
        <w:t>Manfredi</w:t>
      </w:r>
      <w:proofErr w:type="spellEnd"/>
      <w:r w:rsidRPr="00E048B4">
        <w:rPr>
          <w:rFonts w:ascii="Times New Roman" w:hAnsi="Times New Roman" w:cs="Times New Roman"/>
          <w:sz w:val="24"/>
          <w:szCs w:val="24"/>
        </w:rPr>
        <w:t>, G. (2007). Assay of Mitochondrial ATP Synthesis in Animal Cells and Tissues. Mitochondria, 2nd Edition Methods in Cell Biology, 155-171. doi:10.1016/s0091-679x(06)80007-5</w:t>
      </w:r>
    </w:p>
    <w:p w14:paraId="77488D67" w14:textId="77777777" w:rsidR="005763A0" w:rsidRDefault="00E048B4" w:rsidP="005763A0">
      <w:pPr>
        <w:pStyle w:val="ListParagraph"/>
        <w:numPr>
          <w:ilvl w:val="0"/>
          <w:numId w:val="2"/>
        </w:numPr>
        <w:rPr>
          <w:rFonts w:ascii="Times New Roman" w:hAnsi="Times New Roman" w:cs="Times New Roman"/>
          <w:sz w:val="24"/>
          <w:szCs w:val="24"/>
        </w:rPr>
      </w:pPr>
      <w:r w:rsidRPr="00E048B4">
        <w:rPr>
          <w:rFonts w:ascii="Times New Roman" w:hAnsi="Times New Roman" w:cs="Times New Roman"/>
          <w:sz w:val="24"/>
          <w:szCs w:val="24"/>
        </w:rPr>
        <w:t xml:space="preserve">Hodge, G. K., &amp; Butcher, L. L. (1980). Pars compacta of the substantia </w:t>
      </w:r>
      <w:proofErr w:type="spellStart"/>
      <w:r w:rsidRPr="00E048B4">
        <w:rPr>
          <w:rFonts w:ascii="Times New Roman" w:hAnsi="Times New Roman" w:cs="Times New Roman"/>
          <w:sz w:val="24"/>
          <w:szCs w:val="24"/>
        </w:rPr>
        <w:t>nigra</w:t>
      </w:r>
      <w:proofErr w:type="spellEnd"/>
      <w:r w:rsidRPr="00E048B4">
        <w:rPr>
          <w:rFonts w:ascii="Times New Roman" w:hAnsi="Times New Roman" w:cs="Times New Roman"/>
          <w:sz w:val="24"/>
          <w:szCs w:val="24"/>
        </w:rPr>
        <w:t xml:space="preserve"> modulates motor activity but is not involved importantly in regulating food and water intake. </w:t>
      </w:r>
      <w:proofErr w:type="spellStart"/>
      <w:r w:rsidRPr="00E048B4">
        <w:rPr>
          <w:rFonts w:ascii="Times New Roman" w:hAnsi="Times New Roman" w:cs="Times New Roman"/>
          <w:sz w:val="24"/>
          <w:szCs w:val="24"/>
        </w:rPr>
        <w:t>Naunyn-Schmiedeberg's</w:t>
      </w:r>
      <w:proofErr w:type="spellEnd"/>
      <w:r w:rsidRPr="00E048B4">
        <w:rPr>
          <w:rFonts w:ascii="Times New Roman" w:hAnsi="Times New Roman" w:cs="Times New Roman"/>
          <w:sz w:val="24"/>
          <w:szCs w:val="24"/>
        </w:rPr>
        <w:t xml:space="preserve"> Archives of Pharmacology, 313(1), 51-67. doi:10.1007/bf005058</w:t>
      </w:r>
    </w:p>
    <w:p w14:paraId="2525A614" w14:textId="35659810" w:rsidR="005763A0" w:rsidRPr="005763A0" w:rsidRDefault="005763A0" w:rsidP="005763A0">
      <w:pPr>
        <w:pStyle w:val="ListParagraph"/>
        <w:numPr>
          <w:ilvl w:val="0"/>
          <w:numId w:val="2"/>
        </w:numPr>
        <w:rPr>
          <w:rFonts w:ascii="Times New Roman" w:hAnsi="Times New Roman" w:cs="Times New Roman"/>
          <w:sz w:val="24"/>
          <w:szCs w:val="24"/>
        </w:rPr>
      </w:pPr>
      <w:r w:rsidRPr="005763A0">
        <w:rPr>
          <w:rFonts w:ascii="Times New Roman" w:hAnsi="Times New Roman" w:cs="Times New Roman"/>
          <w:sz w:val="24"/>
          <w:szCs w:val="24"/>
        </w:rPr>
        <w:t>Figure 1: https://upload.wikimedia.org/wikipedia/commons/thumb/a/a5/Protein_NDUFA2_PDB_1s3a.png/375px-Protein_NDUFA2_PDB_1s3a.png</w:t>
      </w:r>
    </w:p>
    <w:p w14:paraId="3061157F" w14:textId="77777777" w:rsidR="005763A0" w:rsidRPr="005763A0" w:rsidRDefault="005763A0" w:rsidP="005763A0">
      <w:pPr>
        <w:pStyle w:val="ListParagraph"/>
        <w:numPr>
          <w:ilvl w:val="0"/>
          <w:numId w:val="2"/>
        </w:numPr>
        <w:rPr>
          <w:rFonts w:ascii="Times New Roman" w:hAnsi="Times New Roman" w:cs="Times New Roman"/>
          <w:sz w:val="24"/>
          <w:szCs w:val="24"/>
        </w:rPr>
      </w:pPr>
      <w:r w:rsidRPr="005763A0">
        <w:rPr>
          <w:rFonts w:ascii="Times New Roman" w:hAnsi="Times New Roman" w:cs="Times New Roman"/>
          <w:sz w:val="24"/>
          <w:szCs w:val="24"/>
        </w:rPr>
        <w:t>Figure 2: http://img.tfd.com/dorland/arm_chromosome.jpg</w:t>
      </w:r>
    </w:p>
    <w:p w14:paraId="178286E0" w14:textId="77777777" w:rsidR="005763A0" w:rsidRPr="005763A0" w:rsidRDefault="005763A0" w:rsidP="005763A0">
      <w:pPr>
        <w:pStyle w:val="ListParagraph"/>
        <w:numPr>
          <w:ilvl w:val="0"/>
          <w:numId w:val="2"/>
        </w:numPr>
        <w:rPr>
          <w:rFonts w:ascii="Times New Roman" w:hAnsi="Times New Roman" w:cs="Times New Roman"/>
          <w:sz w:val="24"/>
          <w:szCs w:val="24"/>
        </w:rPr>
      </w:pPr>
      <w:r w:rsidRPr="005763A0">
        <w:rPr>
          <w:rFonts w:ascii="Times New Roman" w:hAnsi="Times New Roman" w:cs="Times New Roman"/>
          <w:sz w:val="24"/>
          <w:szCs w:val="24"/>
        </w:rPr>
        <w:t>Figure 3: https://www.abmgood.com/premadeICRISPR-new/images/CRISPR-Sorting-Feature-Knowledge-Base-Intro-CRISPR.png</w:t>
      </w:r>
    </w:p>
    <w:p w14:paraId="057CFBC5" w14:textId="77777777" w:rsidR="005763A0" w:rsidRPr="005763A0" w:rsidRDefault="005763A0" w:rsidP="005763A0">
      <w:pPr>
        <w:pStyle w:val="ListParagraph"/>
        <w:numPr>
          <w:ilvl w:val="0"/>
          <w:numId w:val="2"/>
        </w:numPr>
        <w:rPr>
          <w:rFonts w:ascii="Times New Roman" w:hAnsi="Times New Roman" w:cs="Times New Roman"/>
          <w:sz w:val="24"/>
          <w:szCs w:val="24"/>
        </w:rPr>
      </w:pPr>
      <w:r w:rsidRPr="005763A0">
        <w:rPr>
          <w:rFonts w:ascii="Times New Roman" w:hAnsi="Times New Roman" w:cs="Times New Roman"/>
          <w:sz w:val="24"/>
          <w:szCs w:val="24"/>
        </w:rPr>
        <w:t xml:space="preserve">Figure 4: https://www.ncbi.nlm.nih.gov/pmc/articles/PMC5127451/ </w:t>
      </w:r>
    </w:p>
    <w:p w14:paraId="26D3777B" w14:textId="77777777" w:rsidR="005763A0" w:rsidRPr="005763A0" w:rsidRDefault="005763A0" w:rsidP="005763A0">
      <w:pPr>
        <w:pStyle w:val="ListParagraph"/>
        <w:numPr>
          <w:ilvl w:val="0"/>
          <w:numId w:val="2"/>
        </w:numPr>
        <w:rPr>
          <w:rFonts w:ascii="Times New Roman" w:hAnsi="Times New Roman" w:cs="Times New Roman"/>
          <w:sz w:val="24"/>
          <w:szCs w:val="24"/>
        </w:rPr>
      </w:pPr>
      <w:r w:rsidRPr="005763A0">
        <w:rPr>
          <w:rFonts w:ascii="Times New Roman" w:hAnsi="Times New Roman" w:cs="Times New Roman"/>
          <w:sz w:val="24"/>
          <w:szCs w:val="24"/>
        </w:rPr>
        <w:t>Figure 5: http://www.btxonline.com/media/wysiwyg/faq_page/electroporation-cartoon.png</w:t>
      </w:r>
    </w:p>
    <w:p w14:paraId="199B6508" w14:textId="77777777" w:rsidR="005763A0" w:rsidRPr="005763A0" w:rsidRDefault="005763A0" w:rsidP="005763A0">
      <w:pPr>
        <w:pStyle w:val="ListParagraph"/>
        <w:numPr>
          <w:ilvl w:val="0"/>
          <w:numId w:val="2"/>
        </w:numPr>
        <w:rPr>
          <w:rFonts w:ascii="Times New Roman" w:hAnsi="Times New Roman" w:cs="Times New Roman"/>
          <w:sz w:val="24"/>
          <w:szCs w:val="24"/>
        </w:rPr>
      </w:pPr>
      <w:r w:rsidRPr="005763A0">
        <w:rPr>
          <w:rFonts w:ascii="Times New Roman" w:hAnsi="Times New Roman" w:cs="Times New Roman"/>
          <w:sz w:val="24"/>
          <w:szCs w:val="24"/>
        </w:rPr>
        <w:t>Figure 6: https://adarshsomani02.files.wordpress.com/2015/02/centrifugation4.png</w:t>
      </w:r>
    </w:p>
    <w:p w14:paraId="797F91FC" w14:textId="77777777" w:rsidR="005763A0" w:rsidRPr="005763A0" w:rsidRDefault="005763A0" w:rsidP="005763A0">
      <w:pPr>
        <w:pStyle w:val="ListParagraph"/>
        <w:numPr>
          <w:ilvl w:val="0"/>
          <w:numId w:val="2"/>
        </w:numPr>
        <w:rPr>
          <w:rFonts w:ascii="Times New Roman" w:hAnsi="Times New Roman" w:cs="Times New Roman"/>
          <w:sz w:val="24"/>
          <w:szCs w:val="24"/>
        </w:rPr>
      </w:pPr>
      <w:r w:rsidRPr="005763A0">
        <w:rPr>
          <w:rFonts w:ascii="Times New Roman" w:hAnsi="Times New Roman" w:cs="Times New Roman"/>
          <w:sz w:val="24"/>
          <w:szCs w:val="24"/>
        </w:rPr>
        <w:t>Figure 7: https://www.jove.com/video/2164/blue-native-polyacrylamide-gel-electrophoresis-bn-page-for-analysis</w:t>
      </w:r>
    </w:p>
    <w:p w14:paraId="2E106596" w14:textId="77777777" w:rsidR="005763A0" w:rsidRPr="005763A0" w:rsidRDefault="005763A0" w:rsidP="005763A0">
      <w:pPr>
        <w:pStyle w:val="ListParagraph"/>
        <w:numPr>
          <w:ilvl w:val="0"/>
          <w:numId w:val="2"/>
        </w:numPr>
        <w:rPr>
          <w:rFonts w:ascii="Times New Roman" w:hAnsi="Times New Roman" w:cs="Times New Roman"/>
          <w:sz w:val="24"/>
          <w:szCs w:val="24"/>
        </w:rPr>
      </w:pPr>
      <w:r w:rsidRPr="005763A0">
        <w:rPr>
          <w:rFonts w:ascii="Times New Roman" w:hAnsi="Times New Roman" w:cs="Times New Roman"/>
          <w:sz w:val="24"/>
          <w:szCs w:val="24"/>
        </w:rPr>
        <w:t>Figure 8: https://pharm.virginia.edu/files/2014/01/Seahorse.jpg</w:t>
      </w:r>
    </w:p>
    <w:p w14:paraId="6CCF42F2" w14:textId="4615FAD7" w:rsidR="00E537CD" w:rsidRPr="00E048B4" w:rsidRDefault="005763A0" w:rsidP="005763A0">
      <w:pPr>
        <w:pStyle w:val="ListParagraph"/>
        <w:numPr>
          <w:ilvl w:val="0"/>
          <w:numId w:val="2"/>
        </w:numPr>
        <w:rPr>
          <w:rFonts w:ascii="Times New Roman" w:hAnsi="Times New Roman" w:cs="Times New Roman"/>
          <w:color w:val="FF0000"/>
          <w:sz w:val="24"/>
          <w:szCs w:val="24"/>
        </w:rPr>
      </w:pPr>
      <w:r w:rsidRPr="005763A0">
        <w:rPr>
          <w:rFonts w:ascii="Times New Roman" w:hAnsi="Times New Roman" w:cs="Times New Roman"/>
          <w:sz w:val="24"/>
          <w:szCs w:val="24"/>
        </w:rPr>
        <w:t>Figure 9: https://upload.wikimedia.org/wikipedia/commons/thumb/1/13/FACS-toestel.JPG/300px-FACS-toestel.JPG</w:t>
      </w:r>
      <w:r w:rsidR="00E048B4" w:rsidRPr="00E048B4">
        <w:rPr>
          <w:rFonts w:ascii="Times New Roman" w:hAnsi="Times New Roman" w:cs="Times New Roman"/>
          <w:sz w:val="24"/>
          <w:szCs w:val="24"/>
        </w:rPr>
        <w:t>05</w:t>
      </w:r>
    </w:p>
    <w:sectPr w:rsidR="00E537CD" w:rsidRPr="00E04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C44"/>
    <w:multiLevelType w:val="hybridMultilevel"/>
    <w:tmpl w:val="7DAE1734"/>
    <w:lvl w:ilvl="0" w:tplc="80D00A6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063338"/>
    <w:multiLevelType w:val="hybridMultilevel"/>
    <w:tmpl w:val="3BF6B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DF"/>
    <w:rsid w:val="00020D54"/>
    <w:rsid w:val="00031F30"/>
    <w:rsid w:val="00054446"/>
    <w:rsid w:val="000E2728"/>
    <w:rsid w:val="000F499D"/>
    <w:rsid w:val="00116373"/>
    <w:rsid w:val="00124CF3"/>
    <w:rsid w:val="00150D14"/>
    <w:rsid w:val="001700AD"/>
    <w:rsid w:val="001A1AF5"/>
    <w:rsid w:val="001B3991"/>
    <w:rsid w:val="001C36E2"/>
    <w:rsid w:val="00214FCB"/>
    <w:rsid w:val="00251825"/>
    <w:rsid w:val="0029361E"/>
    <w:rsid w:val="002B0EFE"/>
    <w:rsid w:val="002B74C0"/>
    <w:rsid w:val="002C181A"/>
    <w:rsid w:val="002C1A40"/>
    <w:rsid w:val="002C1CDF"/>
    <w:rsid w:val="002D334B"/>
    <w:rsid w:val="002D5F17"/>
    <w:rsid w:val="003163A6"/>
    <w:rsid w:val="00326F95"/>
    <w:rsid w:val="00341B8F"/>
    <w:rsid w:val="003476D6"/>
    <w:rsid w:val="003A12BC"/>
    <w:rsid w:val="003C25DD"/>
    <w:rsid w:val="00401D7F"/>
    <w:rsid w:val="00402072"/>
    <w:rsid w:val="00407DC4"/>
    <w:rsid w:val="00415C6F"/>
    <w:rsid w:val="00416486"/>
    <w:rsid w:val="004351B8"/>
    <w:rsid w:val="004374B6"/>
    <w:rsid w:val="0044755F"/>
    <w:rsid w:val="0046533F"/>
    <w:rsid w:val="00475F88"/>
    <w:rsid w:val="00476B61"/>
    <w:rsid w:val="00497C58"/>
    <w:rsid w:val="004D22FA"/>
    <w:rsid w:val="004D6126"/>
    <w:rsid w:val="00507537"/>
    <w:rsid w:val="00516382"/>
    <w:rsid w:val="00534C62"/>
    <w:rsid w:val="00537C66"/>
    <w:rsid w:val="005763A0"/>
    <w:rsid w:val="00577640"/>
    <w:rsid w:val="005B21D2"/>
    <w:rsid w:val="005E6722"/>
    <w:rsid w:val="00622850"/>
    <w:rsid w:val="00632A6F"/>
    <w:rsid w:val="00635676"/>
    <w:rsid w:val="0064366C"/>
    <w:rsid w:val="00645824"/>
    <w:rsid w:val="00684ED7"/>
    <w:rsid w:val="0069662F"/>
    <w:rsid w:val="006A2263"/>
    <w:rsid w:val="006B2CB4"/>
    <w:rsid w:val="006E3A3B"/>
    <w:rsid w:val="00722500"/>
    <w:rsid w:val="00723321"/>
    <w:rsid w:val="00730C0D"/>
    <w:rsid w:val="00735A26"/>
    <w:rsid w:val="00745FFD"/>
    <w:rsid w:val="007461C4"/>
    <w:rsid w:val="00757F61"/>
    <w:rsid w:val="007619E2"/>
    <w:rsid w:val="00770647"/>
    <w:rsid w:val="00774806"/>
    <w:rsid w:val="00793323"/>
    <w:rsid w:val="00794DE0"/>
    <w:rsid w:val="007961A4"/>
    <w:rsid w:val="008269E5"/>
    <w:rsid w:val="00840B7A"/>
    <w:rsid w:val="00865085"/>
    <w:rsid w:val="008775B1"/>
    <w:rsid w:val="00881BD8"/>
    <w:rsid w:val="00884680"/>
    <w:rsid w:val="008A1924"/>
    <w:rsid w:val="008A364F"/>
    <w:rsid w:val="008B0BF0"/>
    <w:rsid w:val="008D5726"/>
    <w:rsid w:val="008E4752"/>
    <w:rsid w:val="00911655"/>
    <w:rsid w:val="00913723"/>
    <w:rsid w:val="00917867"/>
    <w:rsid w:val="009421D6"/>
    <w:rsid w:val="009426C4"/>
    <w:rsid w:val="00945A44"/>
    <w:rsid w:val="009849EF"/>
    <w:rsid w:val="009C5F36"/>
    <w:rsid w:val="009C633B"/>
    <w:rsid w:val="009D44BB"/>
    <w:rsid w:val="00A20C0B"/>
    <w:rsid w:val="00A318B9"/>
    <w:rsid w:val="00A3473D"/>
    <w:rsid w:val="00A44AAF"/>
    <w:rsid w:val="00A47047"/>
    <w:rsid w:val="00A64B67"/>
    <w:rsid w:val="00A67790"/>
    <w:rsid w:val="00A978FB"/>
    <w:rsid w:val="00AE4A2C"/>
    <w:rsid w:val="00AE61BE"/>
    <w:rsid w:val="00B21CCA"/>
    <w:rsid w:val="00B223E1"/>
    <w:rsid w:val="00B40138"/>
    <w:rsid w:val="00B43E6C"/>
    <w:rsid w:val="00B46AFC"/>
    <w:rsid w:val="00B602FD"/>
    <w:rsid w:val="00B76544"/>
    <w:rsid w:val="00B84F69"/>
    <w:rsid w:val="00B93B03"/>
    <w:rsid w:val="00B944CC"/>
    <w:rsid w:val="00BA37A4"/>
    <w:rsid w:val="00BA415E"/>
    <w:rsid w:val="00BA5CAB"/>
    <w:rsid w:val="00BA6E71"/>
    <w:rsid w:val="00BB0257"/>
    <w:rsid w:val="00BC06C9"/>
    <w:rsid w:val="00BE0353"/>
    <w:rsid w:val="00BE75AC"/>
    <w:rsid w:val="00BF0047"/>
    <w:rsid w:val="00BF2A83"/>
    <w:rsid w:val="00BF64A3"/>
    <w:rsid w:val="00C05D65"/>
    <w:rsid w:val="00C0745D"/>
    <w:rsid w:val="00C2456A"/>
    <w:rsid w:val="00C249F0"/>
    <w:rsid w:val="00C402B3"/>
    <w:rsid w:val="00C56E7A"/>
    <w:rsid w:val="00C6486C"/>
    <w:rsid w:val="00C6548E"/>
    <w:rsid w:val="00C848E9"/>
    <w:rsid w:val="00C87D82"/>
    <w:rsid w:val="00CA28FE"/>
    <w:rsid w:val="00CA5657"/>
    <w:rsid w:val="00CB47AB"/>
    <w:rsid w:val="00CC2BB8"/>
    <w:rsid w:val="00CD6522"/>
    <w:rsid w:val="00CD6BE1"/>
    <w:rsid w:val="00CD7F6A"/>
    <w:rsid w:val="00CF7413"/>
    <w:rsid w:val="00D02892"/>
    <w:rsid w:val="00D24C76"/>
    <w:rsid w:val="00D76AE3"/>
    <w:rsid w:val="00D779AA"/>
    <w:rsid w:val="00D91F6F"/>
    <w:rsid w:val="00DA4BE2"/>
    <w:rsid w:val="00DA68AB"/>
    <w:rsid w:val="00DD0D39"/>
    <w:rsid w:val="00DD5C47"/>
    <w:rsid w:val="00DE486D"/>
    <w:rsid w:val="00DF06AD"/>
    <w:rsid w:val="00E048B4"/>
    <w:rsid w:val="00E10902"/>
    <w:rsid w:val="00E15A53"/>
    <w:rsid w:val="00E25874"/>
    <w:rsid w:val="00E537CD"/>
    <w:rsid w:val="00E81F18"/>
    <w:rsid w:val="00E865FF"/>
    <w:rsid w:val="00E91530"/>
    <w:rsid w:val="00EC4C6E"/>
    <w:rsid w:val="00ED4509"/>
    <w:rsid w:val="00EE252A"/>
    <w:rsid w:val="00F15605"/>
    <w:rsid w:val="00F262ED"/>
    <w:rsid w:val="00F30692"/>
    <w:rsid w:val="00F54309"/>
    <w:rsid w:val="00F55B86"/>
    <w:rsid w:val="00F933CA"/>
    <w:rsid w:val="00F97514"/>
    <w:rsid w:val="00FB0D80"/>
    <w:rsid w:val="00FB72A1"/>
    <w:rsid w:val="00FF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AB4F"/>
  <w15:chartTrackingRefBased/>
  <w15:docId w15:val="{967C0DD2-00E8-4DAC-9E04-97141627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4446"/>
    <w:rPr>
      <w:sz w:val="16"/>
      <w:szCs w:val="16"/>
    </w:rPr>
  </w:style>
  <w:style w:type="paragraph" w:styleId="CommentText">
    <w:name w:val="annotation text"/>
    <w:basedOn w:val="Normal"/>
    <w:link w:val="CommentTextChar"/>
    <w:uiPriority w:val="99"/>
    <w:semiHidden/>
    <w:unhideWhenUsed/>
    <w:rsid w:val="00054446"/>
    <w:pPr>
      <w:spacing w:line="240" w:lineRule="auto"/>
    </w:pPr>
    <w:rPr>
      <w:sz w:val="20"/>
      <w:szCs w:val="20"/>
    </w:rPr>
  </w:style>
  <w:style w:type="character" w:customStyle="1" w:styleId="CommentTextChar">
    <w:name w:val="Comment Text Char"/>
    <w:basedOn w:val="DefaultParagraphFont"/>
    <w:link w:val="CommentText"/>
    <w:uiPriority w:val="99"/>
    <w:semiHidden/>
    <w:rsid w:val="00054446"/>
    <w:rPr>
      <w:sz w:val="20"/>
      <w:szCs w:val="20"/>
    </w:rPr>
  </w:style>
  <w:style w:type="paragraph" w:styleId="CommentSubject">
    <w:name w:val="annotation subject"/>
    <w:basedOn w:val="CommentText"/>
    <w:next w:val="CommentText"/>
    <w:link w:val="CommentSubjectChar"/>
    <w:uiPriority w:val="99"/>
    <w:semiHidden/>
    <w:unhideWhenUsed/>
    <w:rsid w:val="00054446"/>
    <w:rPr>
      <w:b/>
      <w:bCs/>
    </w:rPr>
  </w:style>
  <w:style w:type="character" w:customStyle="1" w:styleId="CommentSubjectChar">
    <w:name w:val="Comment Subject Char"/>
    <w:basedOn w:val="CommentTextChar"/>
    <w:link w:val="CommentSubject"/>
    <w:uiPriority w:val="99"/>
    <w:semiHidden/>
    <w:rsid w:val="00054446"/>
    <w:rPr>
      <w:b/>
      <w:bCs/>
      <w:sz w:val="20"/>
      <w:szCs w:val="20"/>
    </w:rPr>
  </w:style>
  <w:style w:type="paragraph" w:styleId="BalloonText">
    <w:name w:val="Balloon Text"/>
    <w:basedOn w:val="Normal"/>
    <w:link w:val="BalloonTextChar"/>
    <w:uiPriority w:val="99"/>
    <w:semiHidden/>
    <w:unhideWhenUsed/>
    <w:rsid w:val="00054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446"/>
    <w:rPr>
      <w:rFonts w:ascii="Segoe UI" w:hAnsi="Segoe UI" w:cs="Segoe UI"/>
      <w:sz w:val="18"/>
      <w:szCs w:val="18"/>
    </w:rPr>
  </w:style>
  <w:style w:type="character" w:customStyle="1" w:styleId="apple-converted-space">
    <w:name w:val="apple-converted-space"/>
    <w:basedOn w:val="DefaultParagraphFont"/>
    <w:rsid w:val="00EE252A"/>
  </w:style>
  <w:style w:type="paragraph" w:styleId="Caption">
    <w:name w:val="caption"/>
    <w:basedOn w:val="Normal"/>
    <w:next w:val="Normal"/>
    <w:uiPriority w:val="35"/>
    <w:unhideWhenUsed/>
    <w:qFormat/>
    <w:rsid w:val="009C5F36"/>
    <w:pPr>
      <w:spacing w:after="200" w:line="240" w:lineRule="auto"/>
    </w:pPr>
    <w:rPr>
      <w:i/>
      <w:iCs/>
      <w:color w:val="44546A" w:themeColor="text2"/>
      <w:sz w:val="18"/>
      <w:szCs w:val="18"/>
    </w:rPr>
  </w:style>
  <w:style w:type="character" w:styleId="Hyperlink">
    <w:name w:val="Hyperlink"/>
    <w:basedOn w:val="DefaultParagraphFont"/>
    <w:uiPriority w:val="99"/>
    <w:semiHidden/>
    <w:unhideWhenUsed/>
    <w:rsid w:val="00DD0D39"/>
    <w:rPr>
      <w:color w:val="0000FF"/>
      <w:u w:val="single"/>
    </w:rPr>
  </w:style>
  <w:style w:type="paragraph" w:styleId="ListParagraph">
    <w:name w:val="List Paragraph"/>
    <w:basedOn w:val="Normal"/>
    <w:uiPriority w:val="34"/>
    <w:qFormat/>
    <w:rsid w:val="00E04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6059">
      <w:bodyDiv w:val="1"/>
      <w:marLeft w:val="0"/>
      <w:marRight w:val="0"/>
      <w:marTop w:val="0"/>
      <w:marBottom w:val="0"/>
      <w:divBdr>
        <w:top w:val="none" w:sz="0" w:space="0" w:color="auto"/>
        <w:left w:val="none" w:sz="0" w:space="0" w:color="auto"/>
        <w:bottom w:val="none" w:sz="0" w:space="0" w:color="auto"/>
        <w:right w:val="none" w:sz="0" w:space="0" w:color="auto"/>
      </w:divBdr>
    </w:div>
    <w:div w:id="1097797985">
      <w:bodyDiv w:val="1"/>
      <w:marLeft w:val="0"/>
      <w:marRight w:val="0"/>
      <w:marTop w:val="0"/>
      <w:marBottom w:val="0"/>
      <w:divBdr>
        <w:top w:val="none" w:sz="0" w:space="0" w:color="auto"/>
        <w:left w:val="none" w:sz="0" w:space="0" w:color="auto"/>
        <w:bottom w:val="none" w:sz="0" w:space="0" w:color="auto"/>
        <w:right w:val="none" w:sz="0" w:space="0" w:color="auto"/>
      </w:divBdr>
    </w:div>
    <w:div w:id="20172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VCU Libraries</Company>
  <LinksUpToDate>false</LinksUpToDate>
  <CharactersWithSpaces>18470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Ruairidh M Barlow</dc:creator>
  <cp:keywords/>
  <dc:description/>
  <cp:lastModifiedBy>Ruairidh Barlow</cp:lastModifiedBy>
  <cp:revision>18</cp:revision>
  <dcterms:created xsi:type="dcterms:W3CDTF">2017-04-29T21:26:00Z</dcterms:created>
  <dcterms:modified xsi:type="dcterms:W3CDTF">2017-04-30T02:36:00Z</dcterms:modified>
</cp:coreProperties>
</file>