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28" w:rsidRPr="00F4701E" w:rsidRDefault="00D03928">
      <w:pPr>
        <w:rPr>
          <w:rFonts w:ascii="Times New Roman" w:hAnsi="Times New Roman"/>
        </w:rPr>
      </w:pPr>
      <w:r w:rsidRPr="00F4701E">
        <w:rPr>
          <w:rFonts w:ascii="Times New Roman" w:hAnsi="Times New Roman"/>
        </w:rPr>
        <w:t>My comments are focused primarily on Troop Guides, and their preparation.</w:t>
      </w:r>
    </w:p>
    <w:p w:rsidR="00D03928" w:rsidRDefault="00D03928" w:rsidP="00F4701E">
      <w:pPr>
        <w:pStyle w:val="ListParagraph"/>
        <w:numPr>
          <w:ilvl w:val="0"/>
          <w:numId w:val="1"/>
        </w:numPr>
        <w:spacing w:after="240" w:line="240" w:lineRule="auto"/>
        <w:rPr>
          <w:rFonts w:ascii="Times New Roman" w:hAnsi="Times New Roman"/>
        </w:rPr>
      </w:pPr>
      <w:r w:rsidRPr="00F4701E">
        <w:rPr>
          <w:rFonts w:ascii="Times New Roman" w:hAnsi="Times New Roman"/>
        </w:rPr>
        <w:t xml:space="preserve">The ASM-TG should help select the TGs for the course if possible, along with </w:t>
      </w:r>
      <w:r>
        <w:rPr>
          <w:rFonts w:ascii="Times New Roman" w:hAnsi="Times New Roman"/>
        </w:rPr>
        <w:t>CD and the ASM-P.  So, this discussion should start early, and allow for this interaction.</w:t>
      </w:r>
    </w:p>
    <w:p w:rsidR="00D03928" w:rsidRDefault="00D03928" w:rsidP="00AB0DDB">
      <w:pPr>
        <w:pStyle w:val="ListParagraph"/>
        <w:numPr>
          <w:ilvl w:val="1"/>
          <w:numId w:val="1"/>
        </w:numPr>
        <w:spacing w:after="240" w:line="240" w:lineRule="auto"/>
        <w:rPr>
          <w:rFonts w:ascii="Times New Roman" w:hAnsi="Times New Roman"/>
        </w:rPr>
      </w:pPr>
      <w:r>
        <w:rPr>
          <w:rFonts w:ascii="Times New Roman" w:hAnsi="Times New Roman"/>
        </w:rPr>
        <w:t>Attributes: Scouting knowledge; enthusiasm; interpersonal skills; good communicator; long-term commitment to Scouting</w:t>
      </w:r>
    </w:p>
    <w:p w:rsidR="00D03928" w:rsidRDefault="00D03928" w:rsidP="00AB0DDB">
      <w:pPr>
        <w:pStyle w:val="ListParagraph"/>
        <w:numPr>
          <w:ilvl w:val="1"/>
          <w:numId w:val="1"/>
        </w:numPr>
        <w:spacing w:after="240" w:line="240" w:lineRule="auto"/>
        <w:rPr>
          <w:rFonts w:ascii="Times New Roman" w:hAnsi="Times New Roman"/>
        </w:rPr>
      </w:pPr>
      <w:r>
        <w:rPr>
          <w:rFonts w:ascii="Times New Roman" w:hAnsi="Times New Roman"/>
        </w:rPr>
        <w:t>A mix of age is good, so there are some “seasoned” and some not so seasoned</w:t>
      </w:r>
    </w:p>
    <w:p w:rsidR="00D03928" w:rsidRDefault="00D03928" w:rsidP="00AB0DDB">
      <w:pPr>
        <w:pStyle w:val="ListParagraph"/>
        <w:numPr>
          <w:ilvl w:val="1"/>
          <w:numId w:val="1"/>
        </w:numPr>
        <w:spacing w:after="240" w:line="240" w:lineRule="auto"/>
        <w:rPr>
          <w:rFonts w:ascii="Times New Roman" w:hAnsi="Times New Roman"/>
        </w:rPr>
      </w:pPr>
      <w:r>
        <w:rPr>
          <w:rFonts w:ascii="Times New Roman" w:hAnsi="Times New Roman"/>
        </w:rPr>
        <w:t>A mix demonstrating involvement at Council and District level is good, too.</w:t>
      </w:r>
    </w:p>
    <w:p w:rsidR="00D03928" w:rsidRDefault="00D03928" w:rsidP="00AB0DDB">
      <w:pPr>
        <w:pStyle w:val="ListParagraph"/>
        <w:numPr>
          <w:ilvl w:val="1"/>
          <w:numId w:val="1"/>
        </w:numPr>
        <w:spacing w:after="240" w:line="240" w:lineRule="auto"/>
        <w:rPr>
          <w:rFonts w:ascii="Times New Roman" w:hAnsi="Times New Roman"/>
        </w:rPr>
      </w:pPr>
      <w:r>
        <w:rPr>
          <w:rFonts w:ascii="Times New Roman" w:hAnsi="Times New Roman"/>
        </w:rPr>
        <w:t>A mix across Boy Scouts, Cubs, and Venturers, if possible</w:t>
      </w:r>
    </w:p>
    <w:p w:rsidR="00D03928" w:rsidRPr="00AB0DDB" w:rsidRDefault="00D03928" w:rsidP="00F4701E">
      <w:pPr>
        <w:pStyle w:val="NoSpacing"/>
        <w:numPr>
          <w:ilvl w:val="0"/>
          <w:numId w:val="1"/>
        </w:numPr>
      </w:pPr>
      <w:r>
        <w:rPr>
          <w:rFonts w:ascii="Times New Roman" w:hAnsi="Times New Roman"/>
        </w:rPr>
        <w:t xml:space="preserve">ASM-TG should have an early discussion with each TG if possible, at time of selection. </w:t>
      </w:r>
    </w:p>
    <w:p w:rsidR="00D03928" w:rsidRPr="00AB0DDB" w:rsidRDefault="00D03928" w:rsidP="00AB0DDB">
      <w:pPr>
        <w:pStyle w:val="NoSpacing"/>
        <w:numPr>
          <w:ilvl w:val="1"/>
          <w:numId w:val="1"/>
        </w:numPr>
      </w:pPr>
      <w:r>
        <w:rPr>
          <w:rFonts w:ascii="Times New Roman" w:hAnsi="Times New Roman"/>
        </w:rPr>
        <w:t>This would help firm up the TG and ASM-TG relationship very early in the course</w:t>
      </w:r>
    </w:p>
    <w:p w:rsidR="00D03928" w:rsidRPr="005E0877" w:rsidRDefault="00D03928" w:rsidP="00AB0DDB">
      <w:pPr>
        <w:pStyle w:val="NoSpacing"/>
        <w:numPr>
          <w:ilvl w:val="1"/>
          <w:numId w:val="1"/>
        </w:numPr>
      </w:pPr>
      <w:r>
        <w:rPr>
          <w:rFonts w:ascii="Times New Roman" w:hAnsi="Times New Roman"/>
        </w:rPr>
        <w:t xml:space="preserve">It would allow an early sharing of personal goals and interests </w:t>
      </w:r>
    </w:p>
    <w:p w:rsidR="00D03928" w:rsidRPr="005E0877" w:rsidRDefault="00D03928" w:rsidP="00C035B8">
      <w:pPr>
        <w:pStyle w:val="NoSpacing"/>
        <w:numPr>
          <w:ilvl w:val="0"/>
          <w:numId w:val="1"/>
        </w:numPr>
        <w:spacing w:before="240"/>
      </w:pPr>
      <w:r>
        <w:rPr>
          <w:rFonts w:ascii="Times New Roman" w:hAnsi="Times New Roman"/>
        </w:rPr>
        <w:t>Major TG Responsibilities:</w:t>
      </w:r>
    </w:p>
    <w:p w:rsidR="00D03928" w:rsidRPr="005E0877" w:rsidRDefault="00D03928" w:rsidP="005E0877">
      <w:pPr>
        <w:pStyle w:val="NoSpacing"/>
        <w:numPr>
          <w:ilvl w:val="1"/>
          <w:numId w:val="1"/>
        </w:numPr>
      </w:pPr>
      <w:r>
        <w:rPr>
          <w:rFonts w:ascii="Times New Roman" w:hAnsi="Times New Roman"/>
        </w:rPr>
        <w:t>Act as effective TG to their patrol</w:t>
      </w:r>
    </w:p>
    <w:p w:rsidR="00D03928" w:rsidRPr="00C035B8" w:rsidRDefault="00D03928" w:rsidP="005E0877">
      <w:pPr>
        <w:pStyle w:val="NoSpacing"/>
        <w:numPr>
          <w:ilvl w:val="1"/>
          <w:numId w:val="1"/>
        </w:numPr>
      </w:pPr>
      <w:r>
        <w:rPr>
          <w:rFonts w:ascii="Times New Roman" w:hAnsi="Times New Roman"/>
        </w:rPr>
        <w:t>Present TG presentations (Listening to Learn, Communications, Managing Conflict)</w:t>
      </w:r>
    </w:p>
    <w:p w:rsidR="00D03928" w:rsidRPr="005E0877" w:rsidRDefault="00D03928" w:rsidP="005E0877">
      <w:pPr>
        <w:pStyle w:val="NoSpacing"/>
        <w:numPr>
          <w:ilvl w:val="1"/>
          <w:numId w:val="1"/>
        </w:numPr>
      </w:pPr>
      <w:r>
        <w:rPr>
          <w:rFonts w:ascii="Times New Roman" w:hAnsi="Times New Roman"/>
        </w:rPr>
        <w:t>Guide patrol in preparation of their tickets</w:t>
      </w:r>
    </w:p>
    <w:p w:rsidR="00D03928" w:rsidRPr="005E0877" w:rsidRDefault="00D03928" w:rsidP="005E0877">
      <w:pPr>
        <w:pStyle w:val="NoSpacing"/>
        <w:numPr>
          <w:ilvl w:val="1"/>
          <w:numId w:val="1"/>
        </w:numPr>
      </w:pPr>
      <w:r>
        <w:rPr>
          <w:rFonts w:ascii="Times New Roman" w:hAnsi="Times New Roman"/>
        </w:rPr>
        <w:t>Present Troop Presentations as assigned</w:t>
      </w:r>
    </w:p>
    <w:p w:rsidR="00D03928" w:rsidRPr="005E0877" w:rsidRDefault="00D03928" w:rsidP="005E0877">
      <w:pPr>
        <w:pStyle w:val="NoSpacing"/>
        <w:numPr>
          <w:ilvl w:val="1"/>
          <w:numId w:val="1"/>
        </w:numPr>
      </w:pPr>
      <w:r>
        <w:rPr>
          <w:rFonts w:ascii="Times New Roman" w:hAnsi="Times New Roman"/>
        </w:rPr>
        <w:t>Prepare TG Project as a group</w:t>
      </w:r>
    </w:p>
    <w:p w:rsidR="00D03928" w:rsidRPr="00265820" w:rsidRDefault="00D03928" w:rsidP="005E0877">
      <w:pPr>
        <w:pStyle w:val="NoSpacing"/>
        <w:numPr>
          <w:ilvl w:val="1"/>
          <w:numId w:val="1"/>
        </w:numPr>
      </w:pPr>
      <w:r>
        <w:rPr>
          <w:rFonts w:ascii="Times New Roman" w:hAnsi="Times New Roman"/>
        </w:rPr>
        <w:t>Prepare for and present variety of mini-topics in patrol (Leave no Trace, Stove and Fuel, etc.)</w:t>
      </w:r>
    </w:p>
    <w:p w:rsidR="00D03928" w:rsidRPr="009B300E" w:rsidRDefault="00D03928" w:rsidP="009B300E">
      <w:pPr>
        <w:pStyle w:val="NoSpacing"/>
        <w:numPr>
          <w:ilvl w:val="0"/>
          <w:numId w:val="1"/>
        </w:numPr>
        <w:spacing w:before="240"/>
      </w:pPr>
      <w:r>
        <w:rPr>
          <w:rFonts w:ascii="Times New Roman" w:hAnsi="Times New Roman"/>
        </w:rPr>
        <w:t xml:space="preserve">ASM-TG, CD and ASM-P should agree early on how they will assess progress of the TGs, and make adjustments if needed.  </w:t>
      </w:r>
    </w:p>
    <w:p w:rsidR="00D03928" w:rsidRPr="009B300E" w:rsidRDefault="00D03928" w:rsidP="009B300E">
      <w:pPr>
        <w:pStyle w:val="NoSpacing"/>
        <w:numPr>
          <w:ilvl w:val="1"/>
          <w:numId w:val="1"/>
        </w:numPr>
      </w:pPr>
      <w:r>
        <w:rPr>
          <w:rFonts w:ascii="Times New Roman" w:hAnsi="Times New Roman"/>
        </w:rPr>
        <w:t xml:space="preserve">CD and ASM-P should attend some TG meetings to make own observations </w:t>
      </w:r>
    </w:p>
    <w:p w:rsidR="00D03928" w:rsidRPr="00852336" w:rsidRDefault="00D03928" w:rsidP="009B300E">
      <w:pPr>
        <w:pStyle w:val="NoSpacing"/>
        <w:numPr>
          <w:ilvl w:val="1"/>
          <w:numId w:val="1"/>
        </w:numPr>
      </w:pPr>
      <w:r>
        <w:rPr>
          <w:rFonts w:ascii="Times New Roman" w:hAnsi="Times New Roman"/>
        </w:rPr>
        <w:t>General  understanding of why and when to replace a TG should be agreed between the three</w:t>
      </w:r>
    </w:p>
    <w:p w:rsidR="00D03928" w:rsidRPr="00852336" w:rsidRDefault="00D03928" w:rsidP="00852336">
      <w:pPr>
        <w:pStyle w:val="NoSpacing"/>
        <w:numPr>
          <w:ilvl w:val="0"/>
          <w:numId w:val="1"/>
        </w:numPr>
        <w:spacing w:before="240"/>
      </w:pPr>
      <w:r>
        <w:rPr>
          <w:rFonts w:ascii="Times New Roman" w:hAnsi="Times New Roman"/>
        </w:rPr>
        <w:t>Set the TG meeting schedule early and ensure it is a firm, and mandatory, schedule</w:t>
      </w:r>
    </w:p>
    <w:p w:rsidR="00D03928" w:rsidRPr="00852336" w:rsidRDefault="00D03928" w:rsidP="00852336">
      <w:pPr>
        <w:pStyle w:val="NoSpacing"/>
        <w:numPr>
          <w:ilvl w:val="1"/>
          <w:numId w:val="1"/>
        </w:numPr>
      </w:pPr>
      <w:r>
        <w:rPr>
          <w:rFonts w:ascii="Times New Roman" w:hAnsi="Times New Roman"/>
        </w:rPr>
        <w:t>Get specific commitment from each TG</w:t>
      </w:r>
    </w:p>
    <w:p w:rsidR="00D03928" w:rsidRPr="00852336" w:rsidRDefault="00D03928" w:rsidP="00852336">
      <w:pPr>
        <w:pStyle w:val="NoSpacing"/>
        <w:numPr>
          <w:ilvl w:val="1"/>
          <w:numId w:val="1"/>
        </w:numPr>
      </w:pPr>
      <w:r>
        <w:rPr>
          <w:rFonts w:ascii="Times New Roman" w:hAnsi="Times New Roman"/>
        </w:rPr>
        <w:t>Address any dates where there is not a critical mass – pick another date</w:t>
      </w:r>
    </w:p>
    <w:p w:rsidR="00D03928" w:rsidRPr="00852336" w:rsidRDefault="00D03928" w:rsidP="00852336">
      <w:pPr>
        <w:pStyle w:val="NoSpacing"/>
        <w:numPr>
          <w:ilvl w:val="1"/>
          <w:numId w:val="1"/>
        </w:numPr>
      </w:pPr>
      <w:r>
        <w:rPr>
          <w:rFonts w:ascii="Times New Roman" w:hAnsi="Times New Roman"/>
        </w:rPr>
        <w:t>Allow for one or two absences, but ensure there is communication to that TG regarding what he/she missed, or will cover again in a subsequent meeting</w:t>
      </w:r>
    </w:p>
    <w:p w:rsidR="00D03928" w:rsidRPr="00852336" w:rsidRDefault="00D03928" w:rsidP="00DD0ED7">
      <w:pPr>
        <w:pStyle w:val="NoSpacing"/>
        <w:numPr>
          <w:ilvl w:val="0"/>
          <w:numId w:val="1"/>
        </w:numPr>
        <w:spacing w:before="240"/>
      </w:pPr>
      <w:r>
        <w:rPr>
          <w:rFonts w:ascii="Times New Roman" w:hAnsi="Times New Roman"/>
        </w:rPr>
        <w:t>TG Meeting Schedule to consider:</w:t>
      </w:r>
    </w:p>
    <w:p w:rsidR="00D03928" w:rsidRPr="008B5C66" w:rsidRDefault="00D03928" w:rsidP="00AF19FA">
      <w:pPr>
        <w:pStyle w:val="NoSpacing"/>
        <w:numPr>
          <w:ilvl w:val="1"/>
          <w:numId w:val="1"/>
        </w:numPr>
      </w:pPr>
      <w:r>
        <w:rPr>
          <w:rFonts w:ascii="Times New Roman" w:hAnsi="Times New Roman"/>
        </w:rPr>
        <w:t>5 to 6 meetings, in addition to the normal SDMs meeting as a full course staff</w:t>
      </w:r>
    </w:p>
    <w:p w:rsidR="00D03928" w:rsidRPr="008B5C66" w:rsidRDefault="00D03928" w:rsidP="008B5C66">
      <w:pPr>
        <w:pStyle w:val="NoSpacing"/>
        <w:numPr>
          <w:ilvl w:val="1"/>
          <w:numId w:val="1"/>
        </w:numPr>
      </w:pPr>
      <w:r>
        <w:rPr>
          <w:rFonts w:ascii="Times New Roman" w:hAnsi="Times New Roman"/>
        </w:rPr>
        <w:t>Meeting 1: Introductions and Planning</w:t>
      </w:r>
    </w:p>
    <w:p w:rsidR="00D03928" w:rsidRPr="008B5C66" w:rsidRDefault="00D03928" w:rsidP="008B5C66">
      <w:pPr>
        <w:pStyle w:val="NoSpacing"/>
        <w:numPr>
          <w:ilvl w:val="1"/>
          <w:numId w:val="1"/>
        </w:numPr>
      </w:pPr>
      <w:r>
        <w:rPr>
          <w:rFonts w:ascii="Times New Roman" w:hAnsi="Times New Roman"/>
        </w:rPr>
        <w:t>Meeting 2: TG Presentation Practice; Plan TG Project</w:t>
      </w:r>
    </w:p>
    <w:p w:rsidR="00D03928" w:rsidRPr="008B5C66" w:rsidRDefault="00D03928" w:rsidP="008B5C66">
      <w:pPr>
        <w:pStyle w:val="NoSpacing"/>
        <w:numPr>
          <w:ilvl w:val="1"/>
          <w:numId w:val="1"/>
        </w:numPr>
      </w:pPr>
      <w:r>
        <w:rPr>
          <w:rFonts w:ascii="Times New Roman" w:hAnsi="Times New Roman"/>
        </w:rPr>
        <w:t>Meeting 3: Discuss Tickets; More TG Project Planning</w:t>
      </w:r>
    </w:p>
    <w:p w:rsidR="00D03928" w:rsidRPr="00C33888" w:rsidRDefault="00D03928" w:rsidP="008B5C66">
      <w:pPr>
        <w:pStyle w:val="NoSpacing"/>
        <w:numPr>
          <w:ilvl w:val="1"/>
          <w:numId w:val="1"/>
        </w:numPr>
      </w:pPr>
      <w:r>
        <w:rPr>
          <w:rFonts w:ascii="Times New Roman" w:hAnsi="Times New Roman"/>
        </w:rPr>
        <w:t xml:space="preserve">Meeting 4: TG Presentation Practice; Work on TG Project </w:t>
      </w:r>
    </w:p>
    <w:p w:rsidR="00D03928" w:rsidRPr="00C33888" w:rsidRDefault="00D03928" w:rsidP="008B5C66">
      <w:pPr>
        <w:pStyle w:val="NoSpacing"/>
        <w:numPr>
          <w:ilvl w:val="1"/>
          <w:numId w:val="1"/>
        </w:numPr>
      </w:pPr>
      <w:r>
        <w:rPr>
          <w:rFonts w:ascii="Times New Roman" w:hAnsi="Times New Roman"/>
        </w:rPr>
        <w:t>Meeting 5: Work on TG Project</w:t>
      </w:r>
    </w:p>
    <w:p w:rsidR="00D03928" w:rsidRPr="00362214" w:rsidRDefault="00D03928" w:rsidP="008B5C66">
      <w:pPr>
        <w:pStyle w:val="NoSpacing"/>
        <w:numPr>
          <w:ilvl w:val="1"/>
          <w:numId w:val="1"/>
        </w:numPr>
      </w:pPr>
      <w:r>
        <w:rPr>
          <w:rFonts w:ascii="Times New Roman" w:hAnsi="Times New Roman"/>
        </w:rPr>
        <w:t>Meeting 6: Final TG Presentation Practice; Walkthrough TG Project</w:t>
      </w:r>
    </w:p>
    <w:p w:rsidR="00D03928" w:rsidRPr="00362214" w:rsidRDefault="00D03928" w:rsidP="00362214">
      <w:pPr>
        <w:pStyle w:val="NoSpacing"/>
        <w:numPr>
          <w:ilvl w:val="0"/>
          <w:numId w:val="1"/>
        </w:numPr>
        <w:spacing w:before="240"/>
      </w:pPr>
      <w:r>
        <w:rPr>
          <w:rFonts w:ascii="Times New Roman" w:hAnsi="Times New Roman"/>
        </w:rPr>
        <w:t xml:space="preserve">Plan with ASM-P when the TG Presentations will be practiced and presented to the full WB staff </w:t>
      </w:r>
    </w:p>
    <w:p w:rsidR="00D03928" w:rsidRPr="00362214" w:rsidRDefault="00D03928" w:rsidP="00362214">
      <w:pPr>
        <w:pStyle w:val="NoSpacing"/>
        <w:numPr>
          <w:ilvl w:val="1"/>
          <w:numId w:val="1"/>
        </w:numPr>
      </w:pPr>
      <w:r>
        <w:rPr>
          <w:rFonts w:ascii="Times New Roman" w:hAnsi="Times New Roman"/>
        </w:rPr>
        <w:t xml:space="preserve">This worked well in SDM-3 </w:t>
      </w:r>
    </w:p>
    <w:p w:rsidR="00D03928" w:rsidRPr="00362214" w:rsidRDefault="00D03928" w:rsidP="00362214">
      <w:pPr>
        <w:pStyle w:val="NoSpacing"/>
        <w:numPr>
          <w:ilvl w:val="2"/>
          <w:numId w:val="1"/>
        </w:numPr>
      </w:pPr>
      <w:r>
        <w:rPr>
          <w:rFonts w:ascii="Times New Roman" w:hAnsi="Times New Roman"/>
        </w:rPr>
        <w:t>Break full staff into 8 groups</w:t>
      </w:r>
    </w:p>
    <w:p w:rsidR="00D03928" w:rsidRPr="00362214" w:rsidRDefault="00D03928" w:rsidP="00362214">
      <w:pPr>
        <w:pStyle w:val="NoSpacing"/>
        <w:numPr>
          <w:ilvl w:val="2"/>
          <w:numId w:val="1"/>
        </w:numPr>
      </w:pPr>
      <w:r>
        <w:rPr>
          <w:rFonts w:ascii="Times New Roman" w:hAnsi="Times New Roman"/>
        </w:rPr>
        <w:t>TG presents one presentation fully; second one halfway through; third presentation TG summarizes key points and takeaways</w:t>
      </w:r>
    </w:p>
    <w:p w:rsidR="00D03928" w:rsidRPr="00362214" w:rsidRDefault="00D03928" w:rsidP="00362214">
      <w:pPr>
        <w:pStyle w:val="NoSpacing"/>
        <w:numPr>
          <w:ilvl w:val="2"/>
          <w:numId w:val="1"/>
        </w:numPr>
      </w:pPr>
      <w:r>
        <w:rPr>
          <w:rFonts w:ascii="Times New Roman" w:hAnsi="Times New Roman"/>
        </w:rPr>
        <w:t>This seemed to allow enough time for good observation and feedback from WB staff</w:t>
      </w:r>
    </w:p>
    <w:p w:rsidR="00D03928" w:rsidRPr="00F944E1" w:rsidRDefault="00D03928" w:rsidP="00362214">
      <w:pPr>
        <w:pStyle w:val="NoSpacing"/>
        <w:numPr>
          <w:ilvl w:val="2"/>
          <w:numId w:val="1"/>
        </w:numPr>
      </w:pPr>
      <w:r>
        <w:rPr>
          <w:rFonts w:ascii="Times New Roman" w:hAnsi="Times New Roman"/>
        </w:rPr>
        <w:t>By SDM-3, TGs are owning the material and should be confident in their presentation approach/style</w:t>
      </w:r>
    </w:p>
    <w:p w:rsidR="00D03928" w:rsidRPr="00F944E1" w:rsidRDefault="00D03928" w:rsidP="00F944E1">
      <w:pPr>
        <w:pStyle w:val="NoSpacing"/>
        <w:numPr>
          <w:ilvl w:val="0"/>
          <w:numId w:val="1"/>
        </w:numPr>
        <w:spacing w:before="240"/>
      </w:pPr>
      <w:r>
        <w:rPr>
          <w:rFonts w:ascii="Times New Roman" w:hAnsi="Times New Roman"/>
        </w:rPr>
        <w:t xml:space="preserve">Ensure the ASPL is included in all meetings, if he/she is the backup TG in case one cannot continue; ensure that the ASPL sees it the same way.  He/she will need to participate throughout in order to be able to jump in as a TG without too much issue.  </w:t>
      </w:r>
    </w:p>
    <w:p w:rsidR="00D03928" w:rsidRPr="005023B2" w:rsidRDefault="00D03928" w:rsidP="00F944E1">
      <w:pPr>
        <w:pStyle w:val="NoSpacing"/>
        <w:numPr>
          <w:ilvl w:val="0"/>
          <w:numId w:val="1"/>
        </w:numPr>
        <w:spacing w:before="240"/>
      </w:pPr>
      <w:r>
        <w:rPr>
          <w:rFonts w:ascii="Times New Roman" w:hAnsi="Times New Roman"/>
        </w:rPr>
        <w:t>Have another TG candidate in mind early in the process, if another needs to be invited onto staff.</w:t>
      </w:r>
    </w:p>
    <w:p w:rsidR="00D03928" w:rsidRDefault="00D03928" w:rsidP="00F944E1">
      <w:pPr>
        <w:pStyle w:val="NoSpacing"/>
        <w:numPr>
          <w:ilvl w:val="0"/>
          <w:numId w:val="1"/>
        </w:numPr>
        <w:spacing w:before="240"/>
      </w:pPr>
      <w:r>
        <w:rPr>
          <w:rFonts w:ascii="Times New Roman" w:hAnsi="Times New Roman"/>
        </w:rPr>
        <w:t>Ensure that the Council staff representative on course is included in all TG team communications, and that he/she is responsible for setting up the meeting space and opening/closing up the Scout Service Center (if that is the TG meeting location).  Consider another meeting location if available and more central to the group, but the Service Center is likely first choice, as other WB staff will also participate in some of the TG meetings.</w:t>
      </w:r>
    </w:p>
    <w:p w:rsidR="00D03928" w:rsidRPr="00AF19FA" w:rsidRDefault="00D03928" w:rsidP="008B5C66">
      <w:pPr>
        <w:pStyle w:val="NoSpacing"/>
        <w:numPr>
          <w:ilvl w:val="0"/>
          <w:numId w:val="1"/>
        </w:numPr>
        <w:spacing w:before="240"/>
      </w:pPr>
      <w:r>
        <w:rPr>
          <w:rFonts w:ascii="Times New Roman" w:hAnsi="Times New Roman"/>
        </w:rPr>
        <w:t>Meeting 1: Introductions and Planning (Forming)</w:t>
      </w:r>
    </w:p>
    <w:p w:rsidR="00D03928" w:rsidRPr="00AF19FA" w:rsidRDefault="00D03928" w:rsidP="005023B2">
      <w:pPr>
        <w:pStyle w:val="NoSpacing"/>
        <w:numPr>
          <w:ilvl w:val="1"/>
          <w:numId w:val="1"/>
        </w:numPr>
      </w:pPr>
      <w:r>
        <w:rPr>
          <w:rFonts w:ascii="Times New Roman" w:hAnsi="Times New Roman"/>
        </w:rPr>
        <w:t>Introductions to each other; background</w:t>
      </w:r>
    </w:p>
    <w:p w:rsidR="00D03928" w:rsidRPr="00AF19FA" w:rsidRDefault="00D03928" w:rsidP="005023B2">
      <w:pPr>
        <w:pStyle w:val="NoSpacing"/>
        <w:numPr>
          <w:ilvl w:val="1"/>
          <w:numId w:val="1"/>
        </w:numPr>
      </w:pPr>
      <w:r>
        <w:rPr>
          <w:rFonts w:ascii="Times New Roman" w:hAnsi="Times New Roman"/>
        </w:rPr>
        <w:t>Role and importance of the TG</w:t>
      </w:r>
    </w:p>
    <w:p w:rsidR="00D03928" w:rsidRPr="00AF19FA" w:rsidRDefault="00D03928" w:rsidP="005023B2">
      <w:pPr>
        <w:pStyle w:val="NoSpacing"/>
        <w:numPr>
          <w:ilvl w:val="1"/>
          <w:numId w:val="1"/>
        </w:numPr>
      </w:pPr>
      <w:r>
        <w:rPr>
          <w:rFonts w:ascii="Times New Roman" w:hAnsi="Times New Roman"/>
        </w:rPr>
        <w:t>Role of the ASM-TG</w:t>
      </w:r>
    </w:p>
    <w:p w:rsidR="00D03928" w:rsidRPr="00AF19FA" w:rsidRDefault="00D03928" w:rsidP="005023B2">
      <w:pPr>
        <w:pStyle w:val="NoSpacing"/>
        <w:numPr>
          <w:ilvl w:val="1"/>
          <w:numId w:val="1"/>
        </w:numPr>
      </w:pPr>
      <w:r>
        <w:rPr>
          <w:rFonts w:ascii="Times New Roman" w:hAnsi="Times New Roman"/>
        </w:rPr>
        <w:t>Specific responsibilities of TG</w:t>
      </w:r>
    </w:p>
    <w:p w:rsidR="00D03928" w:rsidRPr="00AF19FA" w:rsidRDefault="00D03928" w:rsidP="005023B2">
      <w:pPr>
        <w:pStyle w:val="NoSpacing"/>
        <w:numPr>
          <w:ilvl w:val="1"/>
          <w:numId w:val="1"/>
        </w:numPr>
      </w:pPr>
      <w:r>
        <w:rPr>
          <w:rFonts w:ascii="Times New Roman" w:hAnsi="Times New Roman"/>
        </w:rPr>
        <w:t>Expectations for meetings and communications to/from each other</w:t>
      </w:r>
    </w:p>
    <w:p w:rsidR="00D03928" w:rsidRPr="001F636F" w:rsidRDefault="00D03928" w:rsidP="005023B2">
      <w:pPr>
        <w:pStyle w:val="NoSpacing"/>
        <w:numPr>
          <w:ilvl w:val="2"/>
          <w:numId w:val="1"/>
        </w:numPr>
      </w:pPr>
      <w:r>
        <w:rPr>
          <w:rFonts w:ascii="Times New Roman" w:hAnsi="Times New Roman"/>
        </w:rPr>
        <w:t>Establish a clear email path across the group; begin to use immediately</w:t>
      </w:r>
    </w:p>
    <w:p w:rsidR="00D03928" w:rsidRPr="001F636F" w:rsidRDefault="00D03928" w:rsidP="005023B2">
      <w:pPr>
        <w:pStyle w:val="NoSpacing"/>
        <w:numPr>
          <w:ilvl w:val="1"/>
          <w:numId w:val="1"/>
        </w:numPr>
      </w:pPr>
      <w:r>
        <w:rPr>
          <w:rFonts w:ascii="Times New Roman" w:hAnsi="Times New Roman"/>
        </w:rPr>
        <w:t>Set the remaining meeting schedule</w:t>
      </w:r>
    </w:p>
    <w:p w:rsidR="00D03928" w:rsidRPr="001F636F" w:rsidRDefault="00D03928" w:rsidP="005023B2">
      <w:pPr>
        <w:pStyle w:val="NoSpacing"/>
        <w:numPr>
          <w:ilvl w:val="2"/>
          <w:numId w:val="1"/>
        </w:numPr>
      </w:pPr>
      <w:r>
        <w:rPr>
          <w:rFonts w:ascii="Times New Roman" w:hAnsi="Times New Roman"/>
        </w:rPr>
        <w:t>Consistent time, date, and place</w:t>
      </w:r>
    </w:p>
    <w:p w:rsidR="00D03928" w:rsidRPr="001F636F" w:rsidRDefault="00D03928" w:rsidP="005023B2">
      <w:pPr>
        <w:pStyle w:val="NoSpacing"/>
        <w:numPr>
          <w:ilvl w:val="2"/>
          <w:numId w:val="1"/>
        </w:numPr>
      </w:pPr>
      <w:r>
        <w:rPr>
          <w:rFonts w:ascii="Times New Roman" w:hAnsi="Times New Roman"/>
        </w:rPr>
        <w:t>Once a month, or more frequent if needed</w:t>
      </w:r>
    </w:p>
    <w:p w:rsidR="00D03928" w:rsidRPr="001F636F" w:rsidRDefault="00D03928" w:rsidP="005023B2">
      <w:pPr>
        <w:pStyle w:val="NoSpacing"/>
        <w:numPr>
          <w:ilvl w:val="1"/>
          <w:numId w:val="1"/>
        </w:numPr>
      </w:pPr>
      <w:r>
        <w:rPr>
          <w:rFonts w:ascii="Times New Roman" w:hAnsi="Times New Roman"/>
        </w:rPr>
        <w:t>Distribute TG presentation binders and wood stands at this first meeting (so, these must be in hand from the ASM-QM to do so)</w:t>
      </w:r>
    </w:p>
    <w:p w:rsidR="00D03928" w:rsidRPr="007D0C15" w:rsidRDefault="00D03928" w:rsidP="005023B2">
      <w:pPr>
        <w:pStyle w:val="NoSpacing"/>
        <w:numPr>
          <w:ilvl w:val="2"/>
          <w:numId w:val="1"/>
        </w:numPr>
      </w:pPr>
      <w:r>
        <w:rPr>
          <w:rFonts w:ascii="Times New Roman" w:hAnsi="Times New Roman"/>
        </w:rPr>
        <w:t>Listening to Learn, Communications, Managing Conflict</w:t>
      </w:r>
    </w:p>
    <w:p w:rsidR="00D03928" w:rsidRPr="00056A05" w:rsidRDefault="00D03928" w:rsidP="005023B2">
      <w:pPr>
        <w:pStyle w:val="NoSpacing"/>
        <w:numPr>
          <w:ilvl w:val="1"/>
          <w:numId w:val="1"/>
        </w:numPr>
      </w:pPr>
      <w:r>
        <w:rPr>
          <w:rFonts w:ascii="Times New Roman" w:hAnsi="Times New Roman"/>
        </w:rPr>
        <w:t>Make first assignments for TG Presentation practice in TG Meeting 2.</w:t>
      </w:r>
    </w:p>
    <w:p w:rsidR="00D03928" w:rsidRPr="00F944E1" w:rsidRDefault="00D03928" w:rsidP="005023B2">
      <w:pPr>
        <w:pStyle w:val="NoSpacing"/>
        <w:numPr>
          <w:ilvl w:val="1"/>
          <w:numId w:val="1"/>
        </w:numPr>
      </w:pPr>
      <w:r>
        <w:rPr>
          <w:rFonts w:ascii="Times New Roman" w:hAnsi="Times New Roman"/>
        </w:rPr>
        <w:t>Review Course resources – what’s on the website; what’s in the syllabus; what’s in the TG Presentation binders; where to get stuff from the Appendix, etc.</w:t>
      </w:r>
    </w:p>
    <w:p w:rsidR="00D03928" w:rsidRPr="00F944E1" w:rsidRDefault="00D03928" w:rsidP="005023B2">
      <w:pPr>
        <w:pStyle w:val="NoSpacing"/>
        <w:numPr>
          <w:ilvl w:val="1"/>
          <w:numId w:val="1"/>
        </w:numPr>
      </w:pPr>
      <w:r>
        <w:rPr>
          <w:rFonts w:ascii="Times New Roman" w:hAnsi="Times New Roman"/>
        </w:rPr>
        <w:t>Address any issues or concerns</w:t>
      </w:r>
    </w:p>
    <w:p w:rsidR="00D03928" w:rsidRPr="00F944E1" w:rsidRDefault="00D03928" w:rsidP="005023B2">
      <w:pPr>
        <w:pStyle w:val="NoSpacing"/>
        <w:numPr>
          <w:ilvl w:val="1"/>
          <w:numId w:val="1"/>
        </w:numPr>
      </w:pPr>
      <w:r>
        <w:rPr>
          <w:rFonts w:ascii="Times New Roman" w:hAnsi="Times New Roman"/>
        </w:rPr>
        <w:t>Follow-up this meeting with email and check-in with each TG</w:t>
      </w:r>
    </w:p>
    <w:p w:rsidR="00D03928" w:rsidRPr="0005405B" w:rsidRDefault="00D03928" w:rsidP="005023B2">
      <w:pPr>
        <w:pStyle w:val="NoSpacing"/>
        <w:numPr>
          <w:ilvl w:val="1"/>
          <w:numId w:val="1"/>
        </w:numPr>
      </w:pPr>
      <w:r>
        <w:rPr>
          <w:rFonts w:ascii="Times New Roman" w:hAnsi="Times New Roman"/>
        </w:rPr>
        <w:t>Include the ASPL in this, if he/she is the backup</w:t>
      </w:r>
    </w:p>
    <w:p w:rsidR="00D03928" w:rsidRPr="0005405B" w:rsidRDefault="00D03928" w:rsidP="00580D76">
      <w:pPr>
        <w:pStyle w:val="NoSpacing"/>
        <w:numPr>
          <w:ilvl w:val="0"/>
          <w:numId w:val="1"/>
        </w:numPr>
        <w:spacing w:before="240"/>
      </w:pPr>
      <w:r>
        <w:rPr>
          <w:rFonts w:ascii="Times New Roman" w:hAnsi="Times New Roman"/>
        </w:rPr>
        <w:t>Meeting 2: TG Presentation Practice</w:t>
      </w:r>
    </w:p>
    <w:p w:rsidR="00D03928" w:rsidRPr="0005405B" w:rsidRDefault="00D03928" w:rsidP="0005405B">
      <w:pPr>
        <w:pStyle w:val="NoSpacing"/>
        <w:numPr>
          <w:ilvl w:val="1"/>
          <w:numId w:val="1"/>
        </w:numPr>
      </w:pPr>
      <w:r>
        <w:rPr>
          <w:rFonts w:ascii="Times New Roman" w:hAnsi="Times New Roman"/>
        </w:rPr>
        <w:t>All TGs should practice presenting the Listening to Learn presentation</w:t>
      </w:r>
    </w:p>
    <w:p w:rsidR="00D03928" w:rsidRPr="00580D76" w:rsidRDefault="00D03928" w:rsidP="0005405B">
      <w:pPr>
        <w:pStyle w:val="NoSpacing"/>
        <w:numPr>
          <w:ilvl w:val="1"/>
          <w:numId w:val="1"/>
        </w:numPr>
      </w:pPr>
      <w:r>
        <w:rPr>
          <w:rFonts w:ascii="Times New Roman" w:hAnsi="Times New Roman"/>
        </w:rPr>
        <w:t xml:space="preserve">ASM-TG should invite a few other WB staff members to help listen to and provide feedback on this first round of practice.  Ideally, 2 TGs and 1 or 2 WB staffers per group.  </w:t>
      </w:r>
    </w:p>
    <w:p w:rsidR="00D03928" w:rsidRPr="00580D76" w:rsidRDefault="00D03928" w:rsidP="0005405B">
      <w:pPr>
        <w:pStyle w:val="NoSpacing"/>
        <w:numPr>
          <w:ilvl w:val="1"/>
          <w:numId w:val="1"/>
        </w:numPr>
      </w:pPr>
      <w:r>
        <w:rPr>
          <w:rFonts w:ascii="Times New Roman" w:hAnsi="Times New Roman"/>
        </w:rPr>
        <w:t>This first round of practice will be rough, so we don’t want to overwhelm with too many listeners/observers</w:t>
      </w:r>
    </w:p>
    <w:p w:rsidR="00D03928" w:rsidRPr="00580D76" w:rsidRDefault="00D03928" w:rsidP="0005405B">
      <w:pPr>
        <w:pStyle w:val="NoSpacing"/>
        <w:numPr>
          <w:ilvl w:val="1"/>
          <w:numId w:val="1"/>
        </w:numPr>
      </w:pPr>
      <w:r>
        <w:rPr>
          <w:rFonts w:ascii="Times New Roman" w:hAnsi="Times New Roman"/>
        </w:rPr>
        <w:t>Reassure all TGs they are doing well</w:t>
      </w:r>
    </w:p>
    <w:p w:rsidR="00D03928" w:rsidRPr="00580D76" w:rsidRDefault="00D03928" w:rsidP="0005405B">
      <w:pPr>
        <w:pStyle w:val="NoSpacing"/>
        <w:numPr>
          <w:ilvl w:val="1"/>
          <w:numId w:val="1"/>
        </w:numPr>
      </w:pPr>
      <w:r>
        <w:rPr>
          <w:rFonts w:ascii="Times New Roman" w:hAnsi="Times New Roman"/>
        </w:rPr>
        <w:t>Reserve time to discuss TG Project (20 – 30 minutes)</w:t>
      </w:r>
    </w:p>
    <w:p w:rsidR="00D03928" w:rsidRPr="00580D76" w:rsidRDefault="00D03928" w:rsidP="00580D76">
      <w:pPr>
        <w:pStyle w:val="NoSpacing"/>
        <w:numPr>
          <w:ilvl w:val="2"/>
          <w:numId w:val="1"/>
        </w:numPr>
      </w:pPr>
      <w:r>
        <w:rPr>
          <w:rFonts w:ascii="Times New Roman" w:hAnsi="Times New Roman"/>
        </w:rPr>
        <w:t>Brainstorm ideas; ensure it is will model what we want the Patrols to prepare</w:t>
      </w:r>
    </w:p>
    <w:p w:rsidR="00D03928" w:rsidRPr="00580D76" w:rsidRDefault="00D03928" w:rsidP="00580D76">
      <w:pPr>
        <w:pStyle w:val="NoSpacing"/>
        <w:numPr>
          <w:ilvl w:val="2"/>
          <w:numId w:val="1"/>
        </w:numPr>
        <w:rPr>
          <w:rFonts w:ascii="Times New Roman" w:hAnsi="Times New Roman"/>
        </w:rPr>
      </w:pPr>
      <w:r w:rsidRPr="00580D76">
        <w:rPr>
          <w:rFonts w:ascii="Times New Roman" w:hAnsi="Times New Roman"/>
        </w:rPr>
        <w:t>Try to nail down the idea in this first meeting</w:t>
      </w:r>
    </w:p>
    <w:p w:rsidR="00D03928" w:rsidRPr="00580D76" w:rsidRDefault="00D03928" w:rsidP="00580D76">
      <w:pPr>
        <w:pStyle w:val="NoSpacing"/>
        <w:numPr>
          <w:ilvl w:val="1"/>
          <w:numId w:val="1"/>
        </w:numPr>
        <w:rPr>
          <w:rFonts w:ascii="Times New Roman" w:hAnsi="Times New Roman"/>
        </w:rPr>
      </w:pPr>
      <w:r w:rsidRPr="00580D76">
        <w:rPr>
          <w:rFonts w:ascii="Times New Roman" w:hAnsi="Times New Roman"/>
        </w:rPr>
        <w:t>At close of meeting, summary feedback to all as a group</w:t>
      </w:r>
    </w:p>
    <w:p w:rsidR="00D03928" w:rsidRDefault="00D03928" w:rsidP="00580D76">
      <w:pPr>
        <w:pStyle w:val="NoSpacing"/>
        <w:numPr>
          <w:ilvl w:val="1"/>
          <w:numId w:val="1"/>
        </w:numPr>
        <w:rPr>
          <w:rFonts w:ascii="Times New Roman" w:hAnsi="Times New Roman"/>
        </w:rPr>
      </w:pPr>
      <w:r w:rsidRPr="00580D76">
        <w:rPr>
          <w:rFonts w:ascii="Times New Roman" w:hAnsi="Times New Roman"/>
        </w:rPr>
        <w:t>Firm up next meeting and focus; adjust if needed.</w:t>
      </w:r>
    </w:p>
    <w:p w:rsidR="00D03928" w:rsidRDefault="00D03928" w:rsidP="00580D76">
      <w:pPr>
        <w:pStyle w:val="NoSpacing"/>
        <w:numPr>
          <w:ilvl w:val="0"/>
          <w:numId w:val="1"/>
        </w:numPr>
        <w:spacing w:before="240"/>
        <w:rPr>
          <w:rFonts w:ascii="Times New Roman" w:hAnsi="Times New Roman"/>
        </w:rPr>
      </w:pPr>
      <w:r>
        <w:rPr>
          <w:rFonts w:ascii="Times New Roman" w:hAnsi="Times New Roman"/>
        </w:rPr>
        <w:t>Meeting 3: Discuss Tickets/More TG Project Planning</w:t>
      </w:r>
    </w:p>
    <w:p w:rsidR="00D03928" w:rsidRDefault="00D03928" w:rsidP="00707977">
      <w:pPr>
        <w:pStyle w:val="NoSpacing"/>
        <w:numPr>
          <w:ilvl w:val="1"/>
          <w:numId w:val="1"/>
        </w:numPr>
        <w:rPr>
          <w:rFonts w:ascii="Times New Roman" w:hAnsi="Times New Roman"/>
        </w:rPr>
      </w:pPr>
      <w:r>
        <w:rPr>
          <w:rFonts w:ascii="Times New Roman" w:hAnsi="Times New Roman"/>
        </w:rPr>
        <w:t>This meeting should be dedicated to getting the TGs re-familiar with the purpose, intent, format, and construct of a Ticket</w:t>
      </w:r>
    </w:p>
    <w:p w:rsidR="00D03928" w:rsidRDefault="00D03928" w:rsidP="00707977">
      <w:pPr>
        <w:pStyle w:val="NoSpacing"/>
        <w:numPr>
          <w:ilvl w:val="1"/>
          <w:numId w:val="1"/>
        </w:numPr>
        <w:rPr>
          <w:rFonts w:ascii="Times New Roman" w:hAnsi="Times New Roman"/>
        </w:rPr>
      </w:pPr>
      <w:r>
        <w:rPr>
          <w:rFonts w:ascii="Times New Roman" w:hAnsi="Times New Roman"/>
        </w:rPr>
        <w:t>TGs should bring their own ticket into this meeting</w:t>
      </w:r>
    </w:p>
    <w:p w:rsidR="00D03928" w:rsidRDefault="00D03928" w:rsidP="00707977">
      <w:pPr>
        <w:pStyle w:val="NoSpacing"/>
        <w:numPr>
          <w:ilvl w:val="1"/>
          <w:numId w:val="1"/>
        </w:numPr>
        <w:rPr>
          <w:rFonts w:ascii="Times New Roman" w:hAnsi="Times New Roman"/>
        </w:rPr>
      </w:pPr>
      <w:r>
        <w:rPr>
          <w:rFonts w:ascii="Times New Roman" w:hAnsi="Times New Roman"/>
        </w:rPr>
        <w:t>CD and ASM-P should attend this meeting, to ensure all are sharing the same ideas and all leave on one page</w:t>
      </w:r>
    </w:p>
    <w:p w:rsidR="00D03928" w:rsidRDefault="00D03928" w:rsidP="00707977">
      <w:pPr>
        <w:pStyle w:val="NoSpacing"/>
        <w:numPr>
          <w:ilvl w:val="1"/>
          <w:numId w:val="1"/>
        </w:numPr>
        <w:rPr>
          <w:rFonts w:ascii="Times New Roman" w:hAnsi="Times New Roman"/>
        </w:rPr>
      </w:pPr>
      <w:r>
        <w:rPr>
          <w:rFonts w:ascii="Times New Roman" w:hAnsi="Times New Roman"/>
        </w:rPr>
        <w:t>The intent of this meeting is to ensure the TGs all understand the Ticket, and understand the perspectives of the senior WB course leaders on the Ticket</w:t>
      </w:r>
    </w:p>
    <w:p w:rsidR="00D03928" w:rsidRDefault="00D03928" w:rsidP="00707977">
      <w:pPr>
        <w:pStyle w:val="NoSpacing"/>
        <w:numPr>
          <w:ilvl w:val="1"/>
          <w:numId w:val="1"/>
        </w:numPr>
        <w:rPr>
          <w:rFonts w:ascii="Times New Roman" w:hAnsi="Times New Roman"/>
        </w:rPr>
      </w:pPr>
      <w:r>
        <w:rPr>
          <w:rFonts w:ascii="Times New Roman" w:hAnsi="Times New Roman"/>
        </w:rPr>
        <w:t>The Ticket should be discussed in perspective of the overall course: when it is addressed; how it fits to mission and vision; when course participants will be dealing with it, etc.</w:t>
      </w:r>
    </w:p>
    <w:p w:rsidR="00D03928" w:rsidRDefault="00D03928" w:rsidP="00707977">
      <w:pPr>
        <w:pStyle w:val="NoSpacing"/>
        <w:numPr>
          <w:ilvl w:val="1"/>
          <w:numId w:val="1"/>
        </w:numPr>
        <w:rPr>
          <w:rFonts w:ascii="Times New Roman" w:hAnsi="Times New Roman"/>
        </w:rPr>
      </w:pPr>
      <w:r>
        <w:rPr>
          <w:rFonts w:ascii="Times New Roman" w:hAnsi="Times New Roman"/>
        </w:rPr>
        <w:t>Practice as a group developing the outline of a ticket for a hypothetical Scout leader: personal mission and 5 Ticket goals/projects</w:t>
      </w:r>
    </w:p>
    <w:p w:rsidR="00D03928" w:rsidRPr="00580D76" w:rsidRDefault="00D03928" w:rsidP="00736C47">
      <w:pPr>
        <w:pStyle w:val="NoSpacing"/>
        <w:numPr>
          <w:ilvl w:val="1"/>
          <w:numId w:val="1"/>
        </w:numPr>
      </w:pPr>
      <w:r>
        <w:rPr>
          <w:rFonts w:ascii="Times New Roman" w:hAnsi="Times New Roman"/>
        </w:rPr>
        <w:t>Reserve time to discuss TG Project (20 – 30 minutes)</w:t>
      </w:r>
    </w:p>
    <w:p w:rsidR="00D03928" w:rsidRDefault="00D03928" w:rsidP="00736C47">
      <w:pPr>
        <w:pStyle w:val="NoSpacing"/>
        <w:numPr>
          <w:ilvl w:val="2"/>
          <w:numId w:val="1"/>
        </w:numPr>
        <w:rPr>
          <w:rFonts w:ascii="Times New Roman" w:hAnsi="Times New Roman"/>
        </w:rPr>
      </w:pPr>
      <w:r>
        <w:rPr>
          <w:rFonts w:ascii="Times New Roman" w:hAnsi="Times New Roman"/>
        </w:rPr>
        <w:t>N</w:t>
      </w:r>
      <w:r w:rsidRPr="00580D76">
        <w:rPr>
          <w:rFonts w:ascii="Times New Roman" w:hAnsi="Times New Roman"/>
        </w:rPr>
        <w:t xml:space="preserve">ail down the </w:t>
      </w:r>
      <w:r>
        <w:rPr>
          <w:rFonts w:ascii="Times New Roman" w:hAnsi="Times New Roman"/>
        </w:rPr>
        <w:t xml:space="preserve">project </w:t>
      </w:r>
      <w:r w:rsidRPr="00580D76">
        <w:rPr>
          <w:rFonts w:ascii="Times New Roman" w:hAnsi="Times New Roman"/>
        </w:rPr>
        <w:t>idea</w:t>
      </w:r>
    </w:p>
    <w:p w:rsidR="00D03928" w:rsidRDefault="00D03928" w:rsidP="00736C47">
      <w:pPr>
        <w:pStyle w:val="NoSpacing"/>
        <w:numPr>
          <w:ilvl w:val="2"/>
          <w:numId w:val="1"/>
        </w:numPr>
        <w:rPr>
          <w:rFonts w:ascii="Times New Roman" w:hAnsi="Times New Roman"/>
        </w:rPr>
      </w:pPr>
      <w:r>
        <w:rPr>
          <w:rFonts w:ascii="Times New Roman" w:hAnsi="Times New Roman"/>
        </w:rPr>
        <w:t>Define general layout and content</w:t>
      </w:r>
    </w:p>
    <w:p w:rsidR="00D03928" w:rsidRDefault="00D03928" w:rsidP="00736C47">
      <w:pPr>
        <w:pStyle w:val="NoSpacing"/>
        <w:numPr>
          <w:ilvl w:val="2"/>
          <w:numId w:val="1"/>
        </w:numPr>
        <w:rPr>
          <w:rFonts w:ascii="Times New Roman" w:hAnsi="Times New Roman"/>
        </w:rPr>
      </w:pPr>
      <w:r>
        <w:rPr>
          <w:rFonts w:ascii="Times New Roman" w:hAnsi="Times New Roman"/>
        </w:rPr>
        <w:t>Determine which TG will be point person</w:t>
      </w:r>
    </w:p>
    <w:p w:rsidR="00D03928" w:rsidRDefault="00D03928" w:rsidP="00736C47">
      <w:pPr>
        <w:pStyle w:val="NoSpacing"/>
        <w:numPr>
          <w:ilvl w:val="2"/>
          <w:numId w:val="1"/>
        </w:numPr>
        <w:rPr>
          <w:rFonts w:ascii="Times New Roman" w:hAnsi="Times New Roman"/>
        </w:rPr>
      </w:pPr>
      <w:r>
        <w:rPr>
          <w:rFonts w:ascii="Times New Roman" w:hAnsi="Times New Roman"/>
        </w:rPr>
        <w:t>Decide who will present the idea to the overall WB staff at SDM2</w:t>
      </w:r>
    </w:p>
    <w:p w:rsidR="00D03928" w:rsidRDefault="00D03928" w:rsidP="00736C47">
      <w:pPr>
        <w:pStyle w:val="NoSpacing"/>
        <w:numPr>
          <w:ilvl w:val="1"/>
          <w:numId w:val="1"/>
        </w:numPr>
        <w:rPr>
          <w:rFonts w:ascii="Times New Roman" w:hAnsi="Times New Roman"/>
        </w:rPr>
      </w:pPr>
      <w:r>
        <w:rPr>
          <w:rFonts w:ascii="Times New Roman" w:hAnsi="Times New Roman"/>
        </w:rPr>
        <w:t>Discuss TG Troop presentations, and preparations for those</w:t>
      </w:r>
    </w:p>
    <w:p w:rsidR="00D03928" w:rsidRDefault="00D03928" w:rsidP="00F15216">
      <w:pPr>
        <w:pStyle w:val="NoSpacing"/>
        <w:numPr>
          <w:ilvl w:val="2"/>
          <w:numId w:val="1"/>
        </w:numPr>
        <w:rPr>
          <w:rFonts w:ascii="Times New Roman" w:hAnsi="Times New Roman"/>
        </w:rPr>
      </w:pPr>
      <w:r>
        <w:rPr>
          <w:rFonts w:ascii="Times New Roman" w:hAnsi="Times New Roman"/>
        </w:rPr>
        <w:t>Decide if time is needed in the TG meetings to discuss the Troop presentations that each TG is presenting</w:t>
      </w:r>
    </w:p>
    <w:p w:rsidR="00D03928" w:rsidRPr="00F15216" w:rsidRDefault="00D03928" w:rsidP="00F15216">
      <w:pPr>
        <w:pStyle w:val="NoSpacing"/>
        <w:numPr>
          <w:ilvl w:val="2"/>
          <w:numId w:val="1"/>
        </w:numPr>
        <w:rPr>
          <w:rFonts w:ascii="Times New Roman" w:hAnsi="Times New Roman"/>
        </w:rPr>
      </w:pPr>
      <w:r>
        <w:rPr>
          <w:rFonts w:ascii="Times New Roman" w:hAnsi="Times New Roman"/>
        </w:rPr>
        <w:t>Ensure each TG is taking ownership and working with the other WB staff on their joint presentations</w:t>
      </w:r>
    </w:p>
    <w:p w:rsidR="00D03928" w:rsidRDefault="00D03928" w:rsidP="00736C47">
      <w:pPr>
        <w:pStyle w:val="NoSpacing"/>
        <w:numPr>
          <w:ilvl w:val="1"/>
          <w:numId w:val="1"/>
        </w:numPr>
        <w:rPr>
          <w:rFonts w:ascii="Times New Roman" w:hAnsi="Times New Roman"/>
        </w:rPr>
      </w:pPr>
      <w:r w:rsidRPr="00580D76">
        <w:rPr>
          <w:rFonts w:ascii="Times New Roman" w:hAnsi="Times New Roman"/>
        </w:rPr>
        <w:t>At close of meeting, summary feedback to all as a group</w:t>
      </w:r>
    </w:p>
    <w:p w:rsidR="00D03928" w:rsidRDefault="00D03928" w:rsidP="00736C47">
      <w:pPr>
        <w:pStyle w:val="NoSpacing"/>
        <w:numPr>
          <w:ilvl w:val="1"/>
          <w:numId w:val="1"/>
        </w:numPr>
        <w:rPr>
          <w:rFonts w:ascii="Times New Roman" w:hAnsi="Times New Roman"/>
        </w:rPr>
      </w:pPr>
      <w:r w:rsidRPr="00580D76">
        <w:rPr>
          <w:rFonts w:ascii="Times New Roman" w:hAnsi="Times New Roman"/>
        </w:rPr>
        <w:t>Firm up next meeting and focus; adjust if needed.</w:t>
      </w:r>
    </w:p>
    <w:p w:rsidR="00D03928" w:rsidRPr="00404A9A" w:rsidRDefault="00D03928" w:rsidP="00404A9A">
      <w:pPr>
        <w:pStyle w:val="NoSpacing"/>
        <w:numPr>
          <w:ilvl w:val="0"/>
          <w:numId w:val="1"/>
        </w:numPr>
        <w:spacing w:before="240"/>
      </w:pPr>
      <w:r>
        <w:rPr>
          <w:rFonts w:ascii="Times New Roman" w:hAnsi="Times New Roman"/>
        </w:rPr>
        <w:t xml:space="preserve">Meeting 4: TG Presentation Practice; Work on TG Project </w:t>
      </w:r>
    </w:p>
    <w:p w:rsidR="00D03928" w:rsidRPr="00404A9A" w:rsidRDefault="00D03928" w:rsidP="00404A9A">
      <w:pPr>
        <w:pStyle w:val="NoSpacing"/>
        <w:numPr>
          <w:ilvl w:val="1"/>
          <w:numId w:val="1"/>
        </w:numPr>
      </w:pPr>
      <w:r>
        <w:rPr>
          <w:rFonts w:ascii="Times New Roman" w:hAnsi="Times New Roman"/>
        </w:rPr>
        <w:t>This meeting should return the focus again on all TGs practicing their presentations</w:t>
      </w:r>
    </w:p>
    <w:p w:rsidR="00D03928" w:rsidRPr="00CB7BEC" w:rsidRDefault="00D03928" w:rsidP="00404A9A">
      <w:pPr>
        <w:pStyle w:val="NoSpacing"/>
        <w:numPr>
          <w:ilvl w:val="2"/>
          <w:numId w:val="1"/>
        </w:numPr>
        <w:rPr>
          <w:rFonts w:ascii="Times New Roman" w:hAnsi="Times New Roman"/>
        </w:rPr>
      </w:pPr>
      <w:r w:rsidRPr="00CB7BEC">
        <w:rPr>
          <w:rFonts w:ascii="Times New Roman" w:hAnsi="Times New Roman"/>
        </w:rPr>
        <w:t>Invite other WB staff to be present to observe and provide feedback</w:t>
      </w:r>
    </w:p>
    <w:p w:rsidR="00D03928" w:rsidRPr="00CB7BEC" w:rsidRDefault="00D03928" w:rsidP="00404A9A">
      <w:pPr>
        <w:pStyle w:val="NoSpacing"/>
        <w:numPr>
          <w:ilvl w:val="2"/>
          <w:numId w:val="1"/>
        </w:numPr>
        <w:rPr>
          <w:rFonts w:ascii="Times New Roman" w:hAnsi="Times New Roman"/>
        </w:rPr>
      </w:pPr>
      <w:r w:rsidRPr="00CB7BEC">
        <w:rPr>
          <w:rFonts w:ascii="Times New Roman" w:hAnsi="Times New Roman"/>
        </w:rPr>
        <w:t>Practice Communications</w:t>
      </w:r>
      <w:r>
        <w:rPr>
          <w:rFonts w:ascii="Times New Roman" w:hAnsi="Times New Roman"/>
        </w:rPr>
        <w:t>, and if possible, Managing Conflict</w:t>
      </w:r>
    </w:p>
    <w:p w:rsidR="00D03928" w:rsidRDefault="00D03928" w:rsidP="00404A9A">
      <w:pPr>
        <w:pStyle w:val="NoSpacing"/>
        <w:numPr>
          <w:ilvl w:val="2"/>
          <w:numId w:val="1"/>
        </w:numPr>
        <w:rPr>
          <w:rFonts w:ascii="Times New Roman" w:hAnsi="Times New Roman"/>
        </w:rPr>
      </w:pPr>
      <w:r w:rsidRPr="00CB7BEC">
        <w:rPr>
          <w:rFonts w:ascii="Times New Roman" w:hAnsi="Times New Roman"/>
        </w:rPr>
        <w:t>Look for transitions between pages, and level of preparation – is the TG getting more familiar with the content?</w:t>
      </w:r>
    </w:p>
    <w:p w:rsidR="00D03928" w:rsidRDefault="00D03928" w:rsidP="00404A9A">
      <w:pPr>
        <w:pStyle w:val="NoSpacing"/>
        <w:numPr>
          <w:ilvl w:val="2"/>
          <w:numId w:val="1"/>
        </w:numPr>
        <w:rPr>
          <w:rFonts w:ascii="Times New Roman" w:hAnsi="Times New Roman"/>
        </w:rPr>
      </w:pPr>
      <w:r>
        <w:rPr>
          <w:rFonts w:ascii="Times New Roman" w:hAnsi="Times New Roman"/>
        </w:rPr>
        <w:t>Allow for style differences between TGs – not all will be the same, but in the end, they will likely get the job done!</w:t>
      </w:r>
    </w:p>
    <w:p w:rsidR="00D03928" w:rsidRPr="00580D76" w:rsidRDefault="00D03928" w:rsidP="00AC099D">
      <w:pPr>
        <w:pStyle w:val="NoSpacing"/>
        <w:numPr>
          <w:ilvl w:val="1"/>
          <w:numId w:val="1"/>
        </w:numPr>
        <w:rPr>
          <w:rFonts w:ascii="Times New Roman" w:hAnsi="Times New Roman"/>
        </w:rPr>
      </w:pPr>
      <w:r w:rsidRPr="00580D76">
        <w:rPr>
          <w:rFonts w:ascii="Times New Roman" w:hAnsi="Times New Roman"/>
        </w:rPr>
        <w:t>At close of meeting, summary feedback to all as a group</w:t>
      </w:r>
    </w:p>
    <w:p w:rsidR="00D03928" w:rsidRDefault="00D03928" w:rsidP="00AC099D">
      <w:pPr>
        <w:pStyle w:val="NoSpacing"/>
        <w:numPr>
          <w:ilvl w:val="1"/>
          <w:numId w:val="1"/>
        </w:numPr>
        <w:rPr>
          <w:rFonts w:ascii="Times New Roman" w:hAnsi="Times New Roman"/>
        </w:rPr>
      </w:pPr>
      <w:r w:rsidRPr="00580D76">
        <w:rPr>
          <w:rFonts w:ascii="Times New Roman" w:hAnsi="Times New Roman"/>
        </w:rPr>
        <w:t>Firm up next meeting and focus; adjust if needed.</w:t>
      </w:r>
    </w:p>
    <w:p w:rsidR="00D03928" w:rsidRPr="009F4D3C" w:rsidRDefault="00D03928" w:rsidP="00404A9A">
      <w:pPr>
        <w:pStyle w:val="NoSpacing"/>
        <w:numPr>
          <w:ilvl w:val="0"/>
          <w:numId w:val="1"/>
        </w:numPr>
        <w:spacing w:before="240"/>
      </w:pPr>
      <w:r>
        <w:rPr>
          <w:rFonts w:ascii="Times New Roman" w:hAnsi="Times New Roman"/>
        </w:rPr>
        <w:t>Meeting 5: Work on TG Project</w:t>
      </w:r>
    </w:p>
    <w:p w:rsidR="00D03928" w:rsidRPr="00AC099D" w:rsidRDefault="00D03928" w:rsidP="009F4D3C">
      <w:pPr>
        <w:pStyle w:val="NoSpacing"/>
        <w:numPr>
          <w:ilvl w:val="1"/>
          <w:numId w:val="1"/>
        </w:numPr>
      </w:pPr>
      <w:r>
        <w:rPr>
          <w:rFonts w:ascii="Times New Roman" w:hAnsi="Times New Roman"/>
        </w:rPr>
        <w:t>This meeting should be dedicated to the TGs developing their project</w:t>
      </w:r>
    </w:p>
    <w:p w:rsidR="00D03928" w:rsidRPr="00F15216" w:rsidRDefault="00D03928" w:rsidP="009F4D3C">
      <w:pPr>
        <w:pStyle w:val="NoSpacing"/>
        <w:numPr>
          <w:ilvl w:val="1"/>
          <w:numId w:val="1"/>
        </w:numPr>
      </w:pPr>
      <w:r>
        <w:rPr>
          <w:rFonts w:ascii="Times New Roman" w:hAnsi="Times New Roman"/>
        </w:rPr>
        <w:t>This allows for the TGs to set another meeting, if needed, to ensure completion</w:t>
      </w:r>
    </w:p>
    <w:p w:rsidR="00D03928" w:rsidRPr="009F4D3C" w:rsidRDefault="00D03928" w:rsidP="009F4D3C">
      <w:pPr>
        <w:pStyle w:val="NoSpacing"/>
        <w:numPr>
          <w:ilvl w:val="1"/>
          <w:numId w:val="1"/>
        </w:numPr>
      </w:pPr>
      <w:r>
        <w:rPr>
          <w:rFonts w:ascii="Times New Roman" w:hAnsi="Times New Roman"/>
        </w:rPr>
        <w:t>It allows for a break from the presentation practice</w:t>
      </w:r>
    </w:p>
    <w:p w:rsidR="00D03928" w:rsidRPr="009F4D3C" w:rsidRDefault="00D03928" w:rsidP="009F4D3C">
      <w:pPr>
        <w:pStyle w:val="NoSpacing"/>
        <w:numPr>
          <w:ilvl w:val="1"/>
          <w:numId w:val="1"/>
        </w:numPr>
      </w:pPr>
      <w:r>
        <w:rPr>
          <w:rFonts w:ascii="Times New Roman" w:hAnsi="Times New Roman"/>
        </w:rPr>
        <w:t>TGs need to come prepared with content and materials</w:t>
      </w:r>
    </w:p>
    <w:p w:rsidR="00D03928" w:rsidRPr="00AC099D" w:rsidRDefault="00D03928" w:rsidP="00C74F2D">
      <w:pPr>
        <w:pStyle w:val="NoSpacing"/>
        <w:numPr>
          <w:ilvl w:val="1"/>
          <w:numId w:val="1"/>
        </w:numPr>
      </w:pPr>
      <w:r>
        <w:rPr>
          <w:rFonts w:ascii="Times New Roman" w:hAnsi="Times New Roman"/>
        </w:rPr>
        <w:t>This may need to be a longer meeting, or another meeting location used</w:t>
      </w:r>
    </w:p>
    <w:p w:rsidR="00D03928" w:rsidRPr="00021A8C" w:rsidRDefault="00D03928" w:rsidP="00AC099D">
      <w:pPr>
        <w:pStyle w:val="NoSpacing"/>
        <w:numPr>
          <w:ilvl w:val="1"/>
          <w:numId w:val="1"/>
        </w:numPr>
      </w:pPr>
      <w:r>
        <w:rPr>
          <w:rFonts w:ascii="Times New Roman" w:hAnsi="Times New Roman"/>
        </w:rPr>
        <w:t>If requested, the TGs can practice any presentations by coming early and presenting to the ASM-TG and other invited WB staff</w:t>
      </w:r>
    </w:p>
    <w:p w:rsidR="00D03928" w:rsidRPr="00580D76" w:rsidRDefault="00D03928" w:rsidP="00021A8C">
      <w:pPr>
        <w:pStyle w:val="NoSpacing"/>
        <w:numPr>
          <w:ilvl w:val="1"/>
          <w:numId w:val="1"/>
        </w:numPr>
        <w:rPr>
          <w:rFonts w:ascii="Times New Roman" w:hAnsi="Times New Roman"/>
        </w:rPr>
      </w:pPr>
      <w:r w:rsidRPr="00580D76">
        <w:rPr>
          <w:rFonts w:ascii="Times New Roman" w:hAnsi="Times New Roman"/>
        </w:rPr>
        <w:t>At close of meeting, summary feedback to all as a group</w:t>
      </w:r>
    </w:p>
    <w:p w:rsidR="00D03928" w:rsidRDefault="00D03928" w:rsidP="00021A8C">
      <w:pPr>
        <w:pStyle w:val="NoSpacing"/>
        <w:numPr>
          <w:ilvl w:val="1"/>
          <w:numId w:val="1"/>
        </w:numPr>
        <w:rPr>
          <w:rFonts w:ascii="Times New Roman" w:hAnsi="Times New Roman"/>
        </w:rPr>
      </w:pPr>
      <w:r w:rsidRPr="00580D76">
        <w:rPr>
          <w:rFonts w:ascii="Times New Roman" w:hAnsi="Times New Roman"/>
        </w:rPr>
        <w:t>Firm up next meeting and focus; adjust if needed.</w:t>
      </w:r>
    </w:p>
    <w:p w:rsidR="00D03928" w:rsidRPr="009E5596" w:rsidRDefault="00D03928" w:rsidP="00021A8C">
      <w:pPr>
        <w:pStyle w:val="NoSpacing"/>
        <w:numPr>
          <w:ilvl w:val="0"/>
          <w:numId w:val="1"/>
        </w:numPr>
        <w:spacing w:before="240"/>
      </w:pPr>
      <w:r>
        <w:rPr>
          <w:rFonts w:ascii="Times New Roman" w:hAnsi="Times New Roman"/>
        </w:rPr>
        <w:t>Meeting 6: Final TG Presentation Practice; Walkthrough TG Project</w:t>
      </w:r>
    </w:p>
    <w:p w:rsidR="00D03928" w:rsidRPr="00276B04" w:rsidRDefault="00D03928" w:rsidP="009E5596">
      <w:pPr>
        <w:pStyle w:val="NoSpacing"/>
        <w:numPr>
          <w:ilvl w:val="1"/>
          <w:numId w:val="1"/>
        </w:numPr>
      </w:pPr>
      <w:r>
        <w:rPr>
          <w:rFonts w:ascii="Times New Roman" w:hAnsi="Times New Roman"/>
        </w:rPr>
        <w:t>This is the final meeting for TGs to practice their presentations</w:t>
      </w:r>
    </w:p>
    <w:p w:rsidR="00D03928" w:rsidRPr="00276B04" w:rsidRDefault="00D03928" w:rsidP="009E5596">
      <w:pPr>
        <w:pStyle w:val="NoSpacing"/>
        <w:numPr>
          <w:ilvl w:val="1"/>
          <w:numId w:val="1"/>
        </w:numPr>
      </w:pPr>
      <w:r>
        <w:rPr>
          <w:rFonts w:ascii="Times New Roman" w:hAnsi="Times New Roman"/>
        </w:rPr>
        <w:t>Let them select the one they are least comfortable with</w:t>
      </w:r>
    </w:p>
    <w:p w:rsidR="00D03928" w:rsidRPr="00AF7381" w:rsidRDefault="00D03928" w:rsidP="009E5596">
      <w:pPr>
        <w:pStyle w:val="NoSpacing"/>
        <w:numPr>
          <w:ilvl w:val="1"/>
          <w:numId w:val="1"/>
        </w:numPr>
      </w:pPr>
      <w:r>
        <w:rPr>
          <w:rFonts w:ascii="Times New Roman" w:hAnsi="Times New Roman"/>
        </w:rPr>
        <w:t>Provide feedback and reassurance</w:t>
      </w:r>
    </w:p>
    <w:p w:rsidR="00D03928" w:rsidRPr="00AF7381" w:rsidRDefault="00D03928" w:rsidP="009E5596">
      <w:pPr>
        <w:pStyle w:val="NoSpacing"/>
        <w:numPr>
          <w:ilvl w:val="1"/>
          <w:numId w:val="1"/>
        </w:numPr>
      </w:pPr>
      <w:r>
        <w:rPr>
          <w:rFonts w:ascii="Times New Roman" w:hAnsi="Times New Roman"/>
        </w:rPr>
        <w:t>Reserve time for a walkthrough of the TG Project</w:t>
      </w:r>
    </w:p>
    <w:p w:rsidR="00D03928" w:rsidRPr="00AF7381" w:rsidRDefault="00D03928" w:rsidP="00AF7381">
      <w:pPr>
        <w:pStyle w:val="NoSpacing"/>
        <w:numPr>
          <w:ilvl w:val="2"/>
          <w:numId w:val="1"/>
        </w:numPr>
      </w:pPr>
      <w:r>
        <w:rPr>
          <w:rFonts w:ascii="Times New Roman" w:hAnsi="Times New Roman"/>
        </w:rPr>
        <w:t>High-level review of the flow, content, and presentation approach</w:t>
      </w:r>
    </w:p>
    <w:p w:rsidR="00D03928" w:rsidRPr="00AF7381" w:rsidRDefault="00D03928" w:rsidP="00AF7381">
      <w:pPr>
        <w:pStyle w:val="NoSpacing"/>
        <w:numPr>
          <w:ilvl w:val="2"/>
          <w:numId w:val="1"/>
        </w:numPr>
      </w:pPr>
      <w:r>
        <w:rPr>
          <w:rFonts w:ascii="Times New Roman" w:hAnsi="Times New Roman"/>
        </w:rPr>
        <w:t>Though the Project will not be fully complete, this walkthrough should provide enough review to ensure it is on track and the quality will be there</w:t>
      </w:r>
    </w:p>
    <w:p w:rsidR="00D03928" w:rsidRPr="00276B04" w:rsidRDefault="00D03928" w:rsidP="00AF7381">
      <w:pPr>
        <w:pStyle w:val="NoSpacing"/>
        <w:numPr>
          <w:ilvl w:val="2"/>
          <w:numId w:val="1"/>
        </w:numPr>
      </w:pPr>
      <w:r>
        <w:rPr>
          <w:rFonts w:ascii="Times New Roman" w:hAnsi="Times New Roman"/>
        </w:rPr>
        <w:t>Ensure all have a role, and all are contributing to the development of the project</w:t>
      </w:r>
    </w:p>
    <w:p w:rsidR="00D03928" w:rsidRDefault="00D03928" w:rsidP="00AF7381">
      <w:pPr>
        <w:pStyle w:val="NoSpacing"/>
        <w:numPr>
          <w:ilvl w:val="1"/>
          <w:numId w:val="1"/>
        </w:numPr>
        <w:rPr>
          <w:rFonts w:ascii="Times New Roman" w:hAnsi="Times New Roman"/>
        </w:rPr>
      </w:pPr>
      <w:r w:rsidRPr="00580D76">
        <w:rPr>
          <w:rFonts w:ascii="Times New Roman" w:hAnsi="Times New Roman"/>
        </w:rPr>
        <w:t>At close of meeting, summary feedback to all as a group</w:t>
      </w:r>
    </w:p>
    <w:p w:rsidR="00D03928" w:rsidRDefault="00D03928" w:rsidP="00AF7381">
      <w:pPr>
        <w:pStyle w:val="NoSpacing"/>
        <w:numPr>
          <w:ilvl w:val="0"/>
          <w:numId w:val="1"/>
        </w:numPr>
        <w:spacing w:before="240"/>
        <w:rPr>
          <w:rFonts w:ascii="Times New Roman" w:hAnsi="Times New Roman"/>
        </w:rPr>
      </w:pPr>
      <w:r>
        <w:rPr>
          <w:rFonts w:ascii="Times New Roman" w:hAnsi="Times New Roman"/>
        </w:rPr>
        <w:t>Provide positive feedback at conclusion of the TG meetings that all is well, and the big work is done!</w:t>
      </w:r>
    </w:p>
    <w:p w:rsidR="00D03928" w:rsidRDefault="00D03928" w:rsidP="00767440">
      <w:pPr>
        <w:pStyle w:val="NoSpacing"/>
        <w:numPr>
          <w:ilvl w:val="0"/>
          <w:numId w:val="1"/>
        </w:numPr>
        <w:spacing w:before="240"/>
        <w:rPr>
          <w:rFonts w:ascii="Times New Roman" w:hAnsi="Times New Roman"/>
        </w:rPr>
      </w:pPr>
      <w:r w:rsidRPr="00056A05">
        <w:rPr>
          <w:rFonts w:ascii="Times New Roman" w:hAnsi="Times New Roman"/>
          <w:u w:val="single"/>
        </w:rPr>
        <w:t>SR-917 jumped light years</w:t>
      </w:r>
      <w:r>
        <w:rPr>
          <w:rFonts w:ascii="Times New Roman" w:hAnsi="Times New Roman"/>
        </w:rPr>
        <w:t xml:space="preserve"> with the website for staff.  Further organization of materials and a clear starting point would be helpful. </w:t>
      </w:r>
    </w:p>
    <w:p w:rsidR="00D03928" w:rsidRDefault="00D03928" w:rsidP="00767440">
      <w:pPr>
        <w:pStyle w:val="NoSpacing"/>
        <w:numPr>
          <w:ilvl w:val="1"/>
          <w:numId w:val="1"/>
        </w:numPr>
        <w:rPr>
          <w:rFonts w:ascii="Times New Roman" w:hAnsi="Times New Roman"/>
        </w:rPr>
      </w:pPr>
      <w:r>
        <w:rPr>
          <w:rFonts w:ascii="Times New Roman" w:hAnsi="Times New Roman"/>
        </w:rPr>
        <w:t xml:space="preserve">Organize TG materials by Course Day?  </w:t>
      </w:r>
    </w:p>
    <w:p w:rsidR="00D03928" w:rsidRDefault="00D03928" w:rsidP="00767440">
      <w:pPr>
        <w:pStyle w:val="NoSpacing"/>
        <w:numPr>
          <w:ilvl w:val="1"/>
          <w:numId w:val="1"/>
        </w:numPr>
        <w:rPr>
          <w:rFonts w:ascii="Times New Roman" w:hAnsi="Times New Roman"/>
        </w:rPr>
      </w:pPr>
      <w:r>
        <w:rPr>
          <w:rFonts w:ascii="Times New Roman" w:hAnsi="Times New Roman"/>
        </w:rPr>
        <w:t>Ensure the material provided is the presentation version we want to use, vs. having multiple versions (SR769  vs. SR917, etc.)</w:t>
      </w:r>
    </w:p>
    <w:p w:rsidR="00D03928" w:rsidRPr="007431A5" w:rsidRDefault="00D03928" w:rsidP="007431A5">
      <w:pPr>
        <w:pStyle w:val="NoSpacing"/>
        <w:numPr>
          <w:ilvl w:val="0"/>
          <w:numId w:val="1"/>
        </w:numPr>
        <w:rPr>
          <w:rFonts w:ascii="Times New Roman" w:hAnsi="Times New Roman"/>
        </w:rPr>
      </w:pPr>
      <w:r>
        <w:rPr>
          <w:rFonts w:ascii="Times New Roman" w:hAnsi="Times New Roman"/>
        </w:rPr>
        <w:t xml:space="preserve">Red Jackets at rededication ceremony, Day 5 – would look great at that campfire, and would not take away from seeing them the morning of Day 6.  </w:t>
      </w:r>
    </w:p>
    <w:p w:rsidR="00D03928" w:rsidRPr="00F4701E" w:rsidRDefault="00D03928" w:rsidP="00F4701E"/>
    <w:sectPr w:rsidR="00D03928" w:rsidRPr="00F4701E" w:rsidSect="00B126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28" w:rsidRDefault="00D03928" w:rsidP="005023B2">
      <w:pPr>
        <w:spacing w:after="0" w:line="240" w:lineRule="auto"/>
      </w:pPr>
      <w:r>
        <w:separator/>
      </w:r>
    </w:p>
  </w:endnote>
  <w:endnote w:type="continuationSeparator" w:id="1">
    <w:p w:rsidR="00D03928" w:rsidRDefault="00D03928" w:rsidP="00502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28" w:rsidRDefault="00D03928" w:rsidP="005023B2">
      <w:pPr>
        <w:spacing w:after="0" w:line="240" w:lineRule="auto"/>
      </w:pPr>
      <w:r>
        <w:separator/>
      </w:r>
    </w:p>
  </w:footnote>
  <w:footnote w:type="continuationSeparator" w:id="1">
    <w:p w:rsidR="00D03928" w:rsidRDefault="00D03928" w:rsidP="00502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28" w:rsidRPr="005023B2" w:rsidRDefault="00D03928" w:rsidP="005023B2">
    <w:pPr>
      <w:pStyle w:val="Header"/>
      <w:jc w:val="center"/>
      <w:rPr>
        <w:rFonts w:ascii="Times New Roman" w:hAnsi="Times New Roman"/>
        <w:b/>
      </w:rPr>
    </w:pPr>
    <w:r w:rsidRPr="005023B2">
      <w:rPr>
        <w:rFonts w:ascii="Times New Roman" w:hAnsi="Times New Roman"/>
        <w:b/>
      </w:rPr>
      <w:t>SR-917 Comments and Feedback</w:t>
    </w:r>
  </w:p>
  <w:p w:rsidR="00D03928" w:rsidRPr="005023B2" w:rsidRDefault="00D03928" w:rsidP="005023B2">
    <w:pPr>
      <w:pStyle w:val="Header"/>
      <w:jc w:val="center"/>
      <w:rPr>
        <w:rFonts w:ascii="Times New Roman" w:hAnsi="Times New Roman"/>
        <w:b/>
      </w:rPr>
    </w:pPr>
    <w:r w:rsidRPr="005023B2">
      <w:rPr>
        <w:rFonts w:ascii="Times New Roman" w:hAnsi="Times New Roman"/>
        <w:b/>
      </w:rPr>
      <w:t>ASM-TGs – John McCulla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72454"/>
    <w:multiLevelType w:val="hybridMultilevel"/>
    <w:tmpl w:val="FA2AC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01E"/>
    <w:rsid w:val="00021A8C"/>
    <w:rsid w:val="00033601"/>
    <w:rsid w:val="0005405B"/>
    <w:rsid w:val="00056A05"/>
    <w:rsid w:val="001F636F"/>
    <w:rsid w:val="002368C9"/>
    <w:rsid w:val="00265820"/>
    <w:rsid w:val="00276B04"/>
    <w:rsid w:val="00362214"/>
    <w:rsid w:val="003666B2"/>
    <w:rsid w:val="00404A9A"/>
    <w:rsid w:val="005023B2"/>
    <w:rsid w:val="00580D76"/>
    <w:rsid w:val="005E0877"/>
    <w:rsid w:val="00662251"/>
    <w:rsid w:val="00700F22"/>
    <w:rsid w:val="00707977"/>
    <w:rsid w:val="00736C47"/>
    <w:rsid w:val="007431A5"/>
    <w:rsid w:val="00767440"/>
    <w:rsid w:val="007D0C15"/>
    <w:rsid w:val="00852336"/>
    <w:rsid w:val="008A62DB"/>
    <w:rsid w:val="008B5C66"/>
    <w:rsid w:val="00915491"/>
    <w:rsid w:val="009B300E"/>
    <w:rsid w:val="009E5596"/>
    <w:rsid w:val="009F4D3C"/>
    <w:rsid w:val="00A75286"/>
    <w:rsid w:val="00A87EC4"/>
    <w:rsid w:val="00AB0DDB"/>
    <w:rsid w:val="00AC099D"/>
    <w:rsid w:val="00AF19FA"/>
    <w:rsid w:val="00AF7381"/>
    <w:rsid w:val="00B12629"/>
    <w:rsid w:val="00BB56E1"/>
    <w:rsid w:val="00C035B8"/>
    <w:rsid w:val="00C07A10"/>
    <w:rsid w:val="00C33888"/>
    <w:rsid w:val="00C74F2D"/>
    <w:rsid w:val="00CB7BEC"/>
    <w:rsid w:val="00D03928"/>
    <w:rsid w:val="00DD0ED7"/>
    <w:rsid w:val="00F15216"/>
    <w:rsid w:val="00F4701E"/>
    <w:rsid w:val="00F944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01E"/>
    <w:pPr>
      <w:ind w:left="720"/>
      <w:contextualSpacing/>
    </w:pPr>
  </w:style>
  <w:style w:type="paragraph" w:styleId="NoSpacing">
    <w:name w:val="No Spacing"/>
    <w:uiPriority w:val="99"/>
    <w:qFormat/>
    <w:rsid w:val="00F4701E"/>
  </w:style>
  <w:style w:type="paragraph" w:styleId="Header">
    <w:name w:val="header"/>
    <w:basedOn w:val="Normal"/>
    <w:link w:val="HeaderChar"/>
    <w:uiPriority w:val="99"/>
    <w:semiHidden/>
    <w:rsid w:val="005023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023B2"/>
    <w:rPr>
      <w:rFonts w:cs="Times New Roman"/>
    </w:rPr>
  </w:style>
  <w:style w:type="paragraph" w:styleId="Footer">
    <w:name w:val="footer"/>
    <w:basedOn w:val="Normal"/>
    <w:link w:val="FooterChar"/>
    <w:uiPriority w:val="99"/>
    <w:semiHidden/>
    <w:rsid w:val="005023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023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Pages>
  <Words>1324</Words>
  <Characters>7547</Characters>
  <Application>Microsoft Office Outlook</Application>
  <DocSecurity>0</DocSecurity>
  <Lines>0</Lines>
  <Paragraphs>0</Paragraphs>
  <ScaleCrop>false</ScaleCrop>
  <Company>University of Richmond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c:creator>
  <cp:keywords/>
  <dc:description/>
  <cp:lastModifiedBy>Al Best</cp:lastModifiedBy>
  <cp:revision>29</cp:revision>
  <cp:lastPrinted>2008-11-06T11:20:00Z</cp:lastPrinted>
  <dcterms:created xsi:type="dcterms:W3CDTF">2008-11-06T09:08:00Z</dcterms:created>
  <dcterms:modified xsi:type="dcterms:W3CDTF">2008-11-06T11:21:00Z</dcterms:modified>
</cp:coreProperties>
</file>